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FF736" w14:textId="381B1A74" w:rsidR="00147C67" w:rsidRPr="005B0AB7" w:rsidRDefault="00147C67" w:rsidP="00566CB6">
      <w:pPr>
        <w:spacing w:after="200" w:line="240" w:lineRule="auto"/>
        <w:jc w:val="both"/>
        <w:rPr>
          <w:rFonts w:ascii="Arial" w:hAnsi="Arial" w:cs="Arial"/>
          <w:szCs w:val="20"/>
          <w:lang w:val="sl-SI"/>
        </w:rPr>
      </w:pPr>
      <w:r w:rsidRPr="009B62EA">
        <w:rPr>
          <w:rFonts w:ascii="Arial" w:hAnsi="Arial" w:cs="Arial"/>
          <w:szCs w:val="20"/>
          <w:lang w:val="sl-SI"/>
        </w:rPr>
        <w:t>SID – Slovenska izvozna in razvojna banka, d. d., Ljubljana (</w:t>
      </w:r>
      <w:r w:rsidRPr="009B62EA">
        <w:rPr>
          <w:rFonts w:ascii="Arial" w:hAnsi="Arial" w:cs="Arial"/>
          <w:b/>
          <w:szCs w:val="20"/>
          <w:lang w:val="sl-SI"/>
        </w:rPr>
        <w:t>banka</w:t>
      </w:r>
      <w:r w:rsidRPr="009B62EA">
        <w:rPr>
          <w:rFonts w:ascii="Arial" w:hAnsi="Arial" w:cs="Arial"/>
          <w:szCs w:val="20"/>
          <w:lang w:val="sl-SI"/>
        </w:rPr>
        <w:t xml:space="preserve">) na podlagi </w:t>
      </w:r>
      <w:r w:rsidR="00566CB6" w:rsidRPr="009B62EA">
        <w:rPr>
          <w:rFonts w:ascii="Arial" w:hAnsi="Arial" w:cs="Arial"/>
          <w:szCs w:val="20"/>
          <w:lang w:val="sl-SI"/>
        </w:rPr>
        <w:t xml:space="preserve">določil Sporazuma o financiranju </w:t>
      </w:r>
      <w:r w:rsidR="009B62EA">
        <w:rPr>
          <w:rFonts w:ascii="Arial" w:hAnsi="Arial" w:cs="Arial"/>
          <w:szCs w:val="20"/>
          <w:lang w:val="sl-SI"/>
        </w:rPr>
        <w:t>sklenjenim</w:t>
      </w:r>
      <w:r w:rsidR="00566CB6" w:rsidRPr="009B62EA">
        <w:rPr>
          <w:rFonts w:ascii="Arial" w:hAnsi="Arial" w:cs="Arial"/>
          <w:szCs w:val="20"/>
          <w:lang w:val="sl-SI"/>
        </w:rPr>
        <w:t xml:space="preserve"> med Ministrstvom za gospodarstvo, delo in šport (v nadaljevanju: MGDŠ) in banko z dne 28. 3 2025</w:t>
      </w:r>
      <w:r w:rsidR="005B7720">
        <w:rPr>
          <w:rFonts w:ascii="Arial" w:hAnsi="Arial" w:cs="Arial"/>
          <w:szCs w:val="20"/>
          <w:lang w:val="sl-SI"/>
        </w:rPr>
        <w:t xml:space="preserve"> ter posebnimi pogoji za produkt Kredit za urbani razvoj v vzhodni Sloveniji</w:t>
      </w:r>
      <w:r w:rsidR="002231B7" w:rsidRPr="009B62EA">
        <w:rPr>
          <w:rFonts w:ascii="Arial" w:hAnsi="Arial" w:cs="Arial"/>
          <w:szCs w:val="20"/>
          <w:lang w:val="sl-SI"/>
        </w:rPr>
        <w:t xml:space="preserve"> </w:t>
      </w:r>
      <w:r w:rsidRPr="009B62EA">
        <w:rPr>
          <w:rFonts w:ascii="Arial" w:hAnsi="Arial" w:cs="Arial"/>
          <w:szCs w:val="20"/>
          <w:lang w:val="sl-SI"/>
        </w:rPr>
        <w:t xml:space="preserve">objavlja informacijo </w:t>
      </w:r>
      <w:r w:rsidR="002231B7" w:rsidRPr="009B62EA">
        <w:rPr>
          <w:rFonts w:ascii="Arial" w:hAnsi="Arial" w:cs="Arial"/>
          <w:szCs w:val="20"/>
          <w:lang w:val="sl-SI"/>
        </w:rPr>
        <w:t>za</w:t>
      </w:r>
    </w:p>
    <w:p w14:paraId="13CB912F" w14:textId="7ACFC2DA" w:rsidR="00147C67" w:rsidRPr="005B0AB7" w:rsidRDefault="001F5F89" w:rsidP="005B7720">
      <w:pPr>
        <w:pBdr>
          <w:top w:val="single" w:sz="4" w:space="1" w:color="071320" w:themeColor="text2" w:themeShade="80"/>
          <w:bottom w:val="single" w:sz="4" w:space="0" w:color="071320" w:themeColor="text2" w:themeShade="80"/>
        </w:pBdr>
        <w:spacing w:before="240" w:after="240" w:line="240" w:lineRule="auto"/>
        <w:jc w:val="center"/>
        <w:rPr>
          <w:rFonts w:ascii="Arial" w:hAnsi="Arial" w:cs="Arial"/>
          <w:b/>
          <w:bCs/>
          <w:szCs w:val="20"/>
          <w:lang w:val="sl-SI"/>
        </w:rPr>
      </w:pPr>
      <w:r w:rsidRPr="001F5F89">
        <w:rPr>
          <w:rFonts w:ascii="Arial" w:hAnsi="Arial" w:cs="Arial"/>
          <w:b/>
          <w:bCs/>
          <w:szCs w:val="20"/>
          <w:lang w:val="sl-SI"/>
        </w:rPr>
        <w:t xml:space="preserve">KREDIT ZA URBANI RAZVOJ V VZHODNI SLOVENIJI </w:t>
      </w:r>
      <w:r w:rsidR="00147C67" w:rsidRPr="005B0AB7">
        <w:rPr>
          <w:rFonts w:ascii="Arial" w:hAnsi="Arial" w:cs="Arial"/>
          <w:b/>
          <w:bCs/>
          <w:szCs w:val="20"/>
          <w:lang w:val="sl-SI"/>
        </w:rPr>
        <w:t>(z oznako »</w:t>
      </w:r>
      <w:r>
        <w:rPr>
          <w:rFonts w:ascii="Arial" w:hAnsi="Arial" w:cs="Arial"/>
          <w:b/>
          <w:bCs/>
          <w:szCs w:val="20"/>
          <w:lang w:val="sl-SI"/>
        </w:rPr>
        <w:t>HSUR-V</w:t>
      </w:r>
      <w:r w:rsidR="00147C67" w:rsidRPr="005B0AB7">
        <w:rPr>
          <w:rFonts w:ascii="Arial" w:hAnsi="Arial" w:cs="Arial"/>
          <w:b/>
          <w:bCs/>
          <w:szCs w:val="20"/>
          <w:lang w:val="sl-SI"/>
        </w:rPr>
        <w:t>«)</w:t>
      </w:r>
      <w:r w:rsidR="00B6134E">
        <w:rPr>
          <w:rFonts w:ascii="Arial" w:hAnsi="Arial" w:cs="Arial"/>
          <w:b/>
          <w:bCs/>
          <w:szCs w:val="20"/>
          <w:lang w:val="sl-SI"/>
        </w:rPr>
        <w:br/>
      </w:r>
      <w:r w:rsidR="00B6134E">
        <w:rPr>
          <w:rFonts w:ascii="Arial" w:hAnsi="Arial" w:cs="Arial"/>
          <w:b/>
          <w:bCs/>
          <w:szCs w:val="20"/>
          <w:lang w:val="sl-SI"/>
        </w:rPr>
        <w:br/>
      </w:r>
      <w:r w:rsidR="00B6134E" w:rsidRPr="009F0B1D">
        <w:rPr>
          <w:rFonts w:ascii="Arial" w:hAnsi="Arial" w:cs="Arial"/>
          <w:szCs w:val="20"/>
          <w:lang w:val="sl-SI"/>
        </w:rPr>
        <w:t>(</w:t>
      </w:r>
      <w:r w:rsidR="00B6134E" w:rsidRPr="003237DD">
        <w:rPr>
          <w:rFonts w:ascii="Arial" w:hAnsi="Arial" w:cs="Arial"/>
          <w:szCs w:val="20"/>
          <w:lang w:val="sl-SI"/>
        </w:rPr>
        <w:t>o</w:t>
      </w:r>
      <w:r w:rsidR="00B6134E" w:rsidRPr="003237DD">
        <w:rPr>
          <w:rFonts w:ascii="Arial" w:hAnsi="Arial" w:cs="Arial"/>
          <w:bCs/>
          <w:szCs w:val="20"/>
          <w:lang w:val="sl-SI"/>
        </w:rPr>
        <w:t>znaka dokumenta: INFO</w:t>
      </w:r>
      <w:r w:rsidRPr="003237DD">
        <w:rPr>
          <w:rFonts w:ascii="Arial" w:hAnsi="Arial" w:cs="Arial"/>
          <w:bCs/>
          <w:szCs w:val="20"/>
          <w:lang w:val="sl-SI"/>
        </w:rPr>
        <w:t xml:space="preserve"> </w:t>
      </w:r>
      <w:r w:rsidR="00B6134E" w:rsidRPr="003237DD">
        <w:rPr>
          <w:rFonts w:ascii="Arial" w:hAnsi="Arial" w:cs="Arial"/>
          <w:bCs/>
          <w:szCs w:val="20"/>
          <w:lang w:val="sl-SI"/>
        </w:rPr>
        <w:t>-</w:t>
      </w:r>
      <w:r w:rsidRPr="003237DD">
        <w:rPr>
          <w:rFonts w:ascii="Arial" w:hAnsi="Arial" w:cs="Arial"/>
          <w:bCs/>
          <w:szCs w:val="20"/>
          <w:lang w:val="sl-SI"/>
        </w:rPr>
        <w:t xml:space="preserve"> HSUR-V</w:t>
      </w:r>
      <w:r w:rsidR="00B6134E" w:rsidRPr="003237DD">
        <w:rPr>
          <w:rFonts w:ascii="Arial" w:hAnsi="Arial" w:cs="Arial"/>
          <w:bCs/>
          <w:szCs w:val="20"/>
          <w:lang w:val="sl-SI"/>
        </w:rPr>
        <w:t>)</w:t>
      </w:r>
      <w:r w:rsidR="00B6134E" w:rsidRPr="003237DD">
        <w:rPr>
          <w:rFonts w:ascii="Arial" w:hAnsi="Arial" w:cs="Arial"/>
          <w:bCs/>
          <w:szCs w:val="20"/>
          <w:lang w:val="sl-SI"/>
        </w:rPr>
        <w:br/>
        <w:t>(verzija dokumenta: 0.1)</w:t>
      </w:r>
    </w:p>
    <w:p w14:paraId="093369C9" w14:textId="2778D5D1" w:rsidR="00D86520" w:rsidRPr="009B62EA" w:rsidRDefault="00147C67" w:rsidP="00147C67">
      <w:pPr>
        <w:spacing w:after="200" w:line="240" w:lineRule="auto"/>
        <w:jc w:val="both"/>
        <w:rPr>
          <w:rFonts w:ascii="Arial" w:hAnsi="Arial" w:cs="Arial"/>
          <w:b/>
          <w:bCs/>
          <w:i/>
          <w:iCs/>
          <w:szCs w:val="20"/>
          <w:lang w:val="sl-SI"/>
        </w:rPr>
      </w:pPr>
      <w:r w:rsidRPr="009B62EA">
        <w:rPr>
          <w:rFonts w:ascii="Arial" w:hAnsi="Arial" w:cs="Arial"/>
          <w:b/>
          <w:bCs/>
          <w:i/>
          <w:iCs/>
          <w:szCs w:val="20"/>
          <w:lang w:val="sl-SI"/>
        </w:rPr>
        <w:t>(informacija)</w:t>
      </w:r>
    </w:p>
    <w:p w14:paraId="6ED923B2" w14:textId="77777777" w:rsidR="001272E0" w:rsidRDefault="001272E0" w:rsidP="00147C67">
      <w:pPr>
        <w:spacing w:after="200" w:line="240" w:lineRule="auto"/>
        <w:jc w:val="both"/>
        <w:rPr>
          <w:rFonts w:ascii="Arial" w:hAnsi="Arial" w:cs="Arial"/>
          <w:szCs w:val="20"/>
          <w:lang w:val="sl-SI"/>
        </w:rPr>
      </w:pPr>
      <w:r>
        <w:rPr>
          <w:rFonts w:ascii="Arial" w:hAnsi="Arial" w:cs="Arial"/>
          <w:szCs w:val="20"/>
          <w:lang w:val="sl-SI"/>
        </w:rPr>
        <w:t>Kredit</w:t>
      </w:r>
      <w:r w:rsidR="00FC21E3" w:rsidRPr="005B0AB7">
        <w:rPr>
          <w:rFonts w:ascii="Arial" w:hAnsi="Arial" w:cs="Arial"/>
          <w:szCs w:val="20"/>
          <w:lang w:val="sl-SI"/>
        </w:rPr>
        <w:t xml:space="preserve"> </w:t>
      </w:r>
      <w:r w:rsidR="000674F9">
        <w:rPr>
          <w:rFonts w:ascii="Arial" w:hAnsi="Arial" w:cs="Arial"/>
          <w:szCs w:val="20"/>
          <w:lang w:val="sl-SI"/>
        </w:rPr>
        <w:t xml:space="preserve">je namenjen </w:t>
      </w:r>
      <w:r w:rsidR="000674F9" w:rsidRPr="000674F9">
        <w:rPr>
          <w:rFonts w:ascii="Arial" w:hAnsi="Arial" w:cs="Arial"/>
          <w:szCs w:val="20"/>
          <w:lang w:val="sl-SI"/>
        </w:rPr>
        <w:t xml:space="preserve">financiranju projektov </w:t>
      </w:r>
      <w:r w:rsidR="000674F9" w:rsidRPr="00CA191D">
        <w:rPr>
          <w:rFonts w:ascii="Arial" w:hAnsi="Arial" w:cs="Arial"/>
          <w:szCs w:val="20"/>
          <w:lang w:val="sl-SI"/>
        </w:rPr>
        <w:t>mestnih občin, ki prispevajo k izvajanju trajnostnih urbanih strategij v okviru evropske kohezijske politike.</w:t>
      </w:r>
      <w:r w:rsidR="000674F9">
        <w:rPr>
          <w:rFonts w:ascii="Arial" w:hAnsi="Arial" w:cs="Arial"/>
          <w:szCs w:val="20"/>
          <w:lang w:val="sl-SI"/>
        </w:rPr>
        <w:t xml:space="preserve"> </w:t>
      </w:r>
    </w:p>
    <w:p w14:paraId="577BB772" w14:textId="15574CF3" w:rsidR="001272E0" w:rsidRDefault="00A50E1A" w:rsidP="00147C67">
      <w:pPr>
        <w:spacing w:after="200" w:line="240" w:lineRule="auto"/>
        <w:jc w:val="both"/>
        <w:rPr>
          <w:rFonts w:ascii="Arial" w:hAnsi="Arial" w:cs="Arial"/>
          <w:szCs w:val="20"/>
          <w:lang w:val="sl-SI"/>
        </w:rPr>
      </w:pPr>
      <w:r>
        <w:rPr>
          <w:rFonts w:ascii="Arial" w:hAnsi="Arial" w:cs="Arial"/>
          <w:szCs w:val="20"/>
          <w:lang w:val="sl-SI"/>
        </w:rPr>
        <w:t xml:space="preserve">Obseg sredstev </w:t>
      </w:r>
      <w:r w:rsidR="00A30447">
        <w:rPr>
          <w:rFonts w:ascii="Arial" w:hAnsi="Arial" w:cs="Arial"/>
          <w:szCs w:val="20"/>
          <w:lang w:val="sl-SI"/>
        </w:rPr>
        <w:t xml:space="preserve">znaša </w:t>
      </w:r>
      <w:r w:rsidR="00A30447" w:rsidRPr="001272E0">
        <w:rPr>
          <w:rFonts w:ascii="Arial" w:hAnsi="Arial" w:cs="Arial"/>
          <w:lang w:val="sl-SI"/>
        </w:rPr>
        <w:t>6.656.352 EUR</w:t>
      </w:r>
      <w:r w:rsidR="00A30447">
        <w:rPr>
          <w:rFonts w:ascii="Arial" w:hAnsi="Arial" w:cs="Arial"/>
          <w:lang w:val="sl-SI"/>
        </w:rPr>
        <w:t>.</w:t>
      </w:r>
    </w:p>
    <w:p w14:paraId="28BC9BF2" w14:textId="44C931E3" w:rsidR="00CA191D" w:rsidRDefault="001272E0" w:rsidP="00147C67">
      <w:pPr>
        <w:spacing w:after="200" w:line="240" w:lineRule="auto"/>
        <w:jc w:val="both"/>
        <w:rPr>
          <w:rFonts w:ascii="Arial" w:hAnsi="Arial" w:cs="Arial"/>
          <w:szCs w:val="20"/>
          <w:lang w:val="sl-SI"/>
        </w:rPr>
      </w:pPr>
      <w:r>
        <w:rPr>
          <w:rFonts w:ascii="Arial" w:hAnsi="Arial" w:cs="Arial"/>
          <w:szCs w:val="20"/>
          <w:lang w:val="sl-SI"/>
        </w:rPr>
        <w:t>Kredi</w:t>
      </w:r>
      <w:r w:rsidR="000674F9" w:rsidRPr="00651AD7">
        <w:rPr>
          <w:rFonts w:ascii="Arial" w:hAnsi="Arial" w:cs="Arial"/>
          <w:szCs w:val="20"/>
          <w:lang w:val="sl-SI"/>
        </w:rPr>
        <w:t>t se financira iz sredstev Evropskega sklada za regionalni razvoj (ESRR)</w:t>
      </w:r>
      <w:r w:rsidR="00651AD7" w:rsidRPr="00651AD7">
        <w:rPr>
          <w:rFonts w:ascii="Arial" w:hAnsi="Arial" w:cs="Arial"/>
          <w:szCs w:val="20"/>
          <w:lang w:val="sl-SI"/>
        </w:rPr>
        <w:t xml:space="preserve"> v višini 83,95% </w:t>
      </w:r>
      <w:r w:rsidR="001C7357">
        <w:rPr>
          <w:rFonts w:ascii="Arial" w:hAnsi="Arial" w:cs="Arial"/>
          <w:szCs w:val="20"/>
          <w:lang w:val="sl-SI"/>
        </w:rPr>
        <w:t>glavnice kredita</w:t>
      </w:r>
      <w:r w:rsidR="000674F9" w:rsidRPr="00651AD7">
        <w:rPr>
          <w:rFonts w:ascii="Arial" w:hAnsi="Arial" w:cs="Arial"/>
          <w:szCs w:val="20"/>
          <w:lang w:val="sl-SI"/>
        </w:rPr>
        <w:t xml:space="preserve"> in iz sredstev SID banke</w:t>
      </w:r>
      <w:r w:rsidR="00651AD7" w:rsidRPr="00651AD7">
        <w:rPr>
          <w:rFonts w:ascii="Arial" w:hAnsi="Arial" w:cs="Arial"/>
          <w:szCs w:val="20"/>
          <w:lang w:val="sl-SI"/>
        </w:rPr>
        <w:t xml:space="preserve"> v višini 16,05%</w:t>
      </w:r>
      <w:r w:rsidR="00A30447">
        <w:rPr>
          <w:rFonts w:ascii="Arial" w:hAnsi="Arial" w:cs="Arial"/>
          <w:szCs w:val="20"/>
          <w:lang w:val="sl-SI"/>
        </w:rPr>
        <w:t xml:space="preserve"> glavnice kredita.</w:t>
      </w:r>
    </w:p>
    <w:p w14:paraId="673DC589" w14:textId="77777777" w:rsidR="00147C67" w:rsidRPr="005B0AB7" w:rsidRDefault="00147C67" w:rsidP="00147C67">
      <w:pPr>
        <w:pStyle w:val="ListParagraph"/>
        <w:keepNext/>
        <w:numPr>
          <w:ilvl w:val="0"/>
          <w:numId w:val="1"/>
        </w:numPr>
        <w:spacing w:after="200" w:line="240" w:lineRule="auto"/>
        <w:ind w:left="357" w:hanging="357"/>
        <w:contextualSpacing w:val="0"/>
        <w:jc w:val="both"/>
        <w:rPr>
          <w:rFonts w:ascii="Arial" w:hAnsi="Arial" w:cs="Arial"/>
          <w:szCs w:val="20"/>
          <w:lang w:val="sl-SI"/>
        </w:rPr>
      </w:pPr>
      <w:r w:rsidRPr="005B0AB7">
        <w:rPr>
          <w:rFonts w:ascii="Arial" w:hAnsi="Arial" w:cs="Arial"/>
          <w:b/>
          <w:szCs w:val="20"/>
          <w:lang w:val="sl-SI"/>
        </w:rPr>
        <w:t>Pogoji pridobitve kredita</w:t>
      </w:r>
    </w:p>
    <w:p w14:paraId="47CFF814" w14:textId="77233C1D" w:rsidR="00147C67" w:rsidRPr="005B0AB7" w:rsidRDefault="00147C67" w:rsidP="00147C67">
      <w:pPr>
        <w:spacing w:after="200" w:line="240" w:lineRule="auto"/>
        <w:jc w:val="both"/>
        <w:rPr>
          <w:rFonts w:ascii="Arial" w:hAnsi="Arial" w:cs="Arial"/>
          <w:szCs w:val="20"/>
          <w:lang w:val="sl-SI"/>
        </w:rPr>
      </w:pPr>
      <w:r w:rsidRPr="005B0AB7">
        <w:rPr>
          <w:rFonts w:ascii="Arial" w:hAnsi="Arial" w:cs="Arial"/>
          <w:szCs w:val="20"/>
          <w:lang w:val="sl-SI"/>
        </w:rPr>
        <w:t xml:space="preserve">Pogoji pridobitve kredita, vključno z dopustnimi pogoji financiranja, so urejeni </w:t>
      </w:r>
      <w:r w:rsidR="00F51AF5" w:rsidRPr="005B0AB7">
        <w:rPr>
          <w:rFonts w:ascii="Arial" w:hAnsi="Arial" w:cs="Arial"/>
          <w:szCs w:val="20"/>
          <w:lang w:val="sl-SI"/>
        </w:rPr>
        <w:t>s posebni pogoji, ki so v prilogi 1 k tej informaciji (</w:t>
      </w:r>
      <w:r w:rsidR="00F51AF5" w:rsidRPr="005B0AB7">
        <w:rPr>
          <w:rFonts w:ascii="Arial" w:hAnsi="Arial" w:cs="Arial"/>
          <w:b/>
          <w:bCs/>
          <w:szCs w:val="20"/>
          <w:lang w:val="sl-SI"/>
        </w:rPr>
        <w:t>posebni pogoji</w:t>
      </w:r>
      <w:r w:rsidR="00F51AF5" w:rsidRPr="005B0AB7">
        <w:rPr>
          <w:rFonts w:ascii="Arial" w:hAnsi="Arial" w:cs="Arial"/>
          <w:szCs w:val="20"/>
          <w:lang w:val="sl-SI"/>
        </w:rPr>
        <w:t>).</w:t>
      </w:r>
    </w:p>
    <w:p w14:paraId="6A1DB772" w14:textId="125BFAAC" w:rsidR="00147C67" w:rsidRPr="005B0AB7" w:rsidRDefault="00147C67" w:rsidP="00147C67">
      <w:pPr>
        <w:spacing w:after="200" w:line="240" w:lineRule="auto"/>
        <w:jc w:val="both"/>
        <w:rPr>
          <w:rFonts w:ascii="Arial" w:hAnsi="Arial" w:cs="Arial"/>
          <w:szCs w:val="20"/>
          <w:lang w:val="sl-SI"/>
        </w:rPr>
      </w:pPr>
      <w:r w:rsidRPr="005B0AB7">
        <w:rPr>
          <w:rFonts w:ascii="Arial" w:hAnsi="Arial" w:cs="Arial"/>
          <w:szCs w:val="20"/>
          <w:lang w:val="sl-SI"/>
        </w:rPr>
        <w:t>V nadaljevanju so zgoščeno in poenostavljeno ter informativno povzeti pogoji pridobitve kredita:</w:t>
      </w:r>
    </w:p>
    <w:tbl>
      <w:tblPr>
        <w:tblStyle w:val="PlainTable2"/>
        <w:tblW w:w="9355" w:type="dxa"/>
        <w:tblLook w:val="04A0" w:firstRow="1" w:lastRow="0" w:firstColumn="1" w:lastColumn="0" w:noHBand="0" w:noVBand="1"/>
      </w:tblPr>
      <w:tblGrid>
        <w:gridCol w:w="2268"/>
        <w:gridCol w:w="7087"/>
      </w:tblGrid>
      <w:tr w:rsidR="00147C67" w:rsidRPr="00880DAE" w14:paraId="2407280F" w14:textId="77777777" w:rsidTr="51F1C4F6">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268" w:type="dxa"/>
          </w:tcPr>
          <w:p w14:paraId="11138DFF" w14:textId="02900E12" w:rsidR="00147C67" w:rsidRPr="005B0AB7" w:rsidRDefault="00147C67" w:rsidP="001319A5">
            <w:pPr>
              <w:pStyle w:val="Header"/>
              <w:spacing w:after="200"/>
              <w:rPr>
                <w:rFonts w:ascii="Arial" w:hAnsi="Arial" w:cs="Arial"/>
                <w:b w:val="0"/>
                <w:bCs w:val="0"/>
                <w:i/>
                <w:iCs/>
                <w:lang w:val="sl-SI"/>
              </w:rPr>
            </w:pPr>
            <w:r w:rsidRPr="005B0AB7">
              <w:rPr>
                <w:rFonts w:ascii="Arial" w:hAnsi="Arial" w:cs="Arial"/>
                <w:b w:val="0"/>
                <w:bCs w:val="0"/>
                <w:i/>
                <w:iCs/>
                <w:lang w:val="sl-SI"/>
              </w:rPr>
              <w:t>Pogoji, ki jih mora stranka izpolnjevati ob odobritvi kredita</w:t>
            </w:r>
          </w:p>
        </w:tc>
        <w:tc>
          <w:tcPr>
            <w:tcW w:w="7087" w:type="dxa"/>
          </w:tcPr>
          <w:p w14:paraId="5958117E" w14:textId="668D940D" w:rsidR="00AA08A8" w:rsidRPr="00AA08A8" w:rsidRDefault="00215C5C" w:rsidP="00215C5C">
            <w:pPr>
              <w:pStyle w:val="Header"/>
              <w:spacing w:after="200"/>
              <w:contextualSpacing/>
              <w:jc w:val="both"/>
              <w:cnfStyle w:val="100000000000" w:firstRow="1" w:lastRow="0" w:firstColumn="0" w:lastColumn="0" w:oddVBand="0" w:evenVBand="0" w:oddHBand="0" w:evenHBand="0" w:firstRowFirstColumn="0" w:firstRowLastColumn="0" w:lastRowFirstColumn="0" w:lastRowLastColumn="0"/>
              <w:rPr>
                <w:rFonts w:ascii="Arial" w:hAnsi="Arial" w:cs="Arial"/>
                <w:b w:val="0"/>
                <w:bCs w:val="0"/>
                <w:lang w:val="sl-SI"/>
              </w:rPr>
            </w:pPr>
            <w:r>
              <w:rPr>
                <w:rFonts w:ascii="Arial" w:hAnsi="Arial" w:cs="Arial"/>
                <w:b w:val="0"/>
                <w:bCs w:val="0"/>
                <w:lang w:val="sl-SI"/>
              </w:rPr>
              <w:t>Stranka je m</w:t>
            </w:r>
            <w:r w:rsidR="00AA08A8" w:rsidRPr="00AA08A8">
              <w:rPr>
                <w:rFonts w:ascii="Arial" w:hAnsi="Arial" w:cs="Arial"/>
                <w:b w:val="0"/>
                <w:bCs w:val="0"/>
                <w:lang w:val="sl-SI"/>
              </w:rPr>
              <w:t>estn</w:t>
            </w:r>
            <w:r>
              <w:rPr>
                <w:rFonts w:ascii="Arial" w:hAnsi="Arial" w:cs="Arial"/>
                <w:b w:val="0"/>
                <w:bCs w:val="0"/>
                <w:lang w:val="sl-SI"/>
              </w:rPr>
              <w:t>a</w:t>
            </w:r>
            <w:r w:rsidR="00AA08A8" w:rsidRPr="00AA08A8">
              <w:rPr>
                <w:rFonts w:ascii="Arial" w:hAnsi="Arial" w:cs="Arial"/>
                <w:b w:val="0"/>
                <w:bCs w:val="0"/>
                <w:lang w:val="sl-SI"/>
              </w:rPr>
              <w:t xml:space="preserve"> občin</w:t>
            </w:r>
            <w:r>
              <w:rPr>
                <w:rFonts w:ascii="Arial" w:hAnsi="Arial" w:cs="Arial"/>
                <w:b w:val="0"/>
                <w:bCs w:val="0"/>
                <w:lang w:val="sl-SI"/>
              </w:rPr>
              <w:t>a</w:t>
            </w:r>
            <w:r w:rsidR="00AA08A8" w:rsidRPr="00AA08A8">
              <w:rPr>
                <w:rFonts w:ascii="Arial" w:hAnsi="Arial" w:cs="Arial"/>
                <w:b w:val="0"/>
                <w:bCs w:val="0"/>
                <w:lang w:val="sl-SI"/>
              </w:rPr>
              <w:t>, ki je ustanovljena skladno z</w:t>
            </w:r>
            <w:r w:rsidR="00C768D5">
              <w:rPr>
                <w:rFonts w:ascii="Arial" w:hAnsi="Arial" w:cs="Arial"/>
                <w:b w:val="0"/>
                <w:bCs w:val="0"/>
                <w:lang w:val="sl-SI"/>
              </w:rPr>
              <w:t xml:space="preserve"> zakonom, ki ureja</w:t>
            </w:r>
            <w:r w:rsidR="00AA08A8" w:rsidRPr="00AA08A8">
              <w:rPr>
                <w:rFonts w:ascii="Arial" w:hAnsi="Arial" w:cs="Arial"/>
                <w:b w:val="0"/>
                <w:bCs w:val="0"/>
                <w:lang w:val="sl-SI"/>
              </w:rPr>
              <w:t xml:space="preserve"> ustanovit</w:t>
            </w:r>
            <w:r w:rsidR="00C768D5">
              <w:rPr>
                <w:rFonts w:ascii="Arial" w:hAnsi="Arial" w:cs="Arial"/>
                <w:b w:val="0"/>
                <w:bCs w:val="0"/>
                <w:lang w:val="sl-SI"/>
              </w:rPr>
              <w:t>ev</w:t>
            </w:r>
            <w:r w:rsidR="00AA08A8" w:rsidRPr="00AA08A8">
              <w:rPr>
                <w:rFonts w:ascii="Arial" w:hAnsi="Arial" w:cs="Arial"/>
                <w:b w:val="0"/>
                <w:bCs w:val="0"/>
                <w:lang w:val="sl-SI"/>
              </w:rPr>
              <w:t xml:space="preserve"> občin ter izpolnjuje </w:t>
            </w:r>
            <w:r w:rsidR="00C768D5">
              <w:rPr>
                <w:rFonts w:ascii="Arial" w:hAnsi="Arial" w:cs="Arial"/>
                <w:b w:val="0"/>
                <w:bCs w:val="0"/>
                <w:lang w:val="sl-SI"/>
              </w:rPr>
              <w:t xml:space="preserve">vse </w:t>
            </w:r>
            <w:r w:rsidR="00AA08A8" w:rsidRPr="00AA08A8">
              <w:rPr>
                <w:rFonts w:ascii="Arial" w:hAnsi="Arial" w:cs="Arial"/>
                <w:b w:val="0"/>
                <w:bCs w:val="0"/>
                <w:lang w:val="sl-SI"/>
              </w:rPr>
              <w:t>naslednje pogoje:</w:t>
            </w:r>
          </w:p>
          <w:p w14:paraId="22A3F042" w14:textId="77777777" w:rsidR="00AA08A8" w:rsidRPr="00C768D5" w:rsidRDefault="00AA08A8" w:rsidP="00215C5C">
            <w:pPr>
              <w:pStyle w:val="Header"/>
              <w:numPr>
                <w:ilvl w:val="0"/>
                <w:numId w:val="2"/>
              </w:numPr>
              <w:spacing w:after="200"/>
              <w:ind w:left="357"/>
              <w:contextualSpacing/>
              <w:jc w:val="both"/>
              <w:cnfStyle w:val="100000000000" w:firstRow="1" w:lastRow="0" w:firstColumn="0" w:lastColumn="0" w:oddVBand="0" w:evenVBand="0" w:oddHBand="0" w:evenHBand="0" w:firstRowFirstColumn="0" w:firstRowLastColumn="0" w:lastRowFirstColumn="0" w:lastRowLastColumn="0"/>
              <w:rPr>
                <w:rFonts w:ascii="Arial" w:hAnsi="Arial" w:cs="Arial"/>
                <w:b w:val="0"/>
                <w:bCs w:val="0"/>
                <w:lang w:val="sl-SI"/>
              </w:rPr>
            </w:pPr>
            <w:r w:rsidRPr="00AA08A8">
              <w:rPr>
                <w:rFonts w:ascii="Arial" w:hAnsi="Arial" w:cs="Arial"/>
                <w:b w:val="0"/>
                <w:bCs w:val="0"/>
                <w:lang w:val="sl-SI"/>
              </w:rPr>
              <w:t>ima veljaven TUS;</w:t>
            </w:r>
          </w:p>
          <w:p w14:paraId="1EE074CE" w14:textId="0A6212B8" w:rsidR="00C768D5" w:rsidRPr="00C768D5" w:rsidRDefault="00C768D5" w:rsidP="00215C5C">
            <w:pPr>
              <w:pStyle w:val="Header"/>
              <w:numPr>
                <w:ilvl w:val="0"/>
                <w:numId w:val="2"/>
              </w:numPr>
              <w:spacing w:after="200"/>
              <w:ind w:left="357"/>
              <w:contextualSpacing/>
              <w:jc w:val="both"/>
              <w:cnfStyle w:val="100000000000" w:firstRow="1" w:lastRow="0" w:firstColumn="0" w:lastColumn="0" w:oddVBand="0" w:evenVBand="0" w:oddHBand="0" w:evenHBand="0" w:firstRowFirstColumn="0" w:firstRowLastColumn="0" w:lastRowFirstColumn="0" w:lastRowLastColumn="0"/>
              <w:rPr>
                <w:rFonts w:ascii="Arial" w:hAnsi="Arial" w:cs="Arial"/>
                <w:b w:val="0"/>
                <w:bCs w:val="0"/>
                <w:lang w:val="sl-SI"/>
              </w:rPr>
            </w:pPr>
            <w:r>
              <w:rPr>
                <w:rFonts w:ascii="Arial" w:hAnsi="Arial" w:cs="Arial"/>
                <w:b w:val="0"/>
                <w:bCs w:val="0"/>
                <w:lang w:val="sl-SI"/>
              </w:rPr>
              <w:t xml:space="preserve">na dan </w:t>
            </w:r>
            <w:r w:rsidRPr="00C768D5">
              <w:rPr>
                <w:rFonts w:ascii="Arial" w:hAnsi="Arial" w:cs="Arial"/>
                <w:b w:val="0"/>
                <w:bCs w:val="0"/>
                <w:lang w:val="sl-SI"/>
              </w:rPr>
              <w:t xml:space="preserve">odobritve kredita so mu dodeljena nepovratna sredstva, pri čemer je </w:t>
            </w:r>
            <w:r w:rsidR="003E0E83">
              <w:rPr>
                <w:rFonts w:ascii="Arial" w:hAnsi="Arial" w:cs="Arial"/>
                <w:b w:val="0"/>
                <w:bCs w:val="0"/>
                <w:lang w:val="sl-SI"/>
              </w:rPr>
              <w:t xml:space="preserve">pristojno </w:t>
            </w:r>
            <w:r w:rsidRPr="00C768D5">
              <w:rPr>
                <w:rFonts w:ascii="Arial" w:hAnsi="Arial" w:cs="Arial"/>
                <w:b w:val="0"/>
                <w:bCs w:val="0"/>
                <w:lang w:val="sl-SI"/>
              </w:rPr>
              <w:t>ministrstvo v okviru postopka dodelitve teh sredstev ugotovilo izpolnjevanje naslednjih pogojev</w:t>
            </w:r>
            <w:r>
              <w:rPr>
                <w:rFonts w:ascii="Arial" w:hAnsi="Arial" w:cs="Arial"/>
                <w:b w:val="0"/>
                <w:bCs w:val="0"/>
                <w:lang w:val="sl-SI"/>
              </w:rPr>
              <w:t>:</w:t>
            </w:r>
          </w:p>
          <w:p w14:paraId="424A40C1" w14:textId="639CD8D7" w:rsidR="00C768D5" w:rsidRPr="00C768D5" w:rsidRDefault="00C768D5" w:rsidP="00C768D5">
            <w:pPr>
              <w:pStyle w:val="Header"/>
              <w:numPr>
                <w:ilvl w:val="0"/>
                <w:numId w:val="9"/>
              </w:numPr>
              <w:spacing w:after="200"/>
              <w:contextualSpacing/>
              <w:jc w:val="both"/>
              <w:cnfStyle w:val="100000000000" w:firstRow="1" w:lastRow="0" w:firstColumn="0" w:lastColumn="0" w:oddVBand="0" w:evenVBand="0" w:oddHBand="0" w:evenHBand="0" w:firstRowFirstColumn="0" w:firstRowLastColumn="0" w:lastRowFirstColumn="0" w:lastRowLastColumn="0"/>
              <w:rPr>
                <w:rFonts w:ascii="Arial" w:hAnsi="Arial" w:cs="Arial"/>
                <w:b w:val="0"/>
                <w:bCs w:val="0"/>
                <w:lang w:val="sl-SI"/>
              </w:rPr>
            </w:pPr>
            <w:r w:rsidRPr="00C768D5">
              <w:rPr>
                <w:rFonts w:ascii="Arial" w:hAnsi="Arial" w:cs="Arial"/>
                <w:b w:val="0"/>
                <w:bCs w:val="0"/>
                <w:lang w:val="sl-SI"/>
              </w:rPr>
              <w:t xml:space="preserve">projekt vključuje načela Novega evropskega Bauhausa; </w:t>
            </w:r>
          </w:p>
          <w:p w14:paraId="48A9E483" w14:textId="7DB47C9C" w:rsidR="00C768D5" w:rsidRPr="00C768D5" w:rsidRDefault="00C768D5" w:rsidP="00C768D5">
            <w:pPr>
              <w:pStyle w:val="Header"/>
              <w:numPr>
                <w:ilvl w:val="0"/>
                <w:numId w:val="9"/>
              </w:numPr>
              <w:spacing w:after="200"/>
              <w:contextualSpacing/>
              <w:jc w:val="both"/>
              <w:cnfStyle w:val="100000000000" w:firstRow="1" w:lastRow="0" w:firstColumn="0" w:lastColumn="0" w:oddVBand="0" w:evenVBand="0" w:oddHBand="0" w:evenHBand="0" w:firstRowFirstColumn="0" w:firstRowLastColumn="0" w:lastRowFirstColumn="0" w:lastRowLastColumn="0"/>
              <w:rPr>
                <w:rFonts w:ascii="Arial" w:hAnsi="Arial" w:cs="Arial"/>
                <w:b w:val="0"/>
                <w:bCs w:val="0"/>
                <w:lang w:val="sl-SI"/>
              </w:rPr>
            </w:pPr>
            <w:r w:rsidRPr="00C768D5">
              <w:rPr>
                <w:rFonts w:ascii="Arial" w:hAnsi="Arial" w:cs="Arial"/>
                <w:b w:val="0"/>
                <w:bCs w:val="0"/>
                <w:lang w:val="sl-SI"/>
              </w:rPr>
              <w:t xml:space="preserve">projekt ne bo bistveno škodoval kateremukoli od šestih </w:t>
            </w:r>
            <w:proofErr w:type="spellStart"/>
            <w:r w:rsidRPr="00C768D5">
              <w:rPr>
                <w:rFonts w:ascii="Arial" w:hAnsi="Arial" w:cs="Arial"/>
                <w:b w:val="0"/>
                <w:bCs w:val="0"/>
                <w:lang w:val="sl-SI"/>
              </w:rPr>
              <w:t>okoljskih</w:t>
            </w:r>
            <w:proofErr w:type="spellEnd"/>
            <w:r w:rsidRPr="00C768D5">
              <w:rPr>
                <w:rFonts w:ascii="Arial" w:hAnsi="Arial" w:cs="Arial"/>
                <w:b w:val="0"/>
                <w:bCs w:val="0"/>
                <w:lang w:val="sl-SI"/>
              </w:rPr>
              <w:t xml:space="preserve"> ciljev, skladno z zadnjimi veljavnimi pravili DNSH (Tehnična merila za izbor projektov za izpolnjevanje načela, da se škoduje bistveno);</w:t>
            </w:r>
          </w:p>
          <w:p w14:paraId="60794E65" w14:textId="7B7431F9" w:rsidR="00C768D5" w:rsidRPr="00C768D5" w:rsidRDefault="00C768D5" w:rsidP="00C768D5">
            <w:pPr>
              <w:pStyle w:val="Header"/>
              <w:numPr>
                <w:ilvl w:val="0"/>
                <w:numId w:val="9"/>
              </w:numPr>
              <w:spacing w:after="200"/>
              <w:contextualSpacing/>
              <w:jc w:val="both"/>
              <w:cnfStyle w:val="100000000000" w:firstRow="1" w:lastRow="0" w:firstColumn="0" w:lastColumn="0" w:oddVBand="0" w:evenVBand="0" w:oddHBand="0" w:evenHBand="0" w:firstRowFirstColumn="0" w:firstRowLastColumn="0" w:lastRowFirstColumn="0" w:lastRowLastColumn="0"/>
              <w:rPr>
                <w:rFonts w:ascii="Arial" w:hAnsi="Arial" w:cs="Arial"/>
                <w:b w:val="0"/>
                <w:bCs w:val="0"/>
                <w:lang w:val="sl-SI"/>
              </w:rPr>
            </w:pPr>
            <w:r w:rsidRPr="00C768D5">
              <w:rPr>
                <w:rFonts w:ascii="Arial" w:hAnsi="Arial" w:cs="Arial"/>
                <w:b w:val="0"/>
                <w:bCs w:val="0"/>
                <w:lang w:val="sl-SI"/>
              </w:rPr>
              <w:t xml:space="preserve">projekt izkazuje skladnost z Omilitvenimi ukrepi iz  priloge 2 Meril za izbor operacij v okviru Programa evropske kohezijske politike v obdobju 2021-2027 v Sloveniji; </w:t>
            </w:r>
          </w:p>
          <w:p w14:paraId="49679A07" w14:textId="28C172D4" w:rsidR="00C768D5" w:rsidRPr="00C768D5" w:rsidRDefault="00C768D5" w:rsidP="00C768D5">
            <w:pPr>
              <w:pStyle w:val="Header"/>
              <w:numPr>
                <w:ilvl w:val="0"/>
                <w:numId w:val="9"/>
              </w:numPr>
              <w:spacing w:after="200"/>
              <w:contextualSpacing/>
              <w:jc w:val="both"/>
              <w:cnfStyle w:val="100000000000" w:firstRow="1" w:lastRow="0" w:firstColumn="0" w:lastColumn="0" w:oddVBand="0" w:evenVBand="0" w:oddHBand="0" w:evenHBand="0" w:firstRowFirstColumn="0" w:firstRowLastColumn="0" w:lastRowFirstColumn="0" w:lastRowLastColumn="0"/>
              <w:rPr>
                <w:rFonts w:ascii="Arial" w:hAnsi="Arial" w:cs="Arial"/>
                <w:b w:val="0"/>
                <w:bCs w:val="0"/>
                <w:lang w:val="sl-SI"/>
              </w:rPr>
            </w:pPr>
            <w:r w:rsidRPr="00C768D5">
              <w:rPr>
                <w:rFonts w:ascii="Arial" w:hAnsi="Arial" w:cs="Arial"/>
                <w:b w:val="0"/>
                <w:bCs w:val="0"/>
                <w:lang w:val="sl-SI"/>
              </w:rPr>
              <w:t>projekt zagotavlja podnebno odpornost;</w:t>
            </w:r>
          </w:p>
          <w:p w14:paraId="0644D385" w14:textId="4368003A" w:rsidR="00AA08A8" w:rsidRPr="00AA08A8" w:rsidRDefault="00AA08A8" w:rsidP="00215C5C">
            <w:pPr>
              <w:pStyle w:val="Header"/>
              <w:numPr>
                <w:ilvl w:val="0"/>
                <w:numId w:val="2"/>
              </w:numPr>
              <w:spacing w:after="200"/>
              <w:ind w:left="357"/>
              <w:contextualSpacing/>
              <w:jc w:val="both"/>
              <w:cnfStyle w:val="100000000000" w:firstRow="1" w:lastRow="0" w:firstColumn="0" w:lastColumn="0" w:oddVBand="0" w:evenVBand="0" w:oddHBand="0" w:evenHBand="0" w:firstRowFirstColumn="0" w:firstRowLastColumn="0" w:lastRowFirstColumn="0" w:lastRowLastColumn="0"/>
              <w:rPr>
                <w:rFonts w:ascii="Arial" w:hAnsi="Arial" w:cs="Arial"/>
                <w:b w:val="0"/>
                <w:bCs w:val="0"/>
                <w:lang w:val="sl-SI"/>
              </w:rPr>
            </w:pPr>
            <w:r w:rsidRPr="00AA08A8">
              <w:rPr>
                <w:rFonts w:ascii="Arial" w:hAnsi="Arial" w:cs="Arial"/>
                <w:b w:val="0"/>
                <w:bCs w:val="0"/>
                <w:lang w:val="sl-SI"/>
              </w:rPr>
              <w:t>njegove zapadle neplačane obvezne dajatve na dan oddaje vloge znašajo največ 50,00 EUR</w:t>
            </w:r>
            <w:r w:rsidR="004A47CC">
              <w:rPr>
                <w:rFonts w:ascii="Arial" w:hAnsi="Arial" w:cs="Arial"/>
                <w:b w:val="0"/>
                <w:bCs w:val="0"/>
                <w:lang w:val="sl-SI"/>
              </w:rPr>
              <w:t xml:space="preserve">, </w:t>
            </w:r>
            <w:r w:rsidR="004A47CC" w:rsidRPr="004A47CC">
              <w:rPr>
                <w:rFonts w:ascii="Arial" w:hAnsi="Arial" w:cs="Arial"/>
                <w:b w:val="0"/>
                <w:bCs w:val="0"/>
                <w:lang w:val="sl-SI"/>
              </w:rPr>
              <w:t>kar izkazuje s potrdilom davčnega organa po stanju, ki ne sme biti starejše od 30 dni pred oddajo vloge</w:t>
            </w:r>
            <w:r w:rsidRPr="00AA08A8">
              <w:rPr>
                <w:rFonts w:ascii="Arial" w:hAnsi="Arial" w:cs="Arial"/>
                <w:b w:val="0"/>
                <w:bCs w:val="0"/>
                <w:lang w:val="sl-SI"/>
              </w:rPr>
              <w:t>;</w:t>
            </w:r>
          </w:p>
          <w:p w14:paraId="727C4244" w14:textId="76CF7BAB" w:rsidR="00147C67" w:rsidRPr="00C768D5" w:rsidRDefault="00AA08A8" w:rsidP="00C768D5">
            <w:pPr>
              <w:pStyle w:val="Header"/>
              <w:numPr>
                <w:ilvl w:val="0"/>
                <w:numId w:val="2"/>
              </w:numPr>
              <w:spacing w:after="200"/>
              <w:ind w:left="357"/>
              <w:contextualSpacing/>
              <w:jc w:val="both"/>
              <w:cnfStyle w:val="100000000000" w:firstRow="1" w:lastRow="0" w:firstColumn="0" w:lastColumn="0" w:oddVBand="0" w:evenVBand="0" w:oddHBand="0" w:evenHBand="0" w:firstRowFirstColumn="0" w:firstRowLastColumn="0" w:lastRowFirstColumn="0" w:lastRowLastColumn="0"/>
              <w:rPr>
                <w:rFonts w:ascii="Arial" w:hAnsi="Arial" w:cs="Arial"/>
                <w:b w:val="0"/>
                <w:bCs w:val="0"/>
                <w:lang w:val="sl-SI"/>
              </w:rPr>
            </w:pPr>
            <w:r w:rsidRPr="00AA08A8">
              <w:rPr>
                <w:rFonts w:ascii="Arial" w:hAnsi="Arial" w:cs="Arial"/>
                <w:b w:val="0"/>
                <w:bCs w:val="0"/>
                <w:lang w:val="sl-SI"/>
              </w:rPr>
              <w:t>je predložil popolno vlogo in razkril vse dodatne podatke ter dal pojasnila, ki jih je morebiti banka naknadno zahtevala za presojo vloge.</w:t>
            </w:r>
          </w:p>
        </w:tc>
      </w:tr>
      <w:tr w:rsidR="00147C67" w:rsidRPr="00880DAE" w14:paraId="155071FB" w14:textId="77777777" w:rsidTr="002C2E0B">
        <w:trPr>
          <w:cnfStyle w:val="000000100000" w:firstRow="0" w:lastRow="0" w:firstColumn="0" w:lastColumn="0" w:oddVBand="0" w:evenVBand="0" w:oddHBand="1" w:evenHBand="0" w:firstRowFirstColumn="0" w:firstRowLastColumn="0" w:lastRowFirstColumn="0" w:lastRowLastColumn="0"/>
          <w:trHeight w:val="1594"/>
        </w:trPr>
        <w:tc>
          <w:tcPr>
            <w:cnfStyle w:val="001000000000" w:firstRow="0" w:lastRow="0" w:firstColumn="1" w:lastColumn="0" w:oddVBand="0" w:evenVBand="0" w:oddHBand="0" w:evenHBand="0" w:firstRowFirstColumn="0" w:firstRowLastColumn="0" w:lastRowFirstColumn="0" w:lastRowLastColumn="0"/>
            <w:tcW w:w="2268" w:type="dxa"/>
          </w:tcPr>
          <w:p w14:paraId="41989CF1" w14:textId="77777777" w:rsidR="00147C67" w:rsidRPr="005B0AB7" w:rsidRDefault="00147C67" w:rsidP="001319A5">
            <w:pPr>
              <w:pStyle w:val="Header"/>
              <w:spacing w:after="200"/>
              <w:rPr>
                <w:rFonts w:ascii="Arial" w:hAnsi="Arial" w:cs="Arial"/>
                <w:b w:val="0"/>
                <w:bCs w:val="0"/>
                <w:i/>
                <w:iCs/>
                <w:lang w:val="sl-SI"/>
              </w:rPr>
            </w:pPr>
            <w:r w:rsidRPr="005B0AB7">
              <w:rPr>
                <w:rFonts w:ascii="Arial" w:hAnsi="Arial" w:cs="Arial"/>
                <w:b w:val="0"/>
                <w:bCs w:val="0"/>
                <w:i/>
                <w:iCs/>
                <w:lang w:val="sl-SI"/>
              </w:rPr>
              <w:t>Namen kredita</w:t>
            </w:r>
          </w:p>
        </w:tc>
        <w:tc>
          <w:tcPr>
            <w:tcW w:w="7087" w:type="dxa"/>
          </w:tcPr>
          <w:p w14:paraId="274EF95B" w14:textId="77777777" w:rsidR="00264668" w:rsidRPr="002E6D8B" w:rsidRDefault="00264668" w:rsidP="00264668">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lang w:val="sl-SI"/>
              </w:rPr>
            </w:pPr>
            <w:r w:rsidRPr="002E6D8B">
              <w:rPr>
                <w:rFonts w:ascii="Arial" w:hAnsi="Arial" w:cs="Arial"/>
                <w:lang w:val="sl-SI"/>
              </w:rPr>
              <w:t>Izved</w:t>
            </w:r>
            <w:r>
              <w:rPr>
                <w:rFonts w:ascii="Arial" w:hAnsi="Arial" w:cs="Arial"/>
                <w:lang w:val="sl-SI"/>
              </w:rPr>
              <w:t>ba</w:t>
            </w:r>
            <w:r w:rsidRPr="002E6D8B">
              <w:rPr>
                <w:rFonts w:ascii="Arial" w:hAnsi="Arial" w:cs="Arial"/>
                <w:lang w:val="sl-SI"/>
              </w:rPr>
              <w:t xml:space="preserve"> nalo</w:t>
            </w:r>
            <w:r>
              <w:rPr>
                <w:rFonts w:ascii="Arial" w:hAnsi="Arial" w:cs="Arial"/>
                <w:lang w:val="sl-SI"/>
              </w:rPr>
              <w:t xml:space="preserve">žbenega projekta </w:t>
            </w:r>
            <w:r w:rsidRPr="002E6D8B">
              <w:rPr>
                <w:rFonts w:ascii="Arial" w:hAnsi="Arial" w:cs="Arial"/>
                <w:lang w:val="sl-SI"/>
              </w:rPr>
              <w:t xml:space="preserve">v nepremičnino, </w:t>
            </w:r>
            <w:r>
              <w:rPr>
                <w:rFonts w:ascii="Arial" w:hAnsi="Arial" w:cs="Arial"/>
                <w:lang w:val="sl-SI"/>
              </w:rPr>
              <w:t xml:space="preserve">ki je del javne infrastrukture, </w:t>
            </w:r>
            <w:r w:rsidRPr="002E6D8B">
              <w:rPr>
                <w:rFonts w:ascii="Arial" w:hAnsi="Arial" w:cs="Arial"/>
                <w:lang w:val="sl-SI"/>
              </w:rPr>
              <w:t xml:space="preserve">katerega namen je </w:t>
            </w:r>
            <w:r>
              <w:rPr>
                <w:rFonts w:ascii="Arial" w:hAnsi="Arial" w:cs="Arial"/>
                <w:lang w:val="sl-SI"/>
              </w:rPr>
              <w:t xml:space="preserve">vsaj </w:t>
            </w:r>
            <w:r w:rsidRPr="002E6D8B">
              <w:rPr>
                <w:rFonts w:ascii="Arial" w:hAnsi="Arial" w:cs="Arial"/>
                <w:lang w:val="sl-SI"/>
              </w:rPr>
              <w:t>en</w:t>
            </w:r>
            <w:r>
              <w:rPr>
                <w:rFonts w:ascii="Arial" w:hAnsi="Arial" w:cs="Arial"/>
                <w:lang w:val="sl-SI"/>
              </w:rPr>
              <w:t>o</w:t>
            </w:r>
            <w:r w:rsidRPr="002E6D8B">
              <w:rPr>
                <w:rFonts w:ascii="Arial" w:hAnsi="Arial" w:cs="Arial"/>
                <w:lang w:val="sl-SI"/>
              </w:rPr>
              <w:t xml:space="preserve"> od naslednjega:</w:t>
            </w:r>
          </w:p>
          <w:p w14:paraId="1BC0E5C3" w14:textId="77777777" w:rsidR="00264668" w:rsidRPr="002C2E0B" w:rsidRDefault="00264668" w:rsidP="00264668">
            <w:pPr>
              <w:pStyle w:val="Header"/>
              <w:numPr>
                <w:ilvl w:val="0"/>
                <w:numId w:val="2"/>
              </w:numPr>
              <w:contextualSpacing/>
              <w:jc w:val="both"/>
              <w:cnfStyle w:val="000000100000" w:firstRow="0" w:lastRow="0" w:firstColumn="0" w:lastColumn="0" w:oddVBand="0" w:evenVBand="0" w:oddHBand="1" w:evenHBand="0" w:firstRowFirstColumn="0" w:firstRowLastColumn="0" w:lastRowFirstColumn="0" w:lastRowLastColumn="0"/>
              <w:rPr>
                <w:rFonts w:ascii="Arial" w:hAnsi="Arial" w:cs="Arial"/>
                <w:lang w:val="sl-SI"/>
              </w:rPr>
            </w:pPr>
            <w:r w:rsidRPr="002C2E0B">
              <w:rPr>
                <w:rFonts w:ascii="Arial" w:hAnsi="Arial" w:cs="Arial"/>
                <w:lang w:val="sl-SI"/>
              </w:rPr>
              <w:t>prenova in oživljanje praznih ter nezadostno izkoriščenih stavb v javnem interesu;</w:t>
            </w:r>
          </w:p>
          <w:p w14:paraId="523B2B2D" w14:textId="77777777" w:rsidR="00264668" w:rsidRPr="002C2E0B" w:rsidRDefault="00264668" w:rsidP="00264668">
            <w:pPr>
              <w:pStyle w:val="Header"/>
              <w:numPr>
                <w:ilvl w:val="0"/>
                <w:numId w:val="2"/>
              </w:numPr>
              <w:contextualSpacing/>
              <w:jc w:val="both"/>
              <w:cnfStyle w:val="000000100000" w:firstRow="0" w:lastRow="0" w:firstColumn="0" w:lastColumn="0" w:oddVBand="0" w:evenVBand="0" w:oddHBand="1" w:evenHBand="0" w:firstRowFirstColumn="0" w:firstRowLastColumn="0" w:lastRowFirstColumn="0" w:lastRowLastColumn="0"/>
              <w:rPr>
                <w:rFonts w:ascii="Arial" w:hAnsi="Arial" w:cs="Arial"/>
                <w:lang w:val="sl-SI"/>
              </w:rPr>
            </w:pPr>
            <w:r w:rsidRPr="002C2E0B">
              <w:rPr>
                <w:rFonts w:ascii="Arial" w:hAnsi="Arial" w:cs="Arial"/>
                <w:lang w:val="sl-SI"/>
              </w:rPr>
              <w:t>prenova stavb kulturne dediščine</w:t>
            </w:r>
            <w:r>
              <w:rPr>
                <w:rFonts w:ascii="Arial" w:hAnsi="Arial" w:cs="Arial"/>
                <w:lang w:val="sl-SI"/>
              </w:rPr>
              <w:t xml:space="preserve"> in drugih objektov</w:t>
            </w:r>
            <w:r w:rsidRPr="002C2E0B">
              <w:rPr>
                <w:rFonts w:ascii="Arial" w:hAnsi="Arial" w:cs="Arial"/>
                <w:lang w:val="sl-SI"/>
              </w:rPr>
              <w:t>;</w:t>
            </w:r>
          </w:p>
          <w:p w14:paraId="42F4462C" w14:textId="77777777" w:rsidR="00264668" w:rsidRDefault="00264668" w:rsidP="00264668">
            <w:pPr>
              <w:pStyle w:val="Header"/>
              <w:numPr>
                <w:ilvl w:val="0"/>
                <w:numId w:val="2"/>
              </w:numPr>
              <w:contextualSpacing/>
              <w:jc w:val="both"/>
              <w:cnfStyle w:val="000000100000" w:firstRow="0" w:lastRow="0" w:firstColumn="0" w:lastColumn="0" w:oddVBand="0" w:evenVBand="0" w:oddHBand="1" w:evenHBand="0" w:firstRowFirstColumn="0" w:firstRowLastColumn="0" w:lastRowFirstColumn="0" w:lastRowLastColumn="0"/>
              <w:rPr>
                <w:rFonts w:ascii="Arial" w:hAnsi="Arial" w:cs="Arial"/>
                <w:lang w:val="sl-SI"/>
              </w:rPr>
            </w:pPr>
            <w:r w:rsidRPr="002C2E0B">
              <w:rPr>
                <w:rFonts w:ascii="Arial" w:hAnsi="Arial" w:cs="Arial"/>
                <w:lang w:val="sl-SI"/>
              </w:rPr>
              <w:t>prenova in oblikovanje novih odprtih javnih prostorov</w:t>
            </w:r>
            <w:r>
              <w:rPr>
                <w:rFonts w:ascii="Arial" w:hAnsi="Arial" w:cs="Arial"/>
                <w:lang w:val="sl-SI"/>
              </w:rPr>
              <w:t>.</w:t>
            </w:r>
            <w:r w:rsidRPr="002C2E0B">
              <w:rPr>
                <w:rFonts w:ascii="Arial" w:hAnsi="Arial" w:cs="Arial"/>
                <w:lang w:val="sl-SI"/>
              </w:rPr>
              <w:t xml:space="preserve"> </w:t>
            </w:r>
          </w:p>
          <w:p w14:paraId="7ACC93D6" w14:textId="5CA69175" w:rsidR="005B7720" w:rsidRPr="005B7720" w:rsidRDefault="00673D47" w:rsidP="005B7720">
            <w:pPr>
              <w:pStyle w:val="Header"/>
              <w:spacing w:after="240"/>
              <w:contextualSpacing/>
              <w:jc w:val="both"/>
              <w:cnfStyle w:val="000000100000" w:firstRow="0" w:lastRow="0" w:firstColumn="0" w:lastColumn="0" w:oddVBand="0" w:evenVBand="0" w:oddHBand="1" w:evenHBand="0" w:firstRowFirstColumn="0" w:firstRowLastColumn="0" w:lastRowFirstColumn="0" w:lastRowLastColumn="0"/>
              <w:rPr>
                <w:rFonts w:ascii="Arial" w:hAnsi="Arial" w:cs="Arial"/>
                <w:spacing w:val="-2"/>
                <w:lang w:val="sl-SI"/>
              </w:rPr>
            </w:pPr>
            <w:r w:rsidRPr="00646ABF">
              <w:rPr>
                <w:rFonts w:ascii="Arial" w:hAnsi="Arial" w:cs="Arial"/>
                <w:spacing w:val="-2"/>
                <w:lang w:val="sl-SI"/>
              </w:rPr>
              <w:lastRenderedPageBreak/>
              <w:t xml:space="preserve">Projekt se </w:t>
            </w:r>
            <w:r w:rsidR="00646ABF" w:rsidRPr="00646ABF">
              <w:rPr>
                <w:rFonts w:ascii="Arial" w:hAnsi="Arial" w:cs="Arial"/>
                <w:spacing w:val="-2"/>
                <w:lang w:val="sl-SI"/>
              </w:rPr>
              <w:t xml:space="preserve">mora </w:t>
            </w:r>
            <w:r w:rsidRPr="00646ABF">
              <w:rPr>
                <w:rFonts w:ascii="Arial" w:hAnsi="Arial" w:cs="Arial"/>
                <w:spacing w:val="-2"/>
                <w:lang w:val="sl-SI"/>
              </w:rPr>
              <w:t>naha</w:t>
            </w:r>
            <w:r w:rsidR="00646ABF" w:rsidRPr="00646ABF">
              <w:rPr>
                <w:rFonts w:ascii="Arial" w:hAnsi="Arial" w:cs="Arial"/>
                <w:spacing w:val="-2"/>
                <w:lang w:val="sl-SI"/>
              </w:rPr>
              <w:t>jati v</w:t>
            </w:r>
            <w:r w:rsidR="00341E73" w:rsidRPr="00646ABF">
              <w:rPr>
                <w:rFonts w:ascii="Arial" w:hAnsi="Arial" w:cs="Arial"/>
                <w:spacing w:val="-2"/>
                <w:lang w:val="sl-SI"/>
              </w:rPr>
              <w:t xml:space="preserve"> </w:t>
            </w:r>
            <w:r w:rsidR="00646ABF" w:rsidRPr="00646ABF">
              <w:rPr>
                <w:rFonts w:ascii="Arial" w:hAnsi="Arial" w:cs="Arial"/>
                <w:spacing w:val="-2"/>
                <w:lang w:val="sl-SI"/>
              </w:rPr>
              <w:t>kohezijski regiji Vzhodna Slovenija, kot je opredeljen</w:t>
            </w:r>
            <w:r w:rsidR="00646ABF">
              <w:rPr>
                <w:rFonts w:ascii="Arial" w:hAnsi="Arial" w:cs="Arial"/>
                <w:spacing w:val="-2"/>
                <w:lang w:val="sl-SI"/>
              </w:rPr>
              <w:t>a</w:t>
            </w:r>
            <w:r w:rsidR="00646ABF" w:rsidRPr="00646ABF">
              <w:rPr>
                <w:rFonts w:ascii="Arial" w:hAnsi="Arial" w:cs="Arial"/>
                <w:spacing w:val="-2"/>
                <w:lang w:val="sl-SI"/>
              </w:rPr>
              <w:t xml:space="preserve"> v predpisih RS in EU, ki urejajo teritorialno razdelitev RS na kohezijske regije.</w:t>
            </w:r>
          </w:p>
        </w:tc>
      </w:tr>
      <w:tr w:rsidR="00147C67" w:rsidRPr="00F06CB7" w14:paraId="50865940" w14:textId="77777777" w:rsidTr="51F1C4F6">
        <w:trPr>
          <w:trHeight w:val="227"/>
        </w:trPr>
        <w:tc>
          <w:tcPr>
            <w:cnfStyle w:val="001000000000" w:firstRow="0" w:lastRow="0" w:firstColumn="1" w:lastColumn="0" w:oddVBand="0" w:evenVBand="0" w:oddHBand="0" w:evenHBand="0" w:firstRowFirstColumn="0" w:firstRowLastColumn="0" w:lastRowFirstColumn="0" w:lastRowLastColumn="0"/>
            <w:tcW w:w="2268" w:type="dxa"/>
          </w:tcPr>
          <w:p w14:paraId="4A3159C3" w14:textId="293DE100" w:rsidR="00147C67" w:rsidRPr="005B0AB7" w:rsidRDefault="00EF6273" w:rsidP="001319A5">
            <w:pPr>
              <w:pStyle w:val="Header"/>
              <w:spacing w:after="200"/>
              <w:rPr>
                <w:rFonts w:ascii="Arial" w:hAnsi="Arial" w:cs="Arial"/>
                <w:b w:val="0"/>
                <w:bCs w:val="0"/>
                <w:i/>
                <w:iCs/>
                <w:lang w:val="sl-SI"/>
              </w:rPr>
            </w:pPr>
            <w:r w:rsidRPr="005B0AB7">
              <w:rPr>
                <w:rFonts w:ascii="Arial" w:hAnsi="Arial" w:cs="Arial"/>
                <w:b w:val="0"/>
                <w:bCs w:val="0"/>
                <w:i/>
                <w:iCs/>
                <w:lang w:val="sl-SI"/>
              </w:rPr>
              <w:lastRenderedPageBreak/>
              <w:t>Z</w:t>
            </w:r>
            <w:r w:rsidR="00147C67" w:rsidRPr="005B0AB7">
              <w:rPr>
                <w:rFonts w:ascii="Arial" w:hAnsi="Arial" w:cs="Arial"/>
                <w:b w:val="0"/>
                <w:bCs w:val="0"/>
                <w:i/>
                <w:iCs/>
                <w:lang w:val="sl-SI"/>
              </w:rPr>
              <w:t>nesek kredita</w:t>
            </w:r>
          </w:p>
        </w:tc>
        <w:tc>
          <w:tcPr>
            <w:tcW w:w="7087" w:type="dxa"/>
          </w:tcPr>
          <w:p w14:paraId="624D74CA" w14:textId="729CB55A" w:rsidR="00147C67" w:rsidRPr="005B0AB7" w:rsidRDefault="001B74AD" w:rsidP="001319A5">
            <w:pPr>
              <w:pStyle w:val="Header"/>
              <w:spacing w:after="200"/>
              <w:cnfStyle w:val="000000000000" w:firstRow="0" w:lastRow="0" w:firstColumn="0" w:lastColumn="0" w:oddVBand="0" w:evenVBand="0" w:oddHBand="0" w:evenHBand="0" w:firstRowFirstColumn="0" w:firstRowLastColumn="0" w:lastRowFirstColumn="0" w:lastRowLastColumn="0"/>
              <w:rPr>
                <w:rFonts w:ascii="Arial" w:hAnsi="Arial" w:cs="Arial"/>
                <w:lang w:val="sl-SI"/>
              </w:rPr>
            </w:pPr>
            <w:r w:rsidRPr="005B0AB7">
              <w:rPr>
                <w:rFonts w:ascii="Arial" w:hAnsi="Arial" w:cs="Arial"/>
                <w:lang w:val="sl-SI"/>
              </w:rPr>
              <w:t>Najmanj</w:t>
            </w:r>
            <w:r w:rsidR="00DE3F3C" w:rsidRPr="005B0AB7">
              <w:rPr>
                <w:rFonts w:ascii="Arial" w:hAnsi="Arial" w:cs="Arial"/>
                <w:lang w:val="sl-SI"/>
              </w:rPr>
              <w:t xml:space="preserve"> </w:t>
            </w:r>
            <w:r w:rsidR="00AA08A8">
              <w:rPr>
                <w:rFonts w:ascii="Arial" w:hAnsi="Arial" w:cs="Arial"/>
                <w:lang w:val="sl-SI"/>
              </w:rPr>
              <w:t>5</w:t>
            </w:r>
            <w:r w:rsidR="00147C67" w:rsidRPr="005B0AB7">
              <w:rPr>
                <w:rFonts w:ascii="Arial" w:hAnsi="Arial" w:cs="Arial"/>
                <w:lang w:val="sl-SI"/>
              </w:rPr>
              <w:t>00.000 evrov</w:t>
            </w:r>
            <w:r w:rsidR="001272E0">
              <w:rPr>
                <w:rFonts w:ascii="Arial" w:hAnsi="Arial" w:cs="Arial"/>
                <w:lang w:val="sl-SI"/>
              </w:rPr>
              <w:t xml:space="preserve"> in</w:t>
            </w:r>
            <w:r w:rsidR="001272E0">
              <w:t xml:space="preserve"> </w:t>
            </w:r>
            <w:r w:rsidR="001272E0" w:rsidRPr="001272E0">
              <w:rPr>
                <w:rFonts w:ascii="Arial" w:hAnsi="Arial" w:cs="Arial"/>
                <w:lang w:val="sl-SI"/>
              </w:rPr>
              <w:t>največ 6.656.352 EUR.</w:t>
            </w:r>
          </w:p>
        </w:tc>
      </w:tr>
      <w:tr w:rsidR="00147C67" w:rsidRPr="001C7357" w14:paraId="51FF9639" w14:textId="77777777" w:rsidTr="51F1C4F6">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268" w:type="dxa"/>
          </w:tcPr>
          <w:p w14:paraId="5B5475B7" w14:textId="44BB4784" w:rsidR="00147C67" w:rsidRPr="001C7357" w:rsidRDefault="00A3483D" w:rsidP="001319A5">
            <w:pPr>
              <w:pStyle w:val="Header"/>
              <w:spacing w:after="200"/>
              <w:rPr>
                <w:rFonts w:ascii="Arial" w:hAnsi="Arial" w:cs="Arial"/>
                <w:b w:val="0"/>
                <w:bCs w:val="0"/>
                <w:i/>
                <w:iCs/>
                <w:spacing w:val="-4"/>
                <w:lang w:val="sl-SI"/>
              </w:rPr>
            </w:pPr>
            <w:r w:rsidRPr="001C7357">
              <w:rPr>
                <w:rFonts w:ascii="Arial" w:hAnsi="Arial" w:cs="Arial"/>
                <w:b w:val="0"/>
                <w:bCs w:val="0"/>
                <w:i/>
                <w:iCs/>
                <w:spacing w:val="-4"/>
                <w:lang w:val="sl-SI"/>
              </w:rPr>
              <w:t>R</w:t>
            </w:r>
            <w:r w:rsidR="00147C67" w:rsidRPr="001C7357">
              <w:rPr>
                <w:rFonts w:ascii="Arial" w:hAnsi="Arial" w:cs="Arial"/>
                <w:b w:val="0"/>
                <w:bCs w:val="0"/>
                <w:i/>
                <w:iCs/>
                <w:spacing w:val="-4"/>
                <w:lang w:val="sl-SI"/>
              </w:rPr>
              <w:t>očnost kredita</w:t>
            </w:r>
            <w:r w:rsidR="001C7357" w:rsidRPr="001C7357">
              <w:rPr>
                <w:rFonts w:ascii="Arial" w:hAnsi="Arial" w:cs="Arial"/>
                <w:b w:val="0"/>
                <w:bCs w:val="0"/>
                <w:i/>
                <w:iCs/>
                <w:spacing w:val="-4"/>
                <w:lang w:val="sl-SI"/>
              </w:rPr>
              <w:t xml:space="preserve"> (vključno z moratorijem)</w:t>
            </w:r>
          </w:p>
        </w:tc>
        <w:tc>
          <w:tcPr>
            <w:tcW w:w="7087" w:type="dxa"/>
          </w:tcPr>
          <w:p w14:paraId="5234E344" w14:textId="0EB16263" w:rsidR="00147C67" w:rsidRPr="005B0AB7" w:rsidRDefault="001C7357" w:rsidP="001319A5">
            <w:pPr>
              <w:pStyle w:val="Header"/>
              <w:spacing w:after="200"/>
              <w:cnfStyle w:val="000000100000" w:firstRow="0" w:lastRow="0" w:firstColumn="0" w:lastColumn="0" w:oddVBand="0" w:evenVBand="0" w:oddHBand="1" w:evenHBand="0" w:firstRowFirstColumn="0" w:firstRowLastColumn="0" w:lastRowFirstColumn="0" w:lastRowLastColumn="0"/>
              <w:rPr>
                <w:rFonts w:ascii="Arial" w:hAnsi="Arial" w:cs="Arial"/>
                <w:lang w:val="sl-SI"/>
              </w:rPr>
            </w:pPr>
            <w:r>
              <w:rPr>
                <w:rFonts w:ascii="Arial" w:hAnsi="Arial" w:cs="Arial"/>
                <w:lang w:val="sl-SI"/>
              </w:rPr>
              <w:t xml:space="preserve">Največ </w:t>
            </w:r>
            <w:r w:rsidR="00AA08A8" w:rsidRPr="00AA08A8">
              <w:rPr>
                <w:rFonts w:ascii="Arial" w:hAnsi="Arial" w:cs="Arial"/>
                <w:lang w:val="sl-SI"/>
              </w:rPr>
              <w:t>25 let</w:t>
            </w:r>
            <w:r w:rsidR="00A30447">
              <w:rPr>
                <w:rFonts w:ascii="Arial" w:hAnsi="Arial" w:cs="Arial"/>
                <w:lang w:val="sl-SI"/>
              </w:rPr>
              <w:t>.</w:t>
            </w:r>
          </w:p>
        </w:tc>
      </w:tr>
      <w:tr w:rsidR="00147C67" w:rsidRPr="003237DD" w14:paraId="006D8D33" w14:textId="77777777" w:rsidTr="51F1C4F6">
        <w:trPr>
          <w:trHeight w:val="227"/>
        </w:trPr>
        <w:tc>
          <w:tcPr>
            <w:cnfStyle w:val="001000000000" w:firstRow="0" w:lastRow="0" w:firstColumn="1" w:lastColumn="0" w:oddVBand="0" w:evenVBand="0" w:oddHBand="0" w:evenHBand="0" w:firstRowFirstColumn="0" w:firstRowLastColumn="0" w:lastRowFirstColumn="0" w:lastRowLastColumn="0"/>
            <w:tcW w:w="2268" w:type="dxa"/>
          </w:tcPr>
          <w:p w14:paraId="62463896" w14:textId="13EE6C69" w:rsidR="00147C67" w:rsidRPr="005B0AB7" w:rsidRDefault="00147C67" w:rsidP="001319A5">
            <w:pPr>
              <w:pStyle w:val="Header"/>
              <w:spacing w:after="200"/>
              <w:rPr>
                <w:rFonts w:ascii="Arial" w:hAnsi="Arial" w:cs="Arial"/>
                <w:b w:val="0"/>
                <w:bCs w:val="0"/>
                <w:i/>
                <w:iCs/>
                <w:lang w:val="sl-SI"/>
              </w:rPr>
            </w:pPr>
            <w:r w:rsidRPr="005B0AB7">
              <w:rPr>
                <w:rFonts w:ascii="Arial" w:hAnsi="Arial" w:cs="Arial"/>
                <w:b w:val="0"/>
                <w:bCs w:val="0"/>
                <w:i/>
                <w:iCs/>
                <w:lang w:val="sl-SI"/>
              </w:rPr>
              <w:t>Moratorij</w:t>
            </w:r>
          </w:p>
        </w:tc>
        <w:tc>
          <w:tcPr>
            <w:tcW w:w="7087" w:type="dxa"/>
          </w:tcPr>
          <w:p w14:paraId="3AF5BD57" w14:textId="1C36C9D0" w:rsidR="00147C67" w:rsidRPr="005B0AB7" w:rsidRDefault="00AE5D0C" w:rsidP="002C2E0B">
            <w:pPr>
              <w:pStyle w:val="Header"/>
              <w:spacing w:after="200"/>
              <w:jc w:val="both"/>
              <w:cnfStyle w:val="000000000000" w:firstRow="0" w:lastRow="0" w:firstColumn="0" w:lastColumn="0" w:oddVBand="0" w:evenVBand="0" w:oddHBand="0" w:evenHBand="0" w:firstRowFirstColumn="0" w:firstRowLastColumn="0" w:lastRowFirstColumn="0" w:lastRowLastColumn="0"/>
              <w:rPr>
                <w:rFonts w:ascii="Arial" w:hAnsi="Arial" w:cs="Arial"/>
                <w:lang w:val="sl-SI"/>
              </w:rPr>
            </w:pPr>
            <w:r w:rsidRPr="005B0AB7">
              <w:rPr>
                <w:rFonts w:ascii="Arial" w:hAnsi="Arial" w:cs="Arial"/>
                <w:lang w:val="sl-SI"/>
              </w:rPr>
              <w:t>Na</w:t>
            </w:r>
            <w:r w:rsidR="00794741" w:rsidRPr="005B0AB7">
              <w:rPr>
                <w:rFonts w:ascii="Arial" w:hAnsi="Arial" w:cs="Arial"/>
                <w:lang w:val="sl-SI"/>
              </w:rPr>
              <w:t>j</w:t>
            </w:r>
            <w:r w:rsidR="001C7357">
              <w:rPr>
                <w:rFonts w:ascii="Arial" w:hAnsi="Arial" w:cs="Arial"/>
                <w:lang w:val="sl-SI"/>
              </w:rPr>
              <w:t>več</w:t>
            </w:r>
            <w:r w:rsidR="00A3483D" w:rsidRPr="005B0AB7">
              <w:rPr>
                <w:rFonts w:ascii="Arial" w:hAnsi="Arial" w:cs="Arial"/>
                <w:lang w:val="sl-SI"/>
              </w:rPr>
              <w:t xml:space="preserve"> </w:t>
            </w:r>
            <w:r w:rsidR="00147C67" w:rsidRPr="005B0AB7">
              <w:rPr>
                <w:rFonts w:ascii="Arial" w:hAnsi="Arial" w:cs="Arial"/>
                <w:lang w:val="sl-SI"/>
              </w:rPr>
              <w:t>½ ročnosti kredita</w:t>
            </w:r>
            <w:r w:rsidR="001C7357">
              <w:rPr>
                <w:rFonts w:ascii="Arial" w:hAnsi="Arial" w:cs="Arial"/>
                <w:lang w:val="sl-SI"/>
              </w:rPr>
              <w:t>.</w:t>
            </w:r>
          </w:p>
        </w:tc>
      </w:tr>
      <w:tr w:rsidR="00147C67" w:rsidRPr="005B0AB7" w14:paraId="28FB375A" w14:textId="77777777" w:rsidTr="51F1C4F6">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268" w:type="dxa"/>
          </w:tcPr>
          <w:p w14:paraId="05CE81CC" w14:textId="77777777" w:rsidR="00147C67" w:rsidRPr="005B0AB7" w:rsidRDefault="00147C67" w:rsidP="001319A5">
            <w:pPr>
              <w:pStyle w:val="Header"/>
              <w:spacing w:after="200"/>
              <w:rPr>
                <w:rFonts w:ascii="Arial" w:hAnsi="Arial" w:cs="Arial"/>
                <w:b w:val="0"/>
                <w:bCs w:val="0"/>
                <w:i/>
                <w:iCs/>
                <w:lang w:val="sl-SI"/>
              </w:rPr>
            </w:pPr>
            <w:r w:rsidRPr="005B0AB7">
              <w:rPr>
                <w:rFonts w:ascii="Arial" w:hAnsi="Arial" w:cs="Arial"/>
                <w:b w:val="0"/>
                <w:bCs w:val="0"/>
                <w:i/>
                <w:iCs/>
                <w:lang w:val="sl-SI"/>
              </w:rPr>
              <w:t>Način črpanja</w:t>
            </w:r>
          </w:p>
        </w:tc>
        <w:tc>
          <w:tcPr>
            <w:tcW w:w="7087" w:type="dxa"/>
          </w:tcPr>
          <w:p w14:paraId="5E561F4A" w14:textId="77777777" w:rsidR="00147C67" w:rsidRPr="005B0AB7" w:rsidRDefault="00147C67" w:rsidP="001319A5">
            <w:pPr>
              <w:pStyle w:val="Header"/>
              <w:spacing w:after="200"/>
              <w:cnfStyle w:val="000000100000" w:firstRow="0" w:lastRow="0" w:firstColumn="0" w:lastColumn="0" w:oddVBand="0" w:evenVBand="0" w:oddHBand="1" w:evenHBand="0" w:firstRowFirstColumn="0" w:firstRowLastColumn="0" w:lastRowFirstColumn="0" w:lastRowLastColumn="0"/>
              <w:rPr>
                <w:rFonts w:ascii="Arial" w:hAnsi="Arial" w:cs="Arial"/>
                <w:lang w:val="sl-SI"/>
              </w:rPr>
            </w:pPr>
            <w:r w:rsidRPr="005B0AB7">
              <w:rPr>
                <w:rFonts w:ascii="Arial" w:hAnsi="Arial" w:cs="Arial"/>
                <w:lang w:val="sl-SI"/>
              </w:rPr>
              <w:t>Enkratno ali večkratno.</w:t>
            </w:r>
          </w:p>
        </w:tc>
      </w:tr>
      <w:tr w:rsidR="00147C67" w:rsidRPr="00880DAE" w14:paraId="4B2F3420" w14:textId="77777777" w:rsidTr="51F1C4F6">
        <w:trPr>
          <w:trHeight w:val="227"/>
        </w:trPr>
        <w:tc>
          <w:tcPr>
            <w:cnfStyle w:val="001000000000" w:firstRow="0" w:lastRow="0" w:firstColumn="1" w:lastColumn="0" w:oddVBand="0" w:evenVBand="0" w:oddHBand="0" w:evenHBand="0" w:firstRowFirstColumn="0" w:firstRowLastColumn="0" w:lastRowFirstColumn="0" w:lastRowLastColumn="0"/>
            <w:tcW w:w="2268" w:type="dxa"/>
          </w:tcPr>
          <w:p w14:paraId="48874DA3" w14:textId="77777777" w:rsidR="00147C67" w:rsidRPr="005B0AB7" w:rsidRDefault="00147C67" w:rsidP="001319A5">
            <w:pPr>
              <w:pStyle w:val="Header"/>
              <w:spacing w:after="200"/>
              <w:rPr>
                <w:rFonts w:ascii="Arial" w:hAnsi="Arial" w:cs="Arial"/>
                <w:b w:val="0"/>
                <w:bCs w:val="0"/>
                <w:i/>
                <w:iCs/>
                <w:lang w:val="sl-SI"/>
              </w:rPr>
            </w:pPr>
            <w:r w:rsidRPr="005B0AB7">
              <w:rPr>
                <w:rFonts w:ascii="Arial" w:hAnsi="Arial" w:cs="Arial"/>
                <w:b w:val="0"/>
                <w:bCs w:val="0"/>
                <w:i/>
                <w:iCs/>
                <w:lang w:val="sl-SI"/>
              </w:rPr>
              <w:t>Način odplačila kredita</w:t>
            </w:r>
          </w:p>
        </w:tc>
        <w:tc>
          <w:tcPr>
            <w:tcW w:w="7087" w:type="dxa"/>
          </w:tcPr>
          <w:p w14:paraId="09BA4D2C" w14:textId="77777777" w:rsidR="00147C67" w:rsidRPr="005B0AB7" w:rsidRDefault="00147C67" w:rsidP="001319A5">
            <w:pPr>
              <w:pStyle w:val="Header"/>
              <w:spacing w:after="200"/>
              <w:cnfStyle w:val="000000000000" w:firstRow="0" w:lastRow="0" w:firstColumn="0" w:lastColumn="0" w:oddVBand="0" w:evenVBand="0" w:oddHBand="0" w:evenHBand="0" w:firstRowFirstColumn="0" w:firstRowLastColumn="0" w:lastRowFirstColumn="0" w:lastRowLastColumn="0"/>
              <w:rPr>
                <w:rFonts w:ascii="Arial" w:hAnsi="Arial" w:cs="Arial"/>
                <w:lang w:val="sl-SI"/>
              </w:rPr>
            </w:pPr>
            <w:r w:rsidRPr="005B0AB7">
              <w:rPr>
                <w:rFonts w:ascii="Arial" w:hAnsi="Arial" w:cs="Arial"/>
                <w:lang w:val="sl-SI"/>
              </w:rPr>
              <w:t>V enakih mesečnih, kvartalnih, poletnih ali letnih obrokih.</w:t>
            </w:r>
          </w:p>
        </w:tc>
      </w:tr>
    </w:tbl>
    <w:p w14:paraId="3B422677" w14:textId="77777777" w:rsidR="00147C67" w:rsidRPr="005B0AB7" w:rsidRDefault="00147C67" w:rsidP="00CB38E4">
      <w:pPr>
        <w:pStyle w:val="ListParagraph"/>
        <w:keepNext/>
        <w:numPr>
          <w:ilvl w:val="0"/>
          <w:numId w:val="1"/>
        </w:numPr>
        <w:spacing w:before="200" w:after="200" w:line="240" w:lineRule="auto"/>
        <w:ind w:left="357" w:hanging="357"/>
        <w:contextualSpacing w:val="0"/>
        <w:jc w:val="both"/>
        <w:rPr>
          <w:rFonts w:ascii="Arial" w:hAnsi="Arial" w:cs="Arial"/>
          <w:szCs w:val="20"/>
          <w:lang w:val="sl-SI"/>
        </w:rPr>
      </w:pPr>
      <w:r w:rsidRPr="005B0AB7">
        <w:rPr>
          <w:rFonts w:ascii="Arial" w:hAnsi="Arial" w:cs="Arial"/>
          <w:b/>
          <w:szCs w:val="20"/>
          <w:lang w:val="sl-SI"/>
        </w:rPr>
        <w:t>Vloga za financiranje</w:t>
      </w:r>
    </w:p>
    <w:p w14:paraId="782FB997" w14:textId="1DC609D8" w:rsidR="00DE0F8B" w:rsidRPr="00236EA4" w:rsidRDefault="00DE0F8B" w:rsidP="000468C6">
      <w:pPr>
        <w:spacing w:after="200" w:line="240" w:lineRule="auto"/>
        <w:jc w:val="both"/>
        <w:rPr>
          <w:rFonts w:ascii="Arial" w:hAnsi="Arial" w:cs="Arial"/>
          <w:szCs w:val="20"/>
          <w:lang w:val="sl-SI" w:eastAsia="sl-SI"/>
        </w:rPr>
      </w:pPr>
      <w:r w:rsidRPr="00096D96">
        <w:rPr>
          <w:rFonts w:ascii="Arial" w:hAnsi="Arial" w:cs="Arial"/>
          <w:szCs w:val="20"/>
          <w:lang w:val="sl-SI" w:eastAsia="sl-SI"/>
        </w:rPr>
        <w:t>Izpolnjen prijavni obrazec z obveznimi prilogami (</w:t>
      </w:r>
      <w:r w:rsidRPr="00096D96">
        <w:rPr>
          <w:rFonts w:ascii="Arial" w:hAnsi="Arial" w:cs="Arial"/>
          <w:b/>
          <w:bCs/>
          <w:szCs w:val="20"/>
          <w:lang w:val="sl-SI" w:eastAsia="sl-SI"/>
        </w:rPr>
        <w:t>vloga</w:t>
      </w:r>
      <w:r w:rsidRPr="00096D96">
        <w:rPr>
          <w:rFonts w:ascii="Arial" w:hAnsi="Arial" w:cs="Arial"/>
          <w:szCs w:val="20"/>
          <w:lang w:val="sl-SI" w:eastAsia="sl-SI"/>
        </w:rPr>
        <w:t xml:space="preserve">) se odda </w:t>
      </w:r>
      <w:r w:rsidR="00E36517" w:rsidRPr="00096D96">
        <w:rPr>
          <w:rFonts w:ascii="Arial" w:hAnsi="Arial" w:cs="Arial"/>
          <w:szCs w:val="20"/>
          <w:lang w:val="sl-SI" w:eastAsia="sl-SI"/>
        </w:rPr>
        <w:t>na</w:t>
      </w:r>
      <w:r w:rsidRPr="00096D96">
        <w:rPr>
          <w:rFonts w:ascii="Arial" w:hAnsi="Arial" w:cs="Arial"/>
          <w:szCs w:val="20"/>
          <w:lang w:val="sl-SI" w:eastAsia="sl-SI"/>
        </w:rPr>
        <w:t xml:space="preserve"> način, kot ga banka objavi na njeni spletni strani.</w:t>
      </w:r>
      <w:r w:rsidRPr="00236EA4">
        <w:rPr>
          <w:rFonts w:ascii="Arial" w:hAnsi="Arial" w:cs="Arial"/>
          <w:szCs w:val="20"/>
          <w:lang w:val="sl-SI" w:eastAsia="sl-SI"/>
        </w:rPr>
        <w:t xml:space="preserve"> </w:t>
      </w:r>
    </w:p>
    <w:p w14:paraId="361B4AA9" w14:textId="77777777" w:rsidR="00147C67" w:rsidRPr="00236EA4" w:rsidRDefault="00147C67" w:rsidP="00147C67">
      <w:pPr>
        <w:spacing w:after="200" w:line="240" w:lineRule="auto"/>
        <w:jc w:val="both"/>
        <w:rPr>
          <w:rFonts w:ascii="Arial" w:hAnsi="Arial" w:cs="Arial"/>
          <w:szCs w:val="20"/>
          <w:lang w:val="sl-SI" w:eastAsia="sl-SI"/>
        </w:rPr>
      </w:pPr>
      <w:r w:rsidRPr="00236EA4">
        <w:rPr>
          <w:rFonts w:ascii="Arial" w:hAnsi="Arial" w:cs="Arial"/>
          <w:szCs w:val="20"/>
          <w:lang w:val="sl-SI" w:eastAsia="sl-SI"/>
        </w:rPr>
        <w:t xml:space="preserve">Stranka mora k izpolnjenemu prijavnemu obrazcu vedno priložiti tudi naslednje priloge: </w:t>
      </w:r>
    </w:p>
    <w:p w14:paraId="7A1A06DF" w14:textId="2827D98F" w:rsidR="00EB68ED" w:rsidRPr="00DA665E" w:rsidRDefault="00EB68ED" w:rsidP="00EB68ED">
      <w:pPr>
        <w:pStyle w:val="ListParagraph"/>
        <w:numPr>
          <w:ilvl w:val="0"/>
          <w:numId w:val="2"/>
        </w:numPr>
        <w:spacing w:after="200" w:line="240" w:lineRule="auto"/>
        <w:jc w:val="both"/>
        <w:rPr>
          <w:rFonts w:ascii="Arial" w:hAnsi="Arial" w:cs="Arial"/>
          <w:szCs w:val="20"/>
          <w:lang w:val="sl-SI" w:eastAsia="sl-SI"/>
        </w:rPr>
      </w:pPr>
      <w:r w:rsidRPr="00DA665E">
        <w:rPr>
          <w:rFonts w:ascii="Arial" w:hAnsi="Arial" w:cs="Arial"/>
          <w:szCs w:val="20"/>
          <w:lang w:val="sl-SI" w:eastAsia="sl-SI"/>
        </w:rPr>
        <w:t>izjava za ugotavljanje skupine povezanih strank;</w:t>
      </w:r>
    </w:p>
    <w:p w14:paraId="4C927277" w14:textId="4FF00EEC" w:rsidR="00EB68ED" w:rsidRPr="00DA665E" w:rsidRDefault="00EB68ED" w:rsidP="00EB68ED">
      <w:pPr>
        <w:pStyle w:val="ListParagraph"/>
        <w:numPr>
          <w:ilvl w:val="0"/>
          <w:numId w:val="2"/>
        </w:numPr>
        <w:spacing w:after="200" w:line="240" w:lineRule="auto"/>
        <w:jc w:val="both"/>
        <w:rPr>
          <w:rFonts w:ascii="Arial" w:hAnsi="Arial" w:cs="Arial"/>
          <w:szCs w:val="20"/>
          <w:lang w:val="sl-SI" w:eastAsia="sl-SI"/>
        </w:rPr>
      </w:pPr>
      <w:r w:rsidRPr="00DA665E">
        <w:rPr>
          <w:rFonts w:ascii="Arial" w:hAnsi="Arial" w:cs="Arial"/>
          <w:szCs w:val="20"/>
          <w:lang w:val="sl-SI" w:eastAsia="sl-SI"/>
        </w:rPr>
        <w:t>poslovno-finančni in terminski načrt izvedbe projekta</w:t>
      </w:r>
      <w:r w:rsidR="00447686" w:rsidRPr="00DA665E">
        <w:rPr>
          <w:rFonts w:ascii="Arial" w:hAnsi="Arial" w:cs="Arial"/>
          <w:szCs w:val="20"/>
          <w:lang w:val="sl-SI" w:eastAsia="sl-SI"/>
        </w:rPr>
        <w:t>;</w:t>
      </w:r>
    </w:p>
    <w:p w14:paraId="0F92D266" w14:textId="145E4661" w:rsidR="00EB68ED" w:rsidRPr="00DA665E" w:rsidRDefault="00EB68ED" w:rsidP="00EB68ED">
      <w:pPr>
        <w:pStyle w:val="ListParagraph"/>
        <w:numPr>
          <w:ilvl w:val="0"/>
          <w:numId w:val="2"/>
        </w:numPr>
        <w:spacing w:after="200" w:line="240" w:lineRule="auto"/>
        <w:jc w:val="both"/>
        <w:rPr>
          <w:rFonts w:ascii="Arial" w:hAnsi="Arial" w:cs="Arial"/>
          <w:szCs w:val="20"/>
          <w:lang w:val="sl-SI" w:eastAsia="sl-SI"/>
        </w:rPr>
      </w:pPr>
      <w:r w:rsidRPr="00DA665E">
        <w:rPr>
          <w:rFonts w:ascii="Arial" w:hAnsi="Arial" w:cs="Arial"/>
          <w:szCs w:val="20"/>
          <w:lang w:val="sl-SI" w:eastAsia="sl-SI"/>
        </w:rPr>
        <w:t>mnenje Združenja mestnih občin Slovenije (ZMOS) o skladnosti investicije s TUS</w:t>
      </w:r>
      <w:r w:rsidR="007F2BA8" w:rsidRPr="00DA665E">
        <w:rPr>
          <w:rFonts w:ascii="Arial" w:hAnsi="Arial" w:cs="Arial"/>
          <w:szCs w:val="20"/>
          <w:lang w:val="sl-SI" w:eastAsia="sl-SI"/>
        </w:rPr>
        <w:t>;</w:t>
      </w:r>
    </w:p>
    <w:p w14:paraId="3E1D1075" w14:textId="77777777" w:rsidR="00EB68ED" w:rsidRPr="00DA665E" w:rsidRDefault="00EB68ED" w:rsidP="00EB68ED">
      <w:pPr>
        <w:pStyle w:val="ListParagraph"/>
        <w:numPr>
          <w:ilvl w:val="0"/>
          <w:numId w:val="2"/>
        </w:numPr>
        <w:spacing w:after="200" w:line="240" w:lineRule="auto"/>
        <w:jc w:val="both"/>
        <w:rPr>
          <w:rFonts w:ascii="Arial" w:hAnsi="Arial" w:cs="Arial"/>
          <w:szCs w:val="20"/>
          <w:lang w:val="sl-SI" w:eastAsia="sl-SI"/>
        </w:rPr>
      </w:pPr>
      <w:r w:rsidRPr="00DA665E">
        <w:rPr>
          <w:rFonts w:ascii="Arial" w:hAnsi="Arial" w:cs="Arial"/>
          <w:szCs w:val="20"/>
          <w:lang w:val="sl-SI" w:eastAsia="sl-SI"/>
        </w:rPr>
        <w:t>veljavno gradbeno dovoljenje oziroma izjava odgovornega projektanta, da gradbeno dovoljenje ni potrebno;</w:t>
      </w:r>
    </w:p>
    <w:p w14:paraId="0547CCB2" w14:textId="3C82A1A1" w:rsidR="00EB68ED" w:rsidRPr="00DA665E" w:rsidRDefault="00EB68ED" w:rsidP="00EB68ED">
      <w:pPr>
        <w:pStyle w:val="ListParagraph"/>
        <w:numPr>
          <w:ilvl w:val="0"/>
          <w:numId w:val="2"/>
        </w:numPr>
        <w:spacing w:after="200" w:line="240" w:lineRule="auto"/>
        <w:jc w:val="both"/>
        <w:rPr>
          <w:rFonts w:ascii="Arial" w:hAnsi="Arial" w:cs="Arial"/>
          <w:szCs w:val="20"/>
          <w:lang w:val="sl-SI" w:eastAsia="sl-SI"/>
        </w:rPr>
      </w:pPr>
      <w:r w:rsidRPr="00DA665E">
        <w:rPr>
          <w:rFonts w:ascii="Arial" w:hAnsi="Arial" w:cs="Arial"/>
          <w:szCs w:val="20"/>
          <w:lang w:val="sl-SI" w:eastAsia="sl-SI"/>
        </w:rPr>
        <w:t xml:space="preserve">veljavno okoljevarstveno </w:t>
      </w:r>
      <w:r w:rsidR="007F2BA8" w:rsidRPr="00DA665E">
        <w:rPr>
          <w:rFonts w:ascii="Arial" w:hAnsi="Arial" w:cs="Arial"/>
          <w:szCs w:val="20"/>
          <w:lang w:val="sl-SI" w:eastAsia="sl-SI"/>
        </w:rPr>
        <w:t xml:space="preserve">dovoljenje </w:t>
      </w:r>
      <w:r w:rsidR="0021493A" w:rsidRPr="00DA665E">
        <w:rPr>
          <w:rFonts w:ascii="Arial" w:hAnsi="Arial" w:cs="Arial"/>
          <w:szCs w:val="20"/>
          <w:lang w:val="sl-SI" w:eastAsia="sl-SI"/>
        </w:rPr>
        <w:t>oziroma izjava odgovornega projektanta, da okoljevarstveno dovoljenje ni potrebno</w:t>
      </w:r>
      <w:r w:rsidRPr="00DA665E">
        <w:rPr>
          <w:rFonts w:ascii="Arial" w:hAnsi="Arial" w:cs="Arial"/>
          <w:szCs w:val="20"/>
          <w:lang w:val="sl-SI" w:eastAsia="sl-SI"/>
        </w:rPr>
        <w:t>;</w:t>
      </w:r>
    </w:p>
    <w:p w14:paraId="40A9AFD5" w14:textId="77777777" w:rsidR="00EB68ED" w:rsidRPr="00DA665E" w:rsidRDefault="00EB68ED" w:rsidP="00EB68ED">
      <w:pPr>
        <w:pStyle w:val="ListParagraph"/>
        <w:numPr>
          <w:ilvl w:val="0"/>
          <w:numId w:val="2"/>
        </w:numPr>
        <w:spacing w:after="200" w:line="240" w:lineRule="auto"/>
        <w:jc w:val="both"/>
        <w:rPr>
          <w:rFonts w:ascii="Arial" w:hAnsi="Arial" w:cs="Arial"/>
          <w:szCs w:val="20"/>
          <w:lang w:val="sl-SI" w:eastAsia="sl-SI"/>
        </w:rPr>
      </w:pPr>
      <w:r w:rsidRPr="00DA665E">
        <w:rPr>
          <w:rFonts w:ascii="Arial" w:hAnsi="Arial" w:cs="Arial"/>
          <w:szCs w:val="20"/>
          <w:lang w:val="sl-SI" w:eastAsia="sl-SI"/>
        </w:rPr>
        <w:t>izjava kreditojemalca, da so oziroma bodo pridobljena vsa druga potrebna dovoljenja in soglasja za izvedbo projekta;</w:t>
      </w:r>
    </w:p>
    <w:p w14:paraId="19975592" w14:textId="4FAD8707" w:rsidR="00EB68ED" w:rsidRPr="00DA665E" w:rsidRDefault="00EB68ED" w:rsidP="00EB68ED">
      <w:pPr>
        <w:pStyle w:val="ListParagraph"/>
        <w:numPr>
          <w:ilvl w:val="0"/>
          <w:numId w:val="2"/>
        </w:numPr>
        <w:spacing w:after="200" w:line="240" w:lineRule="auto"/>
        <w:jc w:val="both"/>
        <w:rPr>
          <w:rFonts w:ascii="Arial" w:hAnsi="Arial" w:cs="Arial"/>
          <w:szCs w:val="20"/>
          <w:lang w:val="sl-SI" w:eastAsia="sl-SI"/>
        </w:rPr>
      </w:pPr>
      <w:r w:rsidRPr="00DA665E">
        <w:rPr>
          <w:rFonts w:ascii="Arial" w:hAnsi="Arial" w:cs="Arial"/>
          <w:szCs w:val="20"/>
          <w:lang w:val="sl-SI" w:eastAsia="sl-SI"/>
        </w:rPr>
        <w:t>izdelano projektno in investicijsko dokumentacijo glede na vrsto in namen investicije po Uredbi o enotni metodologiji za pripravo in obravnavo investicijske dokumentacije na področju javnih financ</w:t>
      </w:r>
      <w:r w:rsidR="0021493A" w:rsidRPr="00DA665E">
        <w:rPr>
          <w:rFonts w:ascii="Arial" w:hAnsi="Arial" w:cs="Arial"/>
          <w:szCs w:val="20"/>
          <w:lang w:val="sl-SI" w:eastAsia="sl-SI"/>
        </w:rPr>
        <w:t xml:space="preserve"> </w:t>
      </w:r>
      <w:r w:rsidRPr="00DA665E">
        <w:rPr>
          <w:rFonts w:ascii="Arial" w:hAnsi="Arial" w:cs="Arial"/>
          <w:szCs w:val="20"/>
          <w:lang w:val="sl-SI" w:eastAsia="sl-SI"/>
        </w:rPr>
        <w:t>in po pravilih stroke;</w:t>
      </w:r>
    </w:p>
    <w:p w14:paraId="565E0FE9" w14:textId="77777777" w:rsidR="00EB68ED" w:rsidRPr="00DA665E" w:rsidRDefault="00EB68ED" w:rsidP="00EB68ED">
      <w:pPr>
        <w:pStyle w:val="ListParagraph"/>
        <w:numPr>
          <w:ilvl w:val="0"/>
          <w:numId w:val="2"/>
        </w:numPr>
        <w:spacing w:after="200" w:line="240" w:lineRule="auto"/>
        <w:jc w:val="both"/>
        <w:rPr>
          <w:rFonts w:ascii="Arial" w:hAnsi="Arial" w:cs="Arial"/>
          <w:szCs w:val="20"/>
          <w:lang w:val="sl-SI" w:eastAsia="sl-SI"/>
        </w:rPr>
      </w:pPr>
      <w:r w:rsidRPr="00DA665E">
        <w:rPr>
          <w:rFonts w:ascii="Arial" w:hAnsi="Arial" w:cs="Arial"/>
          <w:szCs w:val="20"/>
          <w:lang w:val="sl-SI" w:eastAsia="sl-SI"/>
        </w:rPr>
        <w:t>izpisek iz Načrta razvojnih programov (NRP);</w:t>
      </w:r>
    </w:p>
    <w:p w14:paraId="2A279ABA" w14:textId="6EDB2707" w:rsidR="00EB68ED" w:rsidRPr="00DA665E" w:rsidRDefault="00EB68ED" w:rsidP="00EB68ED">
      <w:pPr>
        <w:pStyle w:val="ListParagraph"/>
        <w:numPr>
          <w:ilvl w:val="0"/>
          <w:numId w:val="2"/>
        </w:numPr>
        <w:spacing w:after="200" w:line="240" w:lineRule="auto"/>
        <w:jc w:val="both"/>
        <w:rPr>
          <w:rFonts w:ascii="Arial" w:hAnsi="Arial" w:cs="Arial"/>
          <w:szCs w:val="20"/>
          <w:lang w:val="sl-SI" w:eastAsia="sl-SI"/>
        </w:rPr>
      </w:pPr>
      <w:r w:rsidRPr="00DA665E">
        <w:rPr>
          <w:rFonts w:ascii="Arial" w:hAnsi="Arial" w:cs="Arial"/>
          <w:szCs w:val="20"/>
          <w:lang w:val="sl-SI" w:eastAsia="sl-SI"/>
        </w:rPr>
        <w:t>soglasje Ministrstva za finance k zadolžitvi ali zaveza občine, da bo to soglasje predložila najkasneje do podpisa kreditne pogodbe</w:t>
      </w:r>
      <w:r w:rsidR="004C652F" w:rsidRPr="00DA665E">
        <w:rPr>
          <w:rFonts w:ascii="Arial" w:hAnsi="Arial" w:cs="Arial"/>
          <w:szCs w:val="20"/>
          <w:lang w:val="sl-SI" w:eastAsia="sl-SI"/>
        </w:rPr>
        <w:t>;</w:t>
      </w:r>
    </w:p>
    <w:p w14:paraId="4F9DFB4E" w14:textId="5D16B020" w:rsidR="003E0E83" w:rsidRPr="00DA665E" w:rsidRDefault="007C3932" w:rsidP="00EB68ED">
      <w:pPr>
        <w:pStyle w:val="ListParagraph"/>
        <w:numPr>
          <w:ilvl w:val="0"/>
          <w:numId w:val="2"/>
        </w:numPr>
        <w:spacing w:after="200" w:line="240" w:lineRule="auto"/>
        <w:jc w:val="both"/>
        <w:rPr>
          <w:rFonts w:ascii="Arial" w:hAnsi="Arial" w:cs="Arial"/>
          <w:szCs w:val="20"/>
          <w:lang w:val="sl-SI" w:eastAsia="sl-SI"/>
        </w:rPr>
      </w:pPr>
      <w:r w:rsidRPr="00DA665E">
        <w:rPr>
          <w:rFonts w:ascii="Arial" w:hAnsi="Arial" w:cs="Arial"/>
          <w:szCs w:val="20"/>
          <w:lang w:val="sl-SI" w:eastAsia="sl-SI"/>
        </w:rPr>
        <w:t>o</w:t>
      </w:r>
      <w:r w:rsidR="003E0E83" w:rsidRPr="00DA665E">
        <w:rPr>
          <w:rFonts w:ascii="Arial" w:hAnsi="Arial" w:cs="Arial"/>
          <w:szCs w:val="20"/>
          <w:lang w:val="sl-SI" w:eastAsia="sl-SI"/>
        </w:rPr>
        <w:t xml:space="preserve">dločbo pristojnega ministrstva o dodelitvi nepovratnih sredstev na podlagi </w:t>
      </w:r>
      <w:r w:rsidR="00880DAE" w:rsidRPr="00DA665E">
        <w:rPr>
          <w:rFonts w:ascii="Arial" w:hAnsi="Arial" w:cs="Arial"/>
          <w:szCs w:val="20"/>
          <w:lang w:val="sl-SI" w:eastAsia="sl-SI"/>
        </w:rPr>
        <w:t xml:space="preserve">katere je razvidno izpolnjevanje </w:t>
      </w:r>
      <w:r w:rsidR="003E0E83" w:rsidRPr="00DA665E">
        <w:rPr>
          <w:rFonts w:ascii="Arial" w:hAnsi="Arial" w:cs="Arial"/>
          <w:szCs w:val="20"/>
          <w:lang w:val="sl-SI" w:eastAsia="sl-SI"/>
        </w:rPr>
        <w:t xml:space="preserve">pogojev navedenih v drugi alineji </w:t>
      </w:r>
      <w:r w:rsidR="003E0E83" w:rsidRPr="00DA665E">
        <w:rPr>
          <w:rFonts w:ascii="Arial" w:hAnsi="Arial" w:cs="Arial"/>
          <w:i/>
          <w:iCs/>
          <w:szCs w:val="20"/>
          <w:lang w:val="sl-SI" w:eastAsia="sl-SI"/>
        </w:rPr>
        <w:t>Pogoj</w:t>
      </w:r>
      <w:r w:rsidRPr="00DA665E">
        <w:rPr>
          <w:rFonts w:ascii="Arial" w:hAnsi="Arial" w:cs="Arial"/>
          <w:i/>
          <w:iCs/>
          <w:szCs w:val="20"/>
          <w:lang w:val="sl-SI" w:eastAsia="sl-SI"/>
        </w:rPr>
        <w:t>i</w:t>
      </w:r>
      <w:r w:rsidR="003E0E83" w:rsidRPr="00DA665E">
        <w:rPr>
          <w:rFonts w:ascii="Arial" w:hAnsi="Arial" w:cs="Arial"/>
          <w:i/>
          <w:iCs/>
          <w:szCs w:val="20"/>
          <w:lang w:val="sl-SI" w:eastAsia="sl-SI"/>
        </w:rPr>
        <w:t xml:space="preserve">, ki jih mora stranka izpolnjevati ob odobritvi kredita </w:t>
      </w:r>
      <w:r w:rsidR="00FF687A" w:rsidRPr="00DA665E">
        <w:rPr>
          <w:rFonts w:ascii="Arial" w:hAnsi="Arial" w:cs="Arial"/>
          <w:szCs w:val="20"/>
          <w:lang w:val="sl-SI" w:eastAsia="sl-SI"/>
        </w:rPr>
        <w:t xml:space="preserve">iz </w:t>
      </w:r>
      <w:r w:rsidR="003E0E83" w:rsidRPr="00DA665E">
        <w:rPr>
          <w:rFonts w:ascii="Arial" w:hAnsi="Arial" w:cs="Arial"/>
          <w:szCs w:val="20"/>
          <w:lang w:val="sl-SI" w:eastAsia="sl-SI"/>
        </w:rPr>
        <w:t>drugega odstavka točke 1 tega dokumenta.</w:t>
      </w:r>
      <w:r w:rsidR="003E0E83" w:rsidRPr="00DA665E">
        <w:rPr>
          <w:rFonts w:ascii="Arial" w:hAnsi="Arial" w:cs="Arial"/>
          <w:i/>
          <w:iCs/>
          <w:szCs w:val="20"/>
          <w:lang w:val="sl-SI" w:eastAsia="sl-SI"/>
        </w:rPr>
        <w:t xml:space="preserve"> </w:t>
      </w:r>
    </w:p>
    <w:p w14:paraId="298942F6" w14:textId="65C324BE" w:rsidR="00147C67" w:rsidRPr="005B0AB7" w:rsidRDefault="00147C67" w:rsidP="00147C67">
      <w:pPr>
        <w:spacing w:after="200" w:line="240" w:lineRule="auto"/>
        <w:jc w:val="both"/>
        <w:rPr>
          <w:rFonts w:ascii="Arial" w:hAnsi="Arial" w:cs="Arial"/>
          <w:szCs w:val="20"/>
          <w:lang w:val="sl-SI" w:eastAsia="sl-SI"/>
        </w:rPr>
      </w:pPr>
      <w:r w:rsidRPr="005B0AB7">
        <w:rPr>
          <w:rFonts w:ascii="Arial" w:hAnsi="Arial" w:cs="Arial"/>
          <w:szCs w:val="20"/>
          <w:lang w:val="sl-SI" w:eastAsia="sl-SI"/>
        </w:rPr>
        <w:t>Vse stroške priprave in oddaje vloge nosi stranka sama.</w:t>
      </w:r>
    </w:p>
    <w:p w14:paraId="0C62E039" w14:textId="77777777" w:rsidR="00147C67" w:rsidRPr="005B0AB7" w:rsidRDefault="00147C67" w:rsidP="00147C67">
      <w:pPr>
        <w:pStyle w:val="ListParagraph"/>
        <w:keepNext/>
        <w:numPr>
          <w:ilvl w:val="0"/>
          <w:numId w:val="1"/>
        </w:numPr>
        <w:spacing w:after="200" w:line="240" w:lineRule="auto"/>
        <w:ind w:left="357" w:hanging="357"/>
        <w:contextualSpacing w:val="0"/>
        <w:jc w:val="both"/>
        <w:rPr>
          <w:rFonts w:ascii="Arial" w:hAnsi="Arial" w:cs="Arial"/>
          <w:szCs w:val="20"/>
          <w:lang w:val="sl-SI"/>
        </w:rPr>
      </w:pPr>
      <w:r w:rsidRPr="005B0AB7">
        <w:rPr>
          <w:rFonts w:ascii="Arial" w:hAnsi="Arial" w:cs="Arial"/>
          <w:b/>
          <w:szCs w:val="20"/>
          <w:lang w:val="sl-SI"/>
        </w:rPr>
        <w:t>Obravnava vloge za financiranje</w:t>
      </w:r>
    </w:p>
    <w:p w14:paraId="4840B243" w14:textId="1A9D80C4" w:rsidR="00147C67" w:rsidRPr="005B0AB7" w:rsidRDefault="00147C67" w:rsidP="00147C67">
      <w:pPr>
        <w:pStyle w:val="Header"/>
        <w:spacing w:after="200"/>
        <w:jc w:val="both"/>
        <w:rPr>
          <w:rFonts w:ascii="Arial" w:hAnsi="Arial" w:cs="Arial"/>
          <w:szCs w:val="20"/>
          <w:lang w:val="sl-SI" w:eastAsia="sl-SI"/>
        </w:rPr>
      </w:pPr>
      <w:r w:rsidRPr="005B0AB7">
        <w:rPr>
          <w:rFonts w:ascii="Arial" w:hAnsi="Arial" w:cs="Arial"/>
          <w:szCs w:val="20"/>
          <w:lang w:val="sl-SI"/>
        </w:rPr>
        <w:t>Banka odobrava kredite samostojno in neposredno.</w:t>
      </w:r>
    </w:p>
    <w:p w14:paraId="5FCF072D" w14:textId="4E00BA2A" w:rsidR="00730E1A" w:rsidRPr="005B0AB7" w:rsidRDefault="00730E1A" w:rsidP="00730E1A">
      <w:pPr>
        <w:pStyle w:val="Header"/>
        <w:spacing w:after="200"/>
        <w:jc w:val="both"/>
        <w:rPr>
          <w:rFonts w:ascii="Arial" w:hAnsi="Arial" w:cs="Arial"/>
          <w:szCs w:val="20"/>
          <w:lang w:val="sl-SI" w:eastAsia="sl-SI"/>
        </w:rPr>
      </w:pPr>
      <w:r w:rsidRPr="005B0AB7">
        <w:rPr>
          <w:rFonts w:ascii="Arial" w:hAnsi="Arial" w:cs="Arial"/>
          <w:szCs w:val="20"/>
          <w:lang w:val="sl-SI" w:eastAsia="sl-SI"/>
        </w:rPr>
        <w:t>Banka sprejema vloge od dneva, ki ga objavi na njeni spletni strani do porabe sredstev oziroma do datuma, ki ga banka objavi na svoji spletni strani.</w:t>
      </w:r>
    </w:p>
    <w:p w14:paraId="27214D7A" w14:textId="77777777" w:rsidR="00147C67" w:rsidRPr="005B0AB7" w:rsidRDefault="00147C67" w:rsidP="00147C67">
      <w:pPr>
        <w:pStyle w:val="Header"/>
        <w:spacing w:after="200"/>
        <w:jc w:val="both"/>
        <w:rPr>
          <w:rFonts w:ascii="Arial" w:hAnsi="Arial" w:cs="Arial"/>
          <w:szCs w:val="20"/>
          <w:lang w:val="sl-SI" w:eastAsia="sl-SI"/>
        </w:rPr>
      </w:pPr>
      <w:r w:rsidRPr="005B0AB7">
        <w:rPr>
          <w:rFonts w:ascii="Arial" w:hAnsi="Arial" w:cs="Arial"/>
          <w:szCs w:val="20"/>
          <w:lang w:val="sl-SI" w:eastAsia="sl-SI"/>
        </w:rPr>
        <w:t>Stranka lahko vlogo dopolni v roku 8 dni od prejema zahteve banke za dopolnitev. Banka lahko obravnavo vloge zavrne, če je stranka ne dopolni pravočasno.</w:t>
      </w:r>
    </w:p>
    <w:p w14:paraId="43A600EF" w14:textId="2C4EAD36" w:rsidR="00147C67" w:rsidRPr="005B0AB7" w:rsidRDefault="00147C67" w:rsidP="00147C67">
      <w:pPr>
        <w:pStyle w:val="Header"/>
        <w:spacing w:after="200"/>
        <w:jc w:val="both"/>
        <w:rPr>
          <w:rFonts w:ascii="Arial" w:hAnsi="Arial" w:cs="Arial"/>
          <w:szCs w:val="20"/>
          <w:lang w:val="sl-SI" w:eastAsia="sl-SI"/>
        </w:rPr>
      </w:pPr>
      <w:r w:rsidRPr="005B0AB7">
        <w:rPr>
          <w:rFonts w:ascii="Arial" w:hAnsi="Arial" w:cs="Arial"/>
          <w:szCs w:val="20"/>
          <w:lang w:val="sl-SI" w:eastAsia="sl-SI"/>
        </w:rPr>
        <w:lastRenderedPageBreak/>
        <w:t>Banka vlogo pregleda sama ali po pooblaščenih osebah ter oceni njeno skladnost s posebnimi pogoji, internimi akti in politikami banke s področja upravljanja tveganj. Če podatki iz vloge po oceni banke niso zadostni, lahko stranko zaprosi za dodatne podatke in pojasnila ter določi rok za posredovanje dodatnih podatkov. Če ti podatki niso razkriti v opredeljenem roku, banka odloča o odobritvi kredita na podlagi informacij iz prvotne vloge. Banka zavrne vlogo, če niso izpolnjen</w:t>
      </w:r>
      <w:r w:rsidR="002415FB" w:rsidRPr="005B0AB7">
        <w:rPr>
          <w:rFonts w:ascii="Arial" w:hAnsi="Arial" w:cs="Arial"/>
          <w:szCs w:val="20"/>
          <w:lang w:val="sl-SI" w:eastAsia="sl-SI"/>
        </w:rPr>
        <w:t xml:space="preserve">e zahteve </w:t>
      </w:r>
      <w:r w:rsidRPr="005B0AB7">
        <w:rPr>
          <w:rFonts w:ascii="Arial" w:hAnsi="Arial" w:cs="Arial"/>
          <w:szCs w:val="20"/>
          <w:lang w:val="sl-SI" w:eastAsia="sl-SI"/>
        </w:rPr>
        <w:t>posebn</w:t>
      </w:r>
      <w:r w:rsidR="00B50597" w:rsidRPr="005B0AB7">
        <w:rPr>
          <w:rFonts w:ascii="Arial" w:hAnsi="Arial" w:cs="Arial"/>
          <w:szCs w:val="20"/>
          <w:lang w:val="sl-SI" w:eastAsia="sl-SI"/>
        </w:rPr>
        <w:t>ih</w:t>
      </w:r>
      <w:r w:rsidRPr="005B0AB7">
        <w:rPr>
          <w:rFonts w:ascii="Arial" w:hAnsi="Arial" w:cs="Arial"/>
          <w:szCs w:val="20"/>
          <w:lang w:val="sl-SI" w:eastAsia="sl-SI"/>
        </w:rPr>
        <w:t xml:space="preserve"> pogoj</w:t>
      </w:r>
      <w:r w:rsidR="00B50597" w:rsidRPr="005B0AB7">
        <w:rPr>
          <w:rFonts w:ascii="Arial" w:hAnsi="Arial" w:cs="Arial"/>
          <w:szCs w:val="20"/>
          <w:lang w:val="sl-SI" w:eastAsia="sl-SI"/>
        </w:rPr>
        <w:t>ev</w:t>
      </w:r>
      <w:r w:rsidRPr="005B0AB7">
        <w:rPr>
          <w:rFonts w:ascii="Arial" w:hAnsi="Arial" w:cs="Arial"/>
          <w:szCs w:val="20"/>
          <w:lang w:val="sl-SI" w:eastAsia="sl-SI"/>
        </w:rPr>
        <w:t xml:space="preserve"> in/ali če ni zagotovljena skladnost z internimi akti in/ali s politikami banke s področja upravljanja tveganj.</w:t>
      </w:r>
    </w:p>
    <w:p w14:paraId="527EB2D4" w14:textId="77777777" w:rsidR="00147C67" w:rsidRPr="005B0AB7" w:rsidRDefault="00147C67" w:rsidP="00147C67">
      <w:pPr>
        <w:pStyle w:val="Header"/>
        <w:spacing w:after="200"/>
        <w:jc w:val="both"/>
        <w:rPr>
          <w:rFonts w:ascii="Arial" w:hAnsi="Arial" w:cs="Arial"/>
          <w:szCs w:val="20"/>
          <w:lang w:val="sl-SI" w:eastAsia="sl-SI"/>
        </w:rPr>
      </w:pPr>
      <w:r w:rsidRPr="0072048C">
        <w:rPr>
          <w:rFonts w:ascii="Arial" w:hAnsi="Arial" w:cs="Arial"/>
          <w:szCs w:val="20"/>
          <w:lang w:val="sl-SI" w:eastAsia="sl-SI"/>
        </w:rPr>
        <w:t>Stranka mora vse spremembe podatkov iz vloge nemudoma pisno sporočiti banki, najkasneje pa v 8 dneh od nastanka teh sprememb.</w:t>
      </w:r>
    </w:p>
    <w:p w14:paraId="619F5F55" w14:textId="77777777" w:rsidR="00147C67" w:rsidRPr="005B0AB7" w:rsidRDefault="00147C67" w:rsidP="00147C67">
      <w:pPr>
        <w:pStyle w:val="Header"/>
        <w:spacing w:after="200"/>
        <w:jc w:val="both"/>
        <w:rPr>
          <w:rFonts w:ascii="Arial" w:hAnsi="Arial" w:cs="Arial"/>
          <w:szCs w:val="20"/>
          <w:lang w:val="sl-SI" w:eastAsia="sl-SI"/>
        </w:rPr>
      </w:pPr>
      <w:r w:rsidRPr="005B0AB7">
        <w:rPr>
          <w:rFonts w:ascii="Arial" w:hAnsi="Arial" w:cs="Arial"/>
          <w:szCs w:val="20"/>
          <w:lang w:val="sl-SI" w:eastAsia="sl-SI"/>
        </w:rPr>
        <w:t>Stranka lahko v kateremkoli trenutku do odobritve kredita umakne vlogo, tako da o tem pisno obvesti banko.</w:t>
      </w:r>
    </w:p>
    <w:p w14:paraId="48F3EA06" w14:textId="45D290EC" w:rsidR="00040473" w:rsidRPr="005B0AB7" w:rsidRDefault="003615D5" w:rsidP="008649F1">
      <w:pPr>
        <w:pStyle w:val="Header"/>
        <w:spacing w:after="200"/>
        <w:jc w:val="both"/>
        <w:rPr>
          <w:rFonts w:ascii="Arial" w:hAnsi="Arial" w:cs="Arial"/>
          <w:szCs w:val="20"/>
          <w:lang w:val="sl-SI" w:eastAsia="sl-SI"/>
        </w:rPr>
      </w:pPr>
      <w:r w:rsidRPr="005B0AB7">
        <w:rPr>
          <w:rFonts w:ascii="Arial" w:hAnsi="Arial" w:cs="Arial"/>
          <w:szCs w:val="20"/>
          <w:lang w:val="sl-SI" w:eastAsia="sl-SI"/>
        </w:rPr>
        <w:t xml:space="preserve">Če banka ne odobri kredita, se obravnava vloge zaključi in banka stranko </w:t>
      </w:r>
      <w:r w:rsidR="008649F1">
        <w:rPr>
          <w:rFonts w:ascii="Arial" w:hAnsi="Arial" w:cs="Arial"/>
          <w:szCs w:val="20"/>
          <w:lang w:val="sl-SI" w:eastAsia="sl-SI"/>
        </w:rPr>
        <w:t xml:space="preserve">obvesti </w:t>
      </w:r>
      <w:r w:rsidRPr="005B0AB7">
        <w:rPr>
          <w:rFonts w:ascii="Arial" w:hAnsi="Arial" w:cs="Arial"/>
          <w:szCs w:val="20"/>
          <w:lang w:val="sl-SI" w:eastAsia="sl-SI"/>
        </w:rPr>
        <w:t xml:space="preserve">o </w:t>
      </w:r>
      <w:r w:rsidR="003643EC">
        <w:rPr>
          <w:rFonts w:ascii="Arial" w:hAnsi="Arial" w:cs="Arial"/>
          <w:szCs w:val="20"/>
          <w:lang w:val="sl-SI" w:eastAsia="sl-SI"/>
        </w:rPr>
        <w:t xml:space="preserve">zavrnitvi </w:t>
      </w:r>
      <w:r w:rsidR="008649F1">
        <w:rPr>
          <w:rFonts w:ascii="Arial" w:hAnsi="Arial" w:cs="Arial"/>
          <w:szCs w:val="20"/>
          <w:lang w:val="sl-SI" w:eastAsia="sl-SI"/>
        </w:rPr>
        <w:t>vloge.</w:t>
      </w:r>
      <w:r w:rsidR="008649F1" w:rsidRPr="008649F1">
        <w:rPr>
          <w:rFonts w:ascii="Arial" w:hAnsi="Arial" w:cs="Arial"/>
          <w:szCs w:val="20"/>
          <w:lang w:val="sl-SI" w:eastAsia="sl-SI"/>
        </w:rPr>
        <w:t xml:space="preserve"> </w:t>
      </w:r>
      <w:r w:rsidR="008649F1" w:rsidRPr="005B0AB7">
        <w:rPr>
          <w:rFonts w:ascii="Arial" w:hAnsi="Arial" w:cs="Arial"/>
          <w:szCs w:val="20"/>
          <w:lang w:val="sl-SI" w:eastAsia="sl-SI"/>
        </w:rPr>
        <w:t>Ko stranka odpravi razloge za zavrnitev, lahko vloži novo vlogo.</w:t>
      </w:r>
    </w:p>
    <w:p w14:paraId="3A19246F" w14:textId="1A4A5F56" w:rsidR="00147C67" w:rsidRPr="005B0AB7" w:rsidRDefault="00147C67" w:rsidP="00147C67">
      <w:pPr>
        <w:pStyle w:val="Header"/>
        <w:spacing w:after="200"/>
        <w:jc w:val="both"/>
        <w:rPr>
          <w:rFonts w:ascii="Arial" w:hAnsi="Arial" w:cs="Arial"/>
          <w:szCs w:val="20"/>
          <w:lang w:val="sl-SI" w:eastAsia="sl-SI"/>
        </w:rPr>
      </w:pPr>
      <w:r w:rsidRPr="005B0AB7">
        <w:rPr>
          <w:rFonts w:ascii="Arial" w:hAnsi="Arial" w:cs="Arial"/>
          <w:szCs w:val="20"/>
          <w:lang w:val="sl-SI" w:eastAsia="sl-SI"/>
        </w:rPr>
        <w:t>Če banka stranki odobri kredit, ji po odobritvi posreduje ponudbo za sklenitev kreditne pogodbe ter določi rok za sklenitev kreditne pogodbe. Če stranka zavrne ponudbo za sklenitev pogodbe ali če kreditn</w:t>
      </w:r>
      <w:r w:rsidR="00F06CB7">
        <w:rPr>
          <w:rFonts w:ascii="Arial" w:hAnsi="Arial" w:cs="Arial"/>
          <w:szCs w:val="20"/>
          <w:lang w:val="sl-SI" w:eastAsia="sl-SI"/>
        </w:rPr>
        <w:t>e</w:t>
      </w:r>
      <w:r w:rsidRPr="005B0AB7">
        <w:rPr>
          <w:rFonts w:ascii="Arial" w:hAnsi="Arial" w:cs="Arial"/>
          <w:szCs w:val="20"/>
          <w:lang w:val="sl-SI" w:eastAsia="sl-SI"/>
        </w:rPr>
        <w:t xml:space="preserve"> pogodb</w:t>
      </w:r>
      <w:r w:rsidR="00F06CB7">
        <w:rPr>
          <w:rFonts w:ascii="Arial" w:hAnsi="Arial" w:cs="Arial"/>
          <w:szCs w:val="20"/>
          <w:lang w:val="sl-SI" w:eastAsia="sl-SI"/>
        </w:rPr>
        <w:t>e</w:t>
      </w:r>
      <w:r w:rsidRPr="005B0AB7">
        <w:rPr>
          <w:rFonts w:ascii="Arial" w:hAnsi="Arial" w:cs="Arial"/>
          <w:szCs w:val="20"/>
          <w:lang w:val="sl-SI" w:eastAsia="sl-SI"/>
        </w:rPr>
        <w:t xml:space="preserve"> n</w:t>
      </w:r>
      <w:r w:rsidR="00F06CB7">
        <w:rPr>
          <w:rFonts w:ascii="Arial" w:hAnsi="Arial" w:cs="Arial"/>
          <w:szCs w:val="20"/>
          <w:lang w:val="sl-SI" w:eastAsia="sl-SI"/>
        </w:rPr>
        <w:t>e</w:t>
      </w:r>
      <w:r w:rsidRPr="005B0AB7">
        <w:rPr>
          <w:rFonts w:ascii="Arial" w:hAnsi="Arial" w:cs="Arial"/>
          <w:szCs w:val="20"/>
          <w:lang w:val="sl-SI" w:eastAsia="sl-SI"/>
        </w:rPr>
        <w:t xml:space="preserve"> sklene v za to določenem roku, ji banka zaračuna nadomestilo, kot je </w:t>
      </w:r>
      <w:r w:rsidR="006A7513">
        <w:rPr>
          <w:rFonts w:ascii="Arial" w:hAnsi="Arial" w:cs="Arial"/>
          <w:szCs w:val="20"/>
          <w:lang w:val="sl-SI" w:eastAsia="sl-SI"/>
        </w:rPr>
        <w:t xml:space="preserve">za take </w:t>
      </w:r>
      <w:r w:rsidR="008E32D0">
        <w:rPr>
          <w:rFonts w:ascii="Arial" w:hAnsi="Arial" w:cs="Arial"/>
          <w:szCs w:val="20"/>
          <w:lang w:val="sl-SI" w:eastAsia="sl-SI"/>
        </w:rPr>
        <w:t xml:space="preserve">primere </w:t>
      </w:r>
      <w:r w:rsidRPr="005B0AB7">
        <w:rPr>
          <w:rFonts w:ascii="Arial" w:hAnsi="Arial" w:cs="Arial"/>
          <w:szCs w:val="20"/>
          <w:lang w:val="sl-SI"/>
        </w:rPr>
        <w:t>določen</w:t>
      </w:r>
      <w:r w:rsidR="008E32D0">
        <w:rPr>
          <w:rFonts w:ascii="Arial" w:hAnsi="Arial" w:cs="Arial"/>
          <w:szCs w:val="20"/>
          <w:lang w:val="sl-SI"/>
        </w:rPr>
        <w:t>o</w:t>
      </w:r>
      <w:r w:rsidRPr="005B0AB7">
        <w:rPr>
          <w:rFonts w:ascii="Arial" w:hAnsi="Arial" w:cs="Arial"/>
          <w:szCs w:val="20"/>
          <w:lang w:val="sl-SI"/>
        </w:rPr>
        <w:t xml:space="preserve"> v tarifi banke, katere izvleček je objavljen na spletni strani banke in ki je veljavna ob nastanku razlogov za obračun nadomestila</w:t>
      </w:r>
      <w:r w:rsidRPr="005B0AB7">
        <w:rPr>
          <w:rFonts w:ascii="Arial" w:hAnsi="Arial" w:cs="Arial"/>
          <w:szCs w:val="20"/>
          <w:lang w:val="sl-SI" w:eastAsia="sl-SI"/>
        </w:rPr>
        <w:t xml:space="preserve">. </w:t>
      </w:r>
    </w:p>
    <w:p w14:paraId="71978705" w14:textId="78A7B254" w:rsidR="00147C67" w:rsidRPr="005B0AB7" w:rsidRDefault="00147C67" w:rsidP="00147C67">
      <w:pPr>
        <w:pStyle w:val="Header"/>
        <w:spacing w:after="200"/>
        <w:jc w:val="both"/>
        <w:rPr>
          <w:rFonts w:ascii="Arial" w:hAnsi="Arial" w:cs="Arial"/>
          <w:szCs w:val="20"/>
          <w:lang w:val="sl-SI" w:eastAsia="sl-SI"/>
        </w:rPr>
      </w:pPr>
      <w:r w:rsidRPr="005B0AB7">
        <w:rPr>
          <w:rFonts w:ascii="Arial" w:hAnsi="Arial" w:cs="Arial"/>
          <w:szCs w:val="20"/>
          <w:lang w:val="sl-SI" w:eastAsia="sl-SI"/>
        </w:rPr>
        <w:t xml:space="preserve">Stranka se lahko pisno v 8 dneh po prejemu poziva za sklenitev kreditne pogodbe pritoži na ponudbo, če je le-ta v nasprotju s posebnimi pogoji. </w:t>
      </w:r>
      <w:r w:rsidR="001B1263" w:rsidRPr="005B0AB7">
        <w:rPr>
          <w:rFonts w:ascii="Arial" w:hAnsi="Arial" w:cs="Arial"/>
          <w:szCs w:val="20"/>
          <w:lang w:val="sl-SI" w:eastAsia="sl-SI"/>
        </w:rPr>
        <w:t>Okoliščine</w:t>
      </w:r>
      <w:r w:rsidR="00FB19D6" w:rsidRPr="005B0AB7">
        <w:rPr>
          <w:rFonts w:ascii="Arial" w:hAnsi="Arial" w:cs="Arial"/>
          <w:szCs w:val="20"/>
          <w:lang w:val="sl-SI" w:eastAsia="sl-SI"/>
        </w:rPr>
        <w:t xml:space="preserve"> na strani stranke, ki jih ta  ba</w:t>
      </w:r>
      <w:r w:rsidR="00DF038D" w:rsidRPr="005B0AB7">
        <w:rPr>
          <w:rFonts w:ascii="Arial" w:hAnsi="Arial" w:cs="Arial"/>
          <w:szCs w:val="20"/>
          <w:lang w:val="sl-SI" w:eastAsia="sl-SI"/>
        </w:rPr>
        <w:t>n</w:t>
      </w:r>
      <w:r w:rsidR="00FB19D6" w:rsidRPr="005B0AB7">
        <w:rPr>
          <w:rFonts w:ascii="Arial" w:hAnsi="Arial" w:cs="Arial"/>
          <w:szCs w:val="20"/>
          <w:lang w:val="sl-SI" w:eastAsia="sl-SI"/>
        </w:rPr>
        <w:t xml:space="preserve">ki do oddaje ponudbe </w:t>
      </w:r>
      <w:r w:rsidR="002049FA" w:rsidRPr="005B0AB7">
        <w:rPr>
          <w:rFonts w:ascii="Arial" w:hAnsi="Arial" w:cs="Arial"/>
          <w:szCs w:val="20"/>
          <w:lang w:val="sl-SI" w:eastAsia="sl-SI"/>
        </w:rPr>
        <w:t xml:space="preserve">za sklenitev kredita ni </w:t>
      </w:r>
      <w:r w:rsidR="007A4FAF" w:rsidRPr="005B0AB7">
        <w:rPr>
          <w:rFonts w:ascii="Arial" w:hAnsi="Arial" w:cs="Arial"/>
          <w:szCs w:val="20"/>
          <w:lang w:val="sl-SI" w:eastAsia="sl-SI"/>
        </w:rPr>
        <w:t xml:space="preserve">pravočasno </w:t>
      </w:r>
      <w:r w:rsidR="002049FA" w:rsidRPr="005B0AB7">
        <w:rPr>
          <w:rFonts w:ascii="Arial" w:hAnsi="Arial" w:cs="Arial"/>
          <w:szCs w:val="20"/>
          <w:lang w:val="sl-SI" w:eastAsia="sl-SI"/>
        </w:rPr>
        <w:t>razkrila</w:t>
      </w:r>
      <w:r w:rsidR="00E51A6B" w:rsidRPr="005B0AB7">
        <w:rPr>
          <w:rFonts w:ascii="Arial" w:hAnsi="Arial" w:cs="Arial"/>
          <w:szCs w:val="20"/>
          <w:lang w:val="sl-SI" w:eastAsia="sl-SI"/>
        </w:rPr>
        <w:t>,</w:t>
      </w:r>
      <w:r w:rsidR="002433F6" w:rsidRPr="005B0AB7">
        <w:rPr>
          <w:rFonts w:ascii="Arial" w:hAnsi="Arial" w:cs="Arial"/>
          <w:szCs w:val="20"/>
          <w:lang w:val="sl-SI" w:eastAsia="sl-SI"/>
        </w:rPr>
        <w:t xml:space="preserve"> </w:t>
      </w:r>
      <w:r w:rsidR="00C67763" w:rsidRPr="005B0AB7">
        <w:rPr>
          <w:rFonts w:ascii="Arial" w:hAnsi="Arial" w:cs="Arial"/>
          <w:szCs w:val="20"/>
          <w:lang w:val="sl-SI" w:eastAsia="sl-SI"/>
        </w:rPr>
        <w:t>ali pa so nastopili po odobritvi kredita</w:t>
      </w:r>
      <w:r w:rsidR="00105BD0" w:rsidRPr="005B0AB7">
        <w:rPr>
          <w:rFonts w:ascii="Arial" w:hAnsi="Arial" w:cs="Arial"/>
          <w:szCs w:val="20"/>
          <w:lang w:val="sl-SI" w:eastAsia="sl-SI"/>
        </w:rPr>
        <w:t>,</w:t>
      </w:r>
      <w:r w:rsidR="002049FA" w:rsidRPr="005B0AB7">
        <w:rPr>
          <w:rFonts w:ascii="Arial" w:hAnsi="Arial" w:cs="Arial"/>
          <w:szCs w:val="20"/>
          <w:lang w:val="sl-SI" w:eastAsia="sl-SI"/>
        </w:rPr>
        <w:t xml:space="preserve"> </w:t>
      </w:r>
      <w:r w:rsidR="003C1058" w:rsidRPr="005B0AB7">
        <w:rPr>
          <w:rFonts w:ascii="Arial" w:hAnsi="Arial" w:cs="Arial"/>
          <w:szCs w:val="20"/>
          <w:lang w:val="sl-SI" w:eastAsia="sl-SI"/>
        </w:rPr>
        <w:t>niso dopustni pritožbeni razlogi. Banka lah</w:t>
      </w:r>
      <w:r w:rsidR="00F86F37" w:rsidRPr="005B0AB7">
        <w:rPr>
          <w:rFonts w:ascii="Arial" w:hAnsi="Arial" w:cs="Arial"/>
          <w:szCs w:val="20"/>
          <w:lang w:val="sl-SI" w:eastAsia="sl-SI"/>
        </w:rPr>
        <w:t>k</w:t>
      </w:r>
      <w:r w:rsidR="003C1058" w:rsidRPr="005B0AB7">
        <w:rPr>
          <w:rFonts w:ascii="Arial" w:hAnsi="Arial" w:cs="Arial"/>
          <w:szCs w:val="20"/>
          <w:lang w:val="sl-SI" w:eastAsia="sl-SI"/>
        </w:rPr>
        <w:t>o po proučitvi pritožbe pripravi novo ponudbo za sklenitev kreditne pogodbe.</w:t>
      </w:r>
    </w:p>
    <w:p w14:paraId="3F0B4931" w14:textId="77777777" w:rsidR="00147C67" w:rsidRPr="005B0AB7" w:rsidRDefault="00147C67" w:rsidP="00147C67">
      <w:pPr>
        <w:pStyle w:val="Header"/>
        <w:spacing w:after="200"/>
        <w:jc w:val="both"/>
        <w:rPr>
          <w:rFonts w:ascii="Arial" w:hAnsi="Arial" w:cs="Arial"/>
          <w:szCs w:val="20"/>
          <w:lang w:val="sl-SI"/>
        </w:rPr>
      </w:pPr>
      <w:r w:rsidRPr="005B0AB7">
        <w:rPr>
          <w:rFonts w:ascii="Arial" w:hAnsi="Arial" w:cs="Arial"/>
          <w:szCs w:val="20"/>
          <w:lang w:val="sl-SI" w:eastAsia="sl-SI"/>
        </w:rPr>
        <w:t>B</w:t>
      </w:r>
      <w:r w:rsidRPr="005B0AB7">
        <w:rPr>
          <w:rFonts w:ascii="Arial" w:hAnsi="Arial" w:cs="Arial"/>
          <w:szCs w:val="20"/>
          <w:lang w:val="sl-SI"/>
        </w:rPr>
        <w:t>anka lahko javno objavi informacijo o prejeti vlogi in statusu njene obravnave na svoji spletni strani.</w:t>
      </w:r>
    </w:p>
    <w:p w14:paraId="2F03A3AF" w14:textId="77777777" w:rsidR="00147C67" w:rsidRPr="005B0AB7" w:rsidRDefault="00147C67" w:rsidP="00147C67">
      <w:pPr>
        <w:pStyle w:val="Header"/>
        <w:spacing w:after="200"/>
        <w:jc w:val="both"/>
        <w:rPr>
          <w:rFonts w:ascii="Arial" w:hAnsi="Arial" w:cs="Arial"/>
          <w:szCs w:val="20"/>
          <w:lang w:val="sl-SI" w:eastAsia="sl-SI"/>
        </w:rPr>
      </w:pPr>
      <w:r w:rsidRPr="005B0AB7">
        <w:rPr>
          <w:rFonts w:ascii="Arial" w:hAnsi="Arial" w:cs="Arial"/>
          <w:szCs w:val="20"/>
          <w:lang w:val="sl-SI"/>
        </w:rPr>
        <w:t>Banka o prejetih vlogah poroča pristojnim institucijam skladno s predpisi in svojimi pogodbenimi obveznostmi</w:t>
      </w:r>
      <w:r w:rsidRPr="005B0AB7">
        <w:rPr>
          <w:rFonts w:ascii="Arial" w:hAnsi="Arial" w:cs="Arial"/>
          <w:szCs w:val="20"/>
          <w:lang w:val="sl-SI" w:eastAsia="sl-SI"/>
        </w:rPr>
        <w:t>.</w:t>
      </w:r>
    </w:p>
    <w:p w14:paraId="258DA13A" w14:textId="39200924" w:rsidR="00147C67" w:rsidRPr="005B0AB7" w:rsidRDefault="00147C67" w:rsidP="00147C67">
      <w:pPr>
        <w:pStyle w:val="ListParagraph"/>
        <w:keepNext/>
        <w:numPr>
          <w:ilvl w:val="0"/>
          <w:numId w:val="1"/>
        </w:numPr>
        <w:spacing w:after="200" w:line="240" w:lineRule="auto"/>
        <w:contextualSpacing w:val="0"/>
        <w:jc w:val="both"/>
        <w:rPr>
          <w:rFonts w:ascii="Arial" w:hAnsi="Arial" w:cs="Arial"/>
          <w:szCs w:val="20"/>
          <w:lang w:val="sl-SI"/>
        </w:rPr>
      </w:pPr>
      <w:r w:rsidRPr="005B0AB7">
        <w:rPr>
          <w:rFonts w:ascii="Arial" w:hAnsi="Arial" w:cs="Arial"/>
          <w:b/>
          <w:szCs w:val="20"/>
          <w:lang w:val="sl-SI"/>
        </w:rPr>
        <w:t xml:space="preserve">Pravna narava </w:t>
      </w:r>
      <w:r w:rsidR="003D5D4D" w:rsidRPr="005B0AB7">
        <w:rPr>
          <w:rFonts w:ascii="Arial" w:hAnsi="Arial" w:cs="Arial"/>
          <w:b/>
          <w:szCs w:val="20"/>
          <w:lang w:val="sl-SI"/>
        </w:rPr>
        <w:t>informacije</w:t>
      </w:r>
      <w:r w:rsidRPr="005B0AB7">
        <w:rPr>
          <w:rFonts w:ascii="Arial" w:hAnsi="Arial" w:cs="Arial"/>
          <w:b/>
          <w:szCs w:val="20"/>
          <w:lang w:val="sl-SI"/>
        </w:rPr>
        <w:t xml:space="preserve"> </w:t>
      </w:r>
    </w:p>
    <w:p w14:paraId="456EEF42" w14:textId="2AD0CDED" w:rsidR="00147C67" w:rsidRPr="005B0AB7" w:rsidRDefault="00147C67" w:rsidP="00147C67">
      <w:pPr>
        <w:pStyle w:val="Header"/>
        <w:spacing w:after="200"/>
        <w:jc w:val="both"/>
        <w:rPr>
          <w:rFonts w:ascii="Arial" w:hAnsi="Arial" w:cs="Arial"/>
          <w:szCs w:val="20"/>
          <w:lang w:val="sl-SI" w:eastAsia="sl-SI"/>
        </w:rPr>
      </w:pPr>
      <w:r w:rsidRPr="005B0AB7">
        <w:rPr>
          <w:rFonts w:ascii="Arial" w:hAnsi="Arial" w:cs="Arial"/>
          <w:szCs w:val="20"/>
          <w:lang w:val="sl-SI" w:eastAsia="sl-SI"/>
        </w:rPr>
        <w:t>Objava informacije ni ponudba zavezujoče narave in banke ne zavezuje k sklenitvi kreditne pogodbe s stranko.</w:t>
      </w:r>
    </w:p>
    <w:p w14:paraId="4BDD91DD" w14:textId="77777777" w:rsidR="00147C67" w:rsidRPr="005B0AB7" w:rsidRDefault="00147C67" w:rsidP="00147C67">
      <w:pPr>
        <w:pStyle w:val="Header"/>
        <w:spacing w:after="200"/>
        <w:jc w:val="both"/>
        <w:rPr>
          <w:rFonts w:ascii="Arial" w:hAnsi="Arial" w:cs="Arial"/>
          <w:szCs w:val="20"/>
          <w:lang w:val="sl-SI" w:eastAsia="sl-SI"/>
        </w:rPr>
      </w:pPr>
      <w:r w:rsidRPr="005B0AB7">
        <w:rPr>
          <w:rFonts w:ascii="Arial" w:hAnsi="Arial" w:cs="Arial"/>
          <w:szCs w:val="20"/>
          <w:lang w:val="sl-SI"/>
        </w:rPr>
        <w:t>Banka si pridržuje pravico do spremembe informacije.</w:t>
      </w:r>
    </w:p>
    <w:p w14:paraId="45BCD828" w14:textId="77777777" w:rsidR="00147C67" w:rsidRPr="005B0AB7" w:rsidRDefault="00147C67" w:rsidP="00147C67">
      <w:pPr>
        <w:pStyle w:val="ListParagraph"/>
        <w:keepNext/>
        <w:numPr>
          <w:ilvl w:val="0"/>
          <w:numId w:val="1"/>
        </w:numPr>
        <w:spacing w:after="200" w:line="240" w:lineRule="auto"/>
        <w:contextualSpacing w:val="0"/>
        <w:jc w:val="both"/>
        <w:rPr>
          <w:rFonts w:ascii="Arial" w:hAnsi="Arial" w:cs="Arial"/>
          <w:szCs w:val="20"/>
          <w:lang w:val="sl-SI"/>
        </w:rPr>
      </w:pPr>
      <w:r w:rsidRPr="005B0AB7">
        <w:rPr>
          <w:rFonts w:ascii="Arial" w:hAnsi="Arial" w:cs="Arial"/>
          <w:b/>
          <w:szCs w:val="20"/>
          <w:lang w:val="sl-SI"/>
        </w:rPr>
        <w:t>Kontakt</w:t>
      </w:r>
    </w:p>
    <w:p w14:paraId="78BD4235" w14:textId="77777777" w:rsidR="00147C67" w:rsidRPr="005B0AB7" w:rsidRDefault="00147C67" w:rsidP="00147C67">
      <w:pPr>
        <w:pStyle w:val="Header"/>
        <w:spacing w:after="200"/>
        <w:jc w:val="both"/>
        <w:rPr>
          <w:rFonts w:ascii="Arial" w:hAnsi="Arial" w:cs="Arial"/>
          <w:szCs w:val="20"/>
          <w:lang w:val="sl-SI"/>
        </w:rPr>
      </w:pPr>
      <w:r w:rsidRPr="005B0AB7">
        <w:rPr>
          <w:rFonts w:ascii="Arial" w:hAnsi="Arial" w:cs="Arial"/>
          <w:szCs w:val="20"/>
          <w:lang w:val="sl-SI" w:eastAsia="sl-SI"/>
        </w:rPr>
        <w:t xml:space="preserve">Stranka lahko za dodatne informacije in pojasnila pokliče banko na telefonsko številko </w:t>
      </w:r>
      <w:r w:rsidRPr="005B0AB7">
        <w:rPr>
          <w:rFonts w:ascii="Arial" w:hAnsi="Arial" w:cs="Arial"/>
          <w:i/>
          <w:iCs/>
          <w:szCs w:val="20"/>
          <w:lang w:val="sl-SI" w:eastAsia="sl-SI"/>
        </w:rPr>
        <w:t>01 2007 480</w:t>
      </w:r>
      <w:r w:rsidRPr="005B0AB7">
        <w:rPr>
          <w:rFonts w:ascii="Arial" w:hAnsi="Arial" w:cs="Arial"/>
          <w:szCs w:val="20"/>
          <w:lang w:val="sl-SI" w:eastAsia="sl-SI"/>
        </w:rPr>
        <w:t xml:space="preserve"> ali piše na e</w:t>
      </w:r>
      <w:r w:rsidRPr="005B0AB7">
        <w:rPr>
          <w:rFonts w:ascii="Arial" w:hAnsi="Arial" w:cs="Arial"/>
          <w:szCs w:val="20"/>
          <w:lang w:val="sl-SI"/>
        </w:rPr>
        <w:t xml:space="preserve">lektronski naslov </w:t>
      </w:r>
      <w:hyperlink r:id="rId8" w:history="1">
        <w:r w:rsidRPr="005B0AB7">
          <w:rPr>
            <w:rStyle w:val="Hyperlink"/>
            <w:rFonts w:ascii="Arial" w:hAnsi="Arial" w:cs="Arial"/>
            <w:color w:val="auto"/>
            <w:szCs w:val="20"/>
            <w:lang w:val="sl-SI"/>
          </w:rPr>
          <w:t>financiranje@sid.si</w:t>
        </w:r>
      </w:hyperlink>
      <w:r w:rsidRPr="005B0AB7">
        <w:rPr>
          <w:rStyle w:val="Hyperlink"/>
          <w:rFonts w:ascii="Arial" w:hAnsi="Arial" w:cs="Arial"/>
          <w:color w:val="auto"/>
          <w:szCs w:val="20"/>
          <w:lang w:val="sl-SI"/>
        </w:rPr>
        <w:t>.</w:t>
      </w:r>
    </w:p>
    <w:p w14:paraId="0FA1D6A1" w14:textId="2B2E1597" w:rsidR="00147C67" w:rsidRPr="005B0AB7" w:rsidRDefault="00147C67" w:rsidP="00147C67">
      <w:pPr>
        <w:pStyle w:val="ListParagraph"/>
        <w:keepNext/>
        <w:numPr>
          <w:ilvl w:val="0"/>
          <w:numId w:val="1"/>
        </w:numPr>
        <w:spacing w:after="200" w:line="240" w:lineRule="auto"/>
        <w:contextualSpacing w:val="0"/>
        <w:jc w:val="both"/>
        <w:rPr>
          <w:rFonts w:ascii="Arial" w:hAnsi="Arial" w:cs="Arial"/>
          <w:szCs w:val="20"/>
          <w:lang w:val="sl-SI"/>
        </w:rPr>
      </w:pPr>
      <w:r w:rsidRPr="005B0AB7">
        <w:rPr>
          <w:rFonts w:ascii="Arial" w:hAnsi="Arial" w:cs="Arial"/>
          <w:b/>
          <w:szCs w:val="20"/>
          <w:lang w:val="sl-SI"/>
        </w:rPr>
        <w:t>Veljavnost</w:t>
      </w:r>
    </w:p>
    <w:p w14:paraId="4EB39D34" w14:textId="72133378" w:rsidR="00147C67" w:rsidRPr="005B0AB7" w:rsidRDefault="00BB2770" w:rsidP="00147C67">
      <w:pPr>
        <w:pStyle w:val="Header"/>
        <w:spacing w:after="200"/>
        <w:jc w:val="both"/>
        <w:rPr>
          <w:rFonts w:ascii="Arial" w:hAnsi="Arial" w:cs="Arial"/>
          <w:szCs w:val="20"/>
          <w:lang w:val="sl-SI" w:eastAsia="sl-SI"/>
        </w:rPr>
      </w:pPr>
      <w:r>
        <w:rPr>
          <w:rFonts w:ascii="Arial" w:hAnsi="Arial" w:cs="Arial"/>
          <w:szCs w:val="20"/>
          <w:lang w:val="sl-SI" w:eastAsia="sl-SI"/>
        </w:rPr>
        <w:t>V</w:t>
      </w:r>
      <w:r w:rsidR="00147C67" w:rsidRPr="005B0AB7">
        <w:rPr>
          <w:rFonts w:ascii="Arial" w:hAnsi="Arial" w:cs="Arial"/>
          <w:szCs w:val="20"/>
          <w:lang w:val="sl-SI" w:eastAsia="sl-SI"/>
        </w:rPr>
        <w:t xml:space="preserve">elja od dneva </w:t>
      </w:r>
      <w:r w:rsidR="00AE7536" w:rsidRPr="00AE7536">
        <w:rPr>
          <w:rFonts w:ascii="Arial" w:hAnsi="Arial" w:cs="Arial"/>
          <w:szCs w:val="20"/>
          <w:lang w:val="sl-SI" w:eastAsia="sl-SI"/>
        </w:rPr>
        <w:t>15</w:t>
      </w:r>
      <w:r w:rsidR="00147C67" w:rsidRPr="00AE7536">
        <w:rPr>
          <w:rFonts w:ascii="Arial" w:hAnsi="Arial" w:cs="Arial"/>
          <w:szCs w:val="20"/>
          <w:lang w:val="sl-SI" w:eastAsia="sl-SI"/>
        </w:rPr>
        <w:t>.</w:t>
      </w:r>
      <w:r w:rsidR="00AE7536" w:rsidRPr="00AE7536">
        <w:rPr>
          <w:rFonts w:ascii="Arial" w:hAnsi="Arial" w:cs="Arial"/>
          <w:szCs w:val="20"/>
          <w:lang w:val="sl-SI" w:eastAsia="sl-SI"/>
        </w:rPr>
        <w:t>9</w:t>
      </w:r>
      <w:r w:rsidR="00147C67" w:rsidRPr="00AE7536">
        <w:rPr>
          <w:rFonts w:ascii="Arial" w:hAnsi="Arial" w:cs="Arial"/>
          <w:szCs w:val="20"/>
          <w:lang w:val="sl-SI" w:eastAsia="sl-SI"/>
        </w:rPr>
        <w:t>.2026.</w:t>
      </w:r>
    </w:p>
    <w:p w14:paraId="5BA2AF01" w14:textId="77777777" w:rsidR="00147C67" w:rsidRPr="005B0AB7" w:rsidRDefault="00147C67" w:rsidP="00147C67">
      <w:pPr>
        <w:pStyle w:val="Header"/>
        <w:keepNext/>
        <w:numPr>
          <w:ilvl w:val="0"/>
          <w:numId w:val="1"/>
        </w:numPr>
        <w:tabs>
          <w:tab w:val="clear" w:pos="4680"/>
          <w:tab w:val="clear" w:pos="9360"/>
        </w:tabs>
        <w:overflowPunct w:val="0"/>
        <w:autoSpaceDE w:val="0"/>
        <w:autoSpaceDN w:val="0"/>
        <w:adjustRightInd w:val="0"/>
        <w:spacing w:after="200"/>
        <w:jc w:val="both"/>
        <w:textAlignment w:val="baseline"/>
        <w:rPr>
          <w:rFonts w:ascii="Arial" w:hAnsi="Arial" w:cs="Arial"/>
          <w:szCs w:val="20"/>
          <w:lang w:val="sl-SI" w:eastAsia="sl-SI"/>
        </w:rPr>
      </w:pPr>
      <w:r w:rsidRPr="005B0AB7">
        <w:rPr>
          <w:rFonts w:ascii="Arial" w:hAnsi="Arial" w:cs="Arial"/>
          <w:b/>
          <w:szCs w:val="20"/>
          <w:lang w:val="sl-SI"/>
        </w:rPr>
        <w:t xml:space="preserve">Priloge k informaciji </w:t>
      </w:r>
    </w:p>
    <w:p w14:paraId="78181A25" w14:textId="6E0A0F5E" w:rsidR="0021493A" w:rsidRPr="005B0AB7" w:rsidRDefault="00147C67" w:rsidP="00147C67">
      <w:pPr>
        <w:pStyle w:val="Header"/>
        <w:spacing w:after="200"/>
        <w:rPr>
          <w:rFonts w:ascii="Arial" w:hAnsi="Arial" w:cs="Arial"/>
          <w:szCs w:val="20"/>
          <w:lang w:val="sl-SI" w:eastAsia="sl-SI"/>
        </w:rPr>
      </w:pPr>
      <w:r w:rsidRPr="005B0AB7">
        <w:rPr>
          <w:rFonts w:ascii="Arial" w:hAnsi="Arial" w:cs="Arial"/>
          <w:szCs w:val="20"/>
          <w:lang w:val="sl-SI" w:eastAsia="sl-SI"/>
        </w:rPr>
        <w:t xml:space="preserve">Priloga 1: Posebni pogoji </w:t>
      </w:r>
      <w:r w:rsidR="00442F16" w:rsidRPr="005B0AB7">
        <w:rPr>
          <w:rFonts w:ascii="Arial" w:hAnsi="Arial" w:cs="Arial"/>
          <w:szCs w:val="20"/>
          <w:lang w:val="sl-SI" w:eastAsia="sl-SI"/>
        </w:rPr>
        <w:t xml:space="preserve">- </w:t>
      </w:r>
      <w:r w:rsidR="00761C78">
        <w:rPr>
          <w:rFonts w:ascii="Arial" w:hAnsi="Arial" w:cs="Arial"/>
          <w:szCs w:val="20"/>
          <w:lang w:val="sl-SI" w:eastAsia="sl-SI"/>
        </w:rPr>
        <w:t>K</w:t>
      </w:r>
      <w:r w:rsidRPr="005B0AB7">
        <w:rPr>
          <w:rFonts w:ascii="Arial" w:hAnsi="Arial" w:cs="Arial"/>
          <w:szCs w:val="20"/>
          <w:lang w:val="sl-SI" w:eastAsia="sl-SI"/>
        </w:rPr>
        <w:t xml:space="preserve">redit za </w:t>
      </w:r>
      <w:r w:rsidR="0021493A">
        <w:rPr>
          <w:rFonts w:ascii="Arial" w:hAnsi="Arial" w:cs="Arial"/>
          <w:szCs w:val="20"/>
          <w:lang w:val="sl-SI" w:eastAsia="sl-SI"/>
        </w:rPr>
        <w:t>urbani razvoj v vzhodni Sloveniji</w:t>
      </w:r>
    </w:p>
    <w:p w14:paraId="6C7D16CC" w14:textId="21E0FD5F" w:rsidR="00243CC6" w:rsidRPr="005B0AB7" w:rsidRDefault="00147C67" w:rsidP="006D29B2">
      <w:pPr>
        <w:pStyle w:val="Header"/>
        <w:spacing w:after="200"/>
        <w:rPr>
          <w:rFonts w:ascii="Arial" w:hAnsi="Arial" w:cs="Arial"/>
          <w:szCs w:val="20"/>
          <w:lang w:val="sl-SI"/>
        </w:rPr>
      </w:pPr>
      <w:r w:rsidRPr="005B0AB7">
        <w:rPr>
          <w:rFonts w:ascii="Arial" w:hAnsi="Arial" w:cs="Arial"/>
          <w:szCs w:val="20"/>
          <w:lang w:val="sl-SI" w:eastAsia="sl-SI"/>
        </w:rPr>
        <w:t>Priloga 2: Vzorec kreditne pogodbe</w:t>
      </w:r>
    </w:p>
    <w:sectPr w:rsidR="00243CC6" w:rsidRPr="005B0AB7">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785D8" w14:textId="77777777" w:rsidR="0038390A" w:rsidRDefault="0038390A" w:rsidP="00147C67">
      <w:pPr>
        <w:spacing w:after="0" w:line="240" w:lineRule="auto"/>
      </w:pPr>
      <w:r>
        <w:separator/>
      </w:r>
    </w:p>
  </w:endnote>
  <w:endnote w:type="continuationSeparator" w:id="0">
    <w:p w14:paraId="4926B1B6" w14:textId="77777777" w:rsidR="0038390A" w:rsidRDefault="0038390A" w:rsidP="00147C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EE"/>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2464027"/>
      <w:docPartObj>
        <w:docPartGallery w:val="Page Numbers (Bottom of Page)"/>
        <w:docPartUnique/>
      </w:docPartObj>
    </w:sdtPr>
    <w:sdtEndPr>
      <w:rPr>
        <w:rFonts w:ascii="Arial" w:hAnsi="Arial" w:cs="Arial"/>
      </w:rPr>
    </w:sdtEndPr>
    <w:sdtContent>
      <w:sdt>
        <w:sdtPr>
          <w:id w:val="1728636285"/>
          <w:docPartObj>
            <w:docPartGallery w:val="Page Numbers (Top of Page)"/>
            <w:docPartUnique/>
          </w:docPartObj>
        </w:sdtPr>
        <w:sdtEndPr>
          <w:rPr>
            <w:rFonts w:ascii="Arial" w:hAnsi="Arial" w:cs="Arial"/>
          </w:rPr>
        </w:sdtEndPr>
        <w:sdtContent>
          <w:p w14:paraId="2776601E" w14:textId="77777777" w:rsidR="00B41026" w:rsidRDefault="00147C67" w:rsidP="00147C67">
            <w:pPr>
              <w:pStyle w:val="Footer"/>
              <w:jc w:val="right"/>
              <w:rPr>
                <w:rFonts w:ascii="Arial" w:hAnsi="Arial" w:cs="Arial"/>
                <w:szCs w:val="20"/>
              </w:rPr>
            </w:pPr>
            <w:r w:rsidRPr="00147C67">
              <w:rPr>
                <w:rFonts w:ascii="Arial" w:hAnsi="Arial" w:cs="Arial"/>
                <w:szCs w:val="20"/>
              </w:rPr>
              <w:fldChar w:fldCharType="begin"/>
            </w:r>
            <w:r w:rsidRPr="00147C67">
              <w:rPr>
                <w:rFonts w:ascii="Arial" w:hAnsi="Arial" w:cs="Arial"/>
                <w:szCs w:val="20"/>
              </w:rPr>
              <w:instrText xml:space="preserve"> PAGE </w:instrText>
            </w:r>
            <w:r w:rsidRPr="00147C67">
              <w:rPr>
                <w:rFonts w:ascii="Arial" w:hAnsi="Arial" w:cs="Arial"/>
                <w:szCs w:val="20"/>
              </w:rPr>
              <w:fldChar w:fldCharType="separate"/>
            </w:r>
            <w:r w:rsidRPr="00147C67">
              <w:rPr>
                <w:rFonts w:ascii="Arial" w:hAnsi="Arial" w:cs="Arial"/>
                <w:szCs w:val="20"/>
              </w:rPr>
              <w:t>2</w:t>
            </w:r>
            <w:r w:rsidRPr="00147C67">
              <w:rPr>
                <w:rFonts w:ascii="Arial" w:hAnsi="Arial" w:cs="Arial"/>
                <w:szCs w:val="20"/>
              </w:rPr>
              <w:fldChar w:fldCharType="end"/>
            </w:r>
            <w:r w:rsidRPr="00147C67">
              <w:rPr>
                <w:rFonts w:ascii="Arial" w:hAnsi="Arial" w:cs="Arial"/>
                <w:szCs w:val="20"/>
              </w:rPr>
              <w:t>/</w:t>
            </w:r>
            <w:r w:rsidRPr="00147C67">
              <w:rPr>
                <w:rFonts w:ascii="Arial" w:hAnsi="Arial" w:cs="Arial"/>
                <w:szCs w:val="20"/>
              </w:rPr>
              <w:fldChar w:fldCharType="begin"/>
            </w:r>
            <w:r w:rsidRPr="00147C67">
              <w:rPr>
                <w:rFonts w:ascii="Arial" w:hAnsi="Arial" w:cs="Arial"/>
                <w:szCs w:val="20"/>
              </w:rPr>
              <w:instrText xml:space="preserve"> NUMPAGES  </w:instrText>
            </w:r>
            <w:r w:rsidRPr="00147C67">
              <w:rPr>
                <w:rFonts w:ascii="Arial" w:hAnsi="Arial" w:cs="Arial"/>
                <w:szCs w:val="20"/>
              </w:rPr>
              <w:fldChar w:fldCharType="separate"/>
            </w:r>
            <w:r w:rsidRPr="00147C67">
              <w:rPr>
                <w:rFonts w:ascii="Arial" w:hAnsi="Arial" w:cs="Arial"/>
                <w:szCs w:val="20"/>
              </w:rPr>
              <w:t>2</w:t>
            </w:r>
            <w:r w:rsidRPr="00147C67">
              <w:rPr>
                <w:rFonts w:ascii="Arial" w:hAnsi="Arial" w:cs="Arial"/>
                <w:szCs w:val="20"/>
              </w:rPr>
              <w:fldChar w:fldCharType="end"/>
            </w:r>
          </w:p>
          <w:p w14:paraId="3781D904" w14:textId="68AB8C3D" w:rsidR="002F7E5C" w:rsidRPr="002F7E5C" w:rsidRDefault="002F7E5C" w:rsidP="002F7E5C">
            <w:pPr>
              <w:pStyle w:val="Footer"/>
              <w:jc w:val="center"/>
              <w:rPr>
                <w:rFonts w:ascii="Arial" w:hAnsi="Arial" w:cs="Arial"/>
                <w:szCs w:val="20"/>
                <w:lang w:val="sl-SI"/>
              </w:rPr>
            </w:pPr>
            <w:r w:rsidRPr="002F7E5C">
              <w:rPr>
                <w:rFonts w:ascii="Arial" w:hAnsi="Arial" w:cs="Arial"/>
                <w:szCs w:val="20"/>
                <w:lang w:val="sl-SI"/>
              </w:rPr>
              <w:t xml:space="preserve">- </w:t>
            </w:r>
            <w:r w:rsidR="00B41026" w:rsidRPr="002F7E5C">
              <w:rPr>
                <w:rFonts w:ascii="Arial" w:hAnsi="Arial" w:cs="Arial"/>
                <w:szCs w:val="20"/>
                <w:lang w:val="sl-SI"/>
              </w:rPr>
              <w:t>Inform</w:t>
            </w:r>
            <w:r w:rsidR="00E01C39" w:rsidRPr="002F7E5C">
              <w:rPr>
                <w:rFonts w:ascii="Arial" w:hAnsi="Arial" w:cs="Arial"/>
                <w:szCs w:val="20"/>
                <w:lang w:val="sl-SI"/>
              </w:rPr>
              <w:t>a</w:t>
            </w:r>
            <w:r w:rsidR="00B41026" w:rsidRPr="002F7E5C">
              <w:rPr>
                <w:rFonts w:ascii="Arial" w:hAnsi="Arial" w:cs="Arial"/>
                <w:szCs w:val="20"/>
                <w:lang w:val="sl-SI"/>
              </w:rPr>
              <w:t xml:space="preserve">cija </w:t>
            </w:r>
            <w:r w:rsidR="00E01C39" w:rsidRPr="002F7E5C">
              <w:rPr>
                <w:rFonts w:ascii="Arial" w:hAnsi="Arial" w:cs="Arial"/>
                <w:szCs w:val="20"/>
                <w:lang w:val="sl-SI"/>
              </w:rPr>
              <w:t xml:space="preserve">o </w:t>
            </w:r>
            <w:r w:rsidR="00B87D20">
              <w:rPr>
                <w:rFonts w:ascii="Arial" w:hAnsi="Arial" w:cs="Arial"/>
                <w:szCs w:val="20"/>
                <w:lang w:val="sl-SI"/>
              </w:rPr>
              <w:t>K</w:t>
            </w:r>
            <w:r w:rsidR="00E01C39" w:rsidRPr="002F7E5C">
              <w:rPr>
                <w:rFonts w:ascii="Arial" w:hAnsi="Arial" w:cs="Arial"/>
                <w:szCs w:val="20"/>
                <w:lang w:val="sl-SI"/>
              </w:rPr>
              <w:t xml:space="preserve">reditu </w:t>
            </w:r>
            <w:r w:rsidR="00B41026" w:rsidRPr="002F7E5C">
              <w:rPr>
                <w:rFonts w:ascii="Arial" w:hAnsi="Arial" w:cs="Arial"/>
                <w:szCs w:val="20"/>
                <w:lang w:val="sl-SI"/>
              </w:rPr>
              <w:t xml:space="preserve">za </w:t>
            </w:r>
            <w:r w:rsidR="006D091F" w:rsidRPr="002F7E5C">
              <w:rPr>
                <w:rFonts w:ascii="Arial" w:hAnsi="Arial" w:cs="Arial"/>
                <w:szCs w:val="20"/>
                <w:lang w:val="sl-SI"/>
              </w:rPr>
              <w:t xml:space="preserve">urbani razvoj v </w:t>
            </w:r>
            <w:r w:rsidR="00B87D20">
              <w:rPr>
                <w:rFonts w:ascii="Arial" w:hAnsi="Arial" w:cs="Arial"/>
                <w:szCs w:val="20"/>
                <w:lang w:val="sl-SI"/>
              </w:rPr>
              <w:t>v</w:t>
            </w:r>
            <w:r w:rsidR="006D091F" w:rsidRPr="002F7E5C">
              <w:rPr>
                <w:rFonts w:ascii="Arial" w:hAnsi="Arial" w:cs="Arial"/>
                <w:szCs w:val="20"/>
                <w:lang w:val="sl-SI"/>
              </w:rPr>
              <w:t xml:space="preserve">zhodni Sloveniji </w:t>
            </w:r>
            <w:r w:rsidR="00B41026" w:rsidRPr="002F7E5C">
              <w:rPr>
                <w:rFonts w:ascii="Arial" w:hAnsi="Arial" w:cs="Arial"/>
                <w:szCs w:val="20"/>
                <w:lang w:val="sl-SI"/>
              </w:rPr>
              <w:t xml:space="preserve"> (</w:t>
            </w:r>
            <w:r w:rsidR="006D091F" w:rsidRPr="002F7E5C">
              <w:rPr>
                <w:rFonts w:ascii="Arial" w:hAnsi="Arial" w:cs="Arial"/>
                <w:szCs w:val="20"/>
                <w:lang w:val="sl-SI"/>
              </w:rPr>
              <w:t>HSUR-V</w:t>
            </w:r>
            <w:r w:rsidR="00B41026" w:rsidRPr="002F7E5C">
              <w:rPr>
                <w:rFonts w:ascii="Arial" w:hAnsi="Arial" w:cs="Arial"/>
                <w:szCs w:val="20"/>
                <w:lang w:val="sl-SI"/>
              </w:rPr>
              <w:t xml:space="preserve">, verzija 0.1) </w:t>
            </w:r>
            <w:r w:rsidRPr="002F7E5C">
              <w:rPr>
                <w:rFonts w:ascii="Arial" w:hAnsi="Arial" w:cs="Arial"/>
                <w:szCs w:val="20"/>
                <w:lang w:val="sl-SI"/>
              </w:rPr>
              <w:t>-</w:t>
            </w:r>
          </w:p>
          <w:p w14:paraId="5C623418" w14:textId="77777777" w:rsidR="002F7E5C" w:rsidRDefault="002F7E5C" w:rsidP="002F7E5C">
            <w:pPr>
              <w:pStyle w:val="Footer"/>
              <w:rPr>
                <w:rFonts w:ascii="Arial" w:hAnsi="Arial" w:cs="Arial"/>
                <w:szCs w:val="20"/>
              </w:rPr>
            </w:pPr>
          </w:p>
          <w:p w14:paraId="5ED3B474" w14:textId="686A7917" w:rsidR="00147C67" w:rsidRPr="002F7E5C" w:rsidRDefault="002F7E5C" w:rsidP="002F7E5C">
            <w:pPr>
              <w:pStyle w:val="Footer"/>
              <w:rPr>
                <w:rFonts w:ascii="Arial" w:hAnsi="Arial" w:cs="Arial"/>
                <w:szCs w:val="20"/>
              </w:rPr>
            </w:pPr>
            <w:r w:rsidRPr="00BC2127">
              <w:rPr>
                <w:rFonts w:ascii="Arial" w:eastAsia="Calibri" w:hAnsi="Arial" w:cs="Arial"/>
                <w:noProof/>
              </w:rPr>
              <w:drawing>
                <wp:anchor distT="0" distB="0" distL="114300" distR="114300" simplePos="0" relativeHeight="251661312" behindDoc="0" locked="0" layoutInCell="1" allowOverlap="1" wp14:anchorId="39AA4816" wp14:editId="116A80E9">
                  <wp:simplePos x="0" y="0"/>
                  <wp:positionH relativeFrom="column">
                    <wp:posOffset>3985057</wp:posOffset>
                  </wp:positionH>
                  <wp:positionV relativeFrom="paragraph">
                    <wp:posOffset>11430</wp:posOffset>
                  </wp:positionV>
                  <wp:extent cx="1757680" cy="447675"/>
                  <wp:effectExtent l="0" t="0" r="0" b="9525"/>
                  <wp:wrapNone/>
                  <wp:docPr id="1981320548" name="Picture 1" descr="Blue text on a white background&#10;&#10;Logotip Sofinancira Evropska un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320548" name="Picture 1" descr="Blue text on a white background&#10;&#10;Logotip Sofinancira Evropska unija"/>
                          <pic:cNvPicPr/>
                        </pic:nvPicPr>
                        <pic:blipFill>
                          <a:blip r:embed="rId1">
                            <a:extLst>
                              <a:ext uri="{28A0092B-C50C-407E-A947-70E740481C1C}">
                                <a14:useLocalDpi xmlns:a14="http://schemas.microsoft.com/office/drawing/2010/main" val="0"/>
                              </a:ext>
                            </a:extLst>
                          </a:blip>
                          <a:stretch>
                            <a:fillRect/>
                          </a:stretch>
                        </pic:blipFill>
                        <pic:spPr>
                          <a:xfrm>
                            <a:off x="0" y="0"/>
                            <a:ext cx="1757680" cy="447675"/>
                          </a:xfrm>
                          <a:prstGeom prst="rect">
                            <a:avLst/>
                          </a:prstGeom>
                        </pic:spPr>
                      </pic:pic>
                    </a:graphicData>
                  </a:graphic>
                </wp:anchor>
              </w:drawing>
            </w:r>
            <w:r w:rsidRPr="00BC2127">
              <w:rPr>
                <w:rFonts w:ascii="Arial" w:eastAsia="Calibri" w:hAnsi="Arial" w:cs="Arial"/>
                <w:noProof/>
              </w:rPr>
              <w:drawing>
                <wp:anchor distT="0" distB="0" distL="114300" distR="114300" simplePos="0" relativeHeight="251659264" behindDoc="0" locked="0" layoutInCell="1" allowOverlap="1" wp14:anchorId="5F4F74B3" wp14:editId="5233D0AC">
                  <wp:simplePos x="0" y="0"/>
                  <wp:positionH relativeFrom="column">
                    <wp:posOffset>2486152</wp:posOffset>
                  </wp:positionH>
                  <wp:positionV relativeFrom="paragraph">
                    <wp:posOffset>5359</wp:posOffset>
                  </wp:positionV>
                  <wp:extent cx="860425" cy="471170"/>
                  <wp:effectExtent l="0" t="0" r="0" b="5080"/>
                  <wp:wrapNone/>
                  <wp:docPr id="1902430481" name="Picture 1" descr="A green rectangle with white text&#10;&#10;Logotip I feel Sloven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430481" name="Picture 1" descr="A green rectangle with white text&#10;&#10;Logotip I feel Slovenija"/>
                          <pic:cNvPicPr/>
                        </pic:nvPicPr>
                        <pic:blipFill>
                          <a:blip r:embed="rId2">
                            <a:extLst>
                              <a:ext uri="{28A0092B-C50C-407E-A947-70E740481C1C}">
                                <a14:useLocalDpi xmlns:a14="http://schemas.microsoft.com/office/drawing/2010/main" val="0"/>
                              </a:ext>
                            </a:extLst>
                          </a:blip>
                          <a:stretch>
                            <a:fillRect/>
                          </a:stretch>
                        </pic:blipFill>
                        <pic:spPr>
                          <a:xfrm>
                            <a:off x="0" y="0"/>
                            <a:ext cx="860425" cy="471170"/>
                          </a:xfrm>
                          <a:prstGeom prst="rect">
                            <a:avLst/>
                          </a:prstGeom>
                        </pic:spPr>
                      </pic:pic>
                    </a:graphicData>
                  </a:graphic>
                </wp:anchor>
              </w:drawing>
            </w:r>
            <w:r>
              <w:rPr>
                <w:rFonts w:ascii="Arial" w:eastAsia="Calibri" w:hAnsi="Arial" w:cs="Arial"/>
                <w:noProof/>
              </w:rPr>
              <w:drawing>
                <wp:inline distT="0" distB="0" distL="0" distR="0" wp14:anchorId="6C863304" wp14:editId="53FA1480">
                  <wp:extent cx="2011680" cy="457722"/>
                  <wp:effectExtent l="0" t="19050" r="0" b="38100"/>
                  <wp:docPr id="1678510903" name="Picture 1" descr="Logotip SID Holdinški skl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510903" name="Picture 1" descr="Logotip SID Holdinški sklad"/>
                          <pic:cNvPicPr/>
                        </pic:nvPicPr>
                        <pic:blipFill rotWithShape="1">
                          <a:blip r:embed="rId3">
                            <a:extLst>
                              <a:ext uri="{28A0092B-C50C-407E-A947-70E740481C1C}">
                                <a14:useLocalDpi xmlns:a14="http://schemas.microsoft.com/office/drawing/2010/main" val="0"/>
                              </a:ext>
                            </a:extLst>
                          </a:blip>
                          <a:srcRect l="6621" t="4262"/>
                          <a:stretch>
                            <a:fillRect/>
                          </a:stretch>
                        </pic:blipFill>
                        <pic:spPr bwMode="auto">
                          <a:xfrm>
                            <a:off x="0" y="0"/>
                            <a:ext cx="2068528" cy="470657"/>
                          </a:xfrm>
                          <a:prstGeom prst="rect">
                            <a:avLst/>
                          </a:prstGeom>
                          <a:ln>
                            <a:noFill/>
                          </a:ln>
                          <a:extLst>
                            <a:ext uri="{53640926-AAD7-44D8-BBD7-CCE9431645EC}">
                              <a14:shadowObscured xmlns:a14="http://schemas.microsoft.com/office/drawing/2010/main"/>
                            </a:ext>
                          </a:extLst>
                        </pic:spPr>
                      </pic:pic>
                    </a:graphicData>
                  </a:graphic>
                </wp:inline>
              </w:drawing>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EA3DD" w14:textId="77777777" w:rsidR="0038390A" w:rsidRDefault="0038390A" w:rsidP="00147C67">
      <w:pPr>
        <w:spacing w:after="0" w:line="240" w:lineRule="auto"/>
      </w:pPr>
      <w:r>
        <w:separator/>
      </w:r>
    </w:p>
  </w:footnote>
  <w:footnote w:type="continuationSeparator" w:id="0">
    <w:p w14:paraId="2F2CAD06" w14:textId="77777777" w:rsidR="0038390A" w:rsidRDefault="0038390A" w:rsidP="00147C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5597E" w14:textId="047910D7" w:rsidR="00147C67" w:rsidRDefault="00031F3A" w:rsidP="00031F3A">
    <w:pPr>
      <w:pStyle w:val="Header"/>
      <w:jc w:val="right"/>
    </w:pPr>
    <w:r>
      <w:rPr>
        <w:noProof/>
      </w:rPr>
      <w:drawing>
        <wp:inline distT="0" distB="0" distL="0" distR="0" wp14:anchorId="00840C81" wp14:editId="54089DB0">
          <wp:extent cx="1771650" cy="685019"/>
          <wp:effectExtent l="0" t="0" r="0" b="0"/>
          <wp:docPr id="1664179135" name="Picture 1" descr="Logotip SID ban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179135" name="Picture 1" descr="Logotip SID banke"/>
                  <pic:cNvPicPr/>
                </pic:nvPicPr>
                <pic:blipFill rotWithShape="1">
                  <a:blip r:embed="rId1">
                    <a:extLst>
                      <a:ext uri="{28A0092B-C50C-407E-A947-70E740481C1C}">
                        <a14:useLocalDpi xmlns:a14="http://schemas.microsoft.com/office/drawing/2010/main" val="0"/>
                      </a:ext>
                    </a:extLst>
                  </a:blip>
                  <a:srcRect l="3247" r="10372"/>
                  <a:stretch>
                    <a:fillRect/>
                  </a:stretch>
                </pic:blipFill>
                <pic:spPr bwMode="auto">
                  <a:xfrm>
                    <a:off x="0" y="0"/>
                    <a:ext cx="1782702" cy="689292"/>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1507C"/>
    <w:multiLevelType w:val="hybridMultilevel"/>
    <w:tmpl w:val="CE9608BE"/>
    <w:lvl w:ilvl="0" w:tplc="DE66AD08">
      <w:start w:val="60"/>
      <w:numFmt w:val="bullet"/>
      <w:lvlText w:val="-"/>
      <w:lvlJc w:val="left"/>
      <w:pPr>
        <w:ind w:left="360" w:hanging="360"/>
      </w:pPr>
      <w:rPr>
        <w:rFonts w:ascii="Tahoma" w:eastAsia="Times New Roman" w:hAnsi="Tahoma" w:cs="Tahoma" w:hint="default"/>
      </w:rPr>
    </w:lvl>
    <w:lvl w:ilvl="1" w:tplc="10000003">
      <w:start w:val="1"/>
      <w:numFmt w:val="bullet"/>
      <w:lvlText w:val="o"/>
      <w:lvlJc w:val="left"/>
      <w:pPr>
        <w:ind w:left="1080" w:hanging="360"/>
      </w:pPr>
      <w:rPr>
        <w:rFonts w:ascii="Courier New" w:hAnsi="Courier New" w:cs="Courier New" w:hint="default"/>
      </w:rPr>
    </w:lvl>
    <w:lvl w:ilvl="2" w:tplc="C98A65B8">
      <w:numFmt w:val="bullet"/>
      <w:lvlText w:val="•"/>
      <w:lvlJc w:val="left"/>
      <w:pPr>
        <w:ind w:left="785" w:hanging="360"/>
      </w:pPr>
      <w:rPr>
        <w:rFonts w:ascii="Arial" w:eastAsia="Times New Roman" w:hAnsi="Arial" w:cs="Arial"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1" w15:restartNumberingAfterBreak="0">
    <w:nsid w:val="15C55FA4"/>
    <w:multiLevelType w:val="hybridMultilevel"/>
    <w:tmpl w:val="BC7A3C04"/>
    <w:lvl w:ilvl="0" w:tplc="04240003">
      <w:start w:val="1"/>
      <w:numFmt w:val="bullet"/>
      <w:lvlText w:val="o"/>
      <w:lvlJc w:val="left"/>
      <w:pPr>
        <w:ind w:left="1077" w:hanging="360"/>
      </w:pPr>
      <w:rPr>
        <w:rFonts w:ascii="Courier New" w:hAnsi="Courier New" w:cs="Courier New" w:hint="default"/>
      </w:rPr>
    </w:lvl>
    <w:lvl w:ilvl="1" w:tplc="04240003" w:tentative="1">
      <w:start w:val="1"/>
      <w:numFmt w:val="bullet"/>
      <w:lvlText w:val="o"/>
      <w:lvlJc w:val="left"/>
      <w:pPr>
        <w:ind w:left="1797" w:hanging="360"/>
      </w:pPr>
      <w:rPr>
        <w:rFonts w:ascii="Courier New" w:hAnsi="Courier New" w:cs="Courier New" w:hint="default"/>
      </w:rPr>
    </w:lvl>
    <w:lvl w:ilvl="2" w:tplc="04240005" w:tentative="1">
      <w:start w:val="1"/>
      <w:numFmt w:val="bullet"/>
      <w:lvlText w:val=""/>
      <w:lvlJc w:val="left"/>
      <w:pPr>
        <w:ind w:left="2517" w:hanging="360"/>
      </w:pPr>
      <w:rPr>
        <w:rFonts w:ascii="Wingdings" w:hAnsi="Wingdings" w:hint="default"/>
      </w:rPr>
    </w:lvl>
    <w:lvl w:ilvl="3" w:tplc="04240001" w:tentative="1">
      <w:start w:val="1"/>
      <w:numFmt w:val="bullet"/>
      <w:lvlText w:val=""/>
      <w:lvlJc w:val="left"/>
      <w:pPr>
        <w:ind w:left="3237" w:hanging="360"/>
      </w:pPr>
      <w:rPr>
        <w:rFonts w:ascii="Symbol" w:hAnsi="Symbol" w:hint="default"/>
      </w:rPr>
    </w:lvl>
    <w:lvl w:ilvl="4" w:tplc="04240003" w:tentative="1">
      <w:start w:val="1"/>
      <w:numFmt w:val="bullet"/>
      <w:lvlText w:val="o"/>
      <w:lvlJc w:val="left"/>
      <w:pPr>
        <w:ind w:left="3957" w:hanging="360"/>
      </w:pPr>
      <w:rPr>
        <w:rFonts w:ascii="Courier New" w:hAnsi="Courier New" w:cs="Courier New" w:hint="default"/>
      </w:rPr>
    </w:lvl>
    <w:lvl w:ilvl="5" w:tplc="04240005" w:tentative="1">
      <w:start w:val="1"/>
      <w:numFmt w:val="bullet"/>
      <w:lvlText w:val=""/>
      <w:lvlJc w:val="left"/>
      <w:pPr>
        <w:ind w:left="4677" w:hanging="360"/>
      </w:pPr>
      <w:rPr>
        <w:rFonts w:ascii="Wingdings" w:hAnsi="Wingdings" w:hint="default"/>
      </w:rPr>
    </w:lvl>
    <w:lvl w:ilvl="6" w:tplc="04240001" w:tentative="1">
      <w:start w:val="1"/>
      <w:numFmt w:val="bullet"/>
      <w:lvlText w:val=""/>
      <w:lvlJc w:val="left"/>
      <w:pPr>
        <w:ind w:left="5397" w:hanging="360"/>
      </w:pPr>
      <w:rPr>
        <w:rFonts w:ascii="Symbol" w:hAnsi="Symbol" w:hint="default"/>
      </w:rPr>
    </w:lvl>
    <w:lvl w:ilvl="7" w:tplc="04240003" w:tentative="1">
      <w:start w:val="1"/>
      <w:numFmt w:val="bullet"/>
      <w:lvlText w:val="o"/>
      <w:lvlJc w:val="left"/>
      <w:pPr>
        <w:ind w:left="6117" w:hanging="360"/>
      </w:pPr>
      <w:rPr>
        <w:rFonts w:ascii="Courier New" w:hAnsi="Courier New" w:cs="Courier New" w:hint="default"/>
      </w:rPr>
    </w:lvl>
    <w:lvl w:ilvl="8" w:tplc="04240005" w:tentative="1">
      <w:start w:val="1"/>
      <w:numFmt w:val="bullet"/>
      <w:lvlText w:val=""/>
      <w:lvlJc w:val="left"/>
      <w:pPr>
        <w:ind w:left="6837" w:hanging="360"/>
      </w:pPr>
      <w:rPr>
        <w:rFonts w:ascii="Wingdings" w:hAnsi="Wingdings" w:hint="default"/>
      </w:rPr>
    </w:lvl>
  </w:abstractNum>
  <w:abstractNum w:abstractNumId="2" w15:restartNumberingAfterBreak="0">
    <w:nsid w:val="24C60543"/>
    <w:multiLevelType w:val="hybridMultilevel"/>
    <w:tmpl w:val="F1F61892"/>
    <w:lvl w:ilvl="0" w:tplc="42923B8C">
      <w:numFmt w:val="bullet"/>
      <w:lvlText w:val="-"/>
      <w:lvlJc w:val="left"/>
      <w:pPr>
        <w:ind w:left="2220" w:hanging="360"/>
      </w:pPr>
      <w:rPr>
        <w:rFonts w:ascii="Tahoma" w:eastAsia="Times New Roman" w:hAnsi="Tahoma" w:cs="Tahoma" w:hint="default"/>
      </w:rPr>
    </w:lvl>
    <w:lvl w:ilvl="1" w:tplc="04240003">
      <w:start w:val="1"/>
      <w:numFmt w:val="bullet"/>
      <w:lvlText w:val="o"/>
      <w:lvlJc w:val="left"/>
      <w:pPr>
        <w:ind w:left="2940" w:hanging="360"/>
      </w:pPr>
      <w:rPr>
        <w:rFonts w:ascii="Courier New" w:hAnsi="Courier New" w:cs="Courier New" w:hint="default"/>
      </w:rPr>
    </w:lvl>
    <w:lvl w:ilvl="2" w:tplc="04240005" w:tentative="1">
      <w:start w:val="1"/>
      <w:numFmt w:val="bullet"/>
      <w:lvlText w:val=""/>
      <w:lvlJc w:val="left"/>
      <w:pPr>
        <w:ind w:left="3660" w:hanging="360"/>
      </w:pPr>
      <w:rPr>
        <w:rFonts w:ascii="Wingdings" w:hAnsi="Wingdings" w:hint="default"/>
      </w:rPr>
    </w:lvl>
    <w:lvl w:ilvl="3" w:tplc="04240001" w:tentative="1">
      <w:start w:val="1"/>
      <w:numFmt w:val="bullet"/>
      <w:lvlText w:val=""/>
      <w:lvlJc w:val="left"/>
      <w:pPr>
        <w:ind w:left="4380" w:hanging="360"/>
      </w:pPr>
      <w:rPr>
        <w:rFonts w:ascii="Symbol" w:hAnsi="Symbol" w:hint="default"/>
      </w:rPr>
    </w:lvl>
    <w:lvl w:ilvl="4" w:tplc="04240003" w:tentative="1">
      <w:start w:val="1"/>
      <w:numFmt w:val="bullet"/>
      <w:lvlText w:val="o"/>
      <w:lvlJc w:val="left"/>
      <w:pPr>
        <w:ind w:left="5100" w:hanging="360"/>
      </w:pPr>
      <w:rPr>
        <w:rFonts w:ascii="Courier New" w:hAnsi="Courier New" w:cs="Courier New" w:hint="default"/>
      </w:rPr>
    </w:lvl>
    <w:lvl w:ilvl="5" w:tplc="04240005" w:tentative="1">
      <w:start w:val="1"/>
      <w:numFmt w:val="bullet"/>
      <w:lvlText w:val=""/>
      <w:lvlJc w:val="left"/>
      <w:pPr>
        <w:ind w:left="5820" w:hanging="360"/>
      </w:pPr>
      <w:rPr>
        <w:rFonts w:ascii="Wingdings" w:hAnsi="Wingdings" w:hint="default"/>
      </w:rPr>
    </w:lvl>
    <w:lvl w:ilvl="6" w:tplc="04240001" w:tentative="1">
      <w:start w:val="1"/>
      <w:numFmt w:val="bullet"/>
      <w:lvlText w:val=""/>
      <w:lvlJc w:val="left"/>
      <w:pPr>
        <w:ind w:left="6540" w:hanging="360"/>
      </w:pPr>
      <w:rPr>
        <w:rFonts w:ascii="Symbol" w:hAnsi="Symbol" w:hint="default"/>
      </w:rPr>
    </w:lvl>
    <w:lvl w:ilvl="7" w:tplc="04240003" w:tentative="1">
      <w:start w:val="1"/>
      <w:numFmt w:val="bullet"/>
      <w:lvlText w:val="o"/>
      <w:lvlJc w:val="left"/>
      <w:pPr>
        <w:ind w:left="7260" w:hanging="360"/>
      </w:pPr>
      <w:rPr>
        <w:rFonts w:ascii="Courier New" w:hAnsi="Courier New" w:cs="Courier New" w:hint="default"/>
      </w:rPr>
    </w:lvl>
    <w:lvl w:ilvl="8" w:tplc="04240005" w:tentative="1">
      <w:start w:val="1"/>
      <w:numFmt w:val="bullet"/>
      <w:lvlText w:val=""/>
      <w:lvlJc w:val="left"/>
      <w:pPr>
        <w:ind w:left="7980" w:hanging="360"/>
      </w:pPr>
      <w:rPr>
        <w:rFonts w:ascii="Wingdings" w:hAnsi="Wingdings" w:hint="default"/>
      </w:rPr>
    </w:lvl>
  </w:abstractNum>
  <w:abstractNum w:abstractNumId="3" w15:restartNumberingAfterBreak="0">
    <w:nsid w:val="4B820A04"/>
    <w:multiLevelType w:val="hybridMultilevel"/>
    <w:tmpl w:val="3510F226"/>
    <w:lvl w:ilvl="0" w:tplc="3474CE5C">
      <w:start w:val="1"/>
      <w:numFmt w:val="decimal"/>
      <w:lvlText w:val="%1."/>
      <w:lvlJc w:val="left"/>
      <w:pPr>
        <w:ind w:left="360" w:hanging="360"/>
      </w:pPr>
      <w:rPr>
        <w:rFonts w:hint="default"/>
        <w:b/>
      </w:r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4" w15:restartNumberingAfterBreak="0">
    <w:nsid w:val="50FE5A1A"/>
    <w:multiLevelType w:val="hybridMultilevel"/>
    <w:tmpl w:val="B16C1D74"/>
    <w:lvl w:ilvl="0" w:tplc="60EE082A">
      <w:start w:val="1"/>
      <w:numFmt w:val="lowerLetter"/>
      <w:lvlText w:val="%1."/>
      <w:lvlJc w:val="left"/>
      <w:pPr>
        <w:tabs>
          <w:tab w:val="num" w:pos="1854"/>
        </w:tabs>
        <w:ind w:left="1854" w:hanging="360"/>
      </w:pPr>
      <w:rPr>
        <w:rFonts w:ascii="Tahoma" w:eastAsia="Times New Roman" w:hAnsi="Tahoma" w:cs="Tahoma"/>
      </w:rPr>
    </w:lvl>
    <w:lvl w:ilvl="1" w:tplc="04240003">
      <w:start w:val="1"/>
      <w:numFmt w:val="bullet"/>
      <w:lvlText w:val="o"/>
      <w:lvlJc w:val="left"/>
      <w:pPr>
        <w:tabs>
          <w:tab w:val="num" w:pos="2752"/>
        </w:tabs>
        <w:ind w:left="2752" w:hanging="360"/>
      </w:pPr>
      <w:rPr>
        <w:rFonts w:ascii="Courier New" w:hAnsi="Courier New" w:hint="default"/>
      </w:rPr>
    </w:lvl>
    <w:lvl w:ilvl="2" w:tplc="04240005" w:tentative="1">
      <w:start w:val="1"/>
      <w:numFmt w:val="bullet"/>
      <w:lvlText w:val=""/>
      <w:lvlJc w:val="left"/>
      <w:pPr>
        <w:tabs>
          <w:tab w:val="num" w:pos="3472"/>
        </w:tabs>
        <w:ind w:left="3472" w:hanging="360"/>
      </w:pPr>
      <w:rPr>
        <w:rFonts w:ascii="Wingdings" w:hAnsi="Wingdings" w:hint="default"/>
      </w:rPr>
    </w:lvl>
    <w:lvl w:ilvl="3" w:tplc="04240001" w:tentative="1">
      <w:start w:val="1"/>
      <w:numFmt w:val="bullet"/>
      <w:lvlText w:val=""/>
      <w:lvlJc w:val="left"/>
      <w:pPr>
        <w:tabs>
          <w:tab w:val="num" w:pos="4192"/>
        </w:tabs>
        <w:ind w:left="4192" w:hanging="360"/>
      </w:pPr>
      <w:rPr>
        <w:rFonts w:ascii="Symbol" w:hAnsi="Symbol" w:hint="default"/>
      </w:rPr>
    </w:lvl>
    <w:lvl w:ilvl="4" w:tplc="04240003" w:tentative="1">
      <w:start w:val="1"/>
      <w:numFmt w:val="bullet"/>
      <w:lvlText w:val="o"/>
      <w:lvlJc w:val="left"/>
      <w:pPr>
        <w:tabs>
          <w:tab w:val="num" w:pos="4912"/>
        </w:tabs>
        <w:ind w:left="4912" w:hanging="360"/>
      </w:pPr>
      <w:rPr>
        <w:rFonts w:ascii="Courier New" w:hAnsi="Courier New" w:hint="default"/>
      </w:rPr>
    </w:lvl>
    <w:lvl w:ilvl="5" w:tplc="04240005" w:tentative="1">
      <w:start w:val="1"/>
      <w:numFmt w:val="bullet"/>
      <w:lvlText w:val=""/>
      <w:lvlJc w:val="left"/>
      <w:pPr>
        <w:tabs>
          <w:tab w:val="num" w:pos="5632"/>
        </w:tabs>
        <w:ind w:left="5632" w:hanging="360"/>
      </w:pPr>
      <w:rPr>
        <w:rFonts w:ascii="Wingdings" w:hAnsi="Wingdings" w:hint="default"/>
      </w:rPr>
    </w:lvl>
    <w:lvl w:ilvl="6" w:tplc="04240001" w:tentative="1">
      <w:start w:val="1"/>
      <w:numFmt w:val="bullet"/>
      <w:lvlText w:val=""/>
      <w:lvlJc w:val="left"/>
      <w:pPr>
        <w:tabs>
          <w:tab w:val="num" w:pos="6352"/>
        </w:tabs>
        <w:ind w:left="6352" w:hanging="360"/>
      </w:pPr>
      <w:rPr>
        <w:rFonts w:ascii="Symbol" w:hAnsi="Symbol" w:hint="default"/>
      </w:rPr>
    </w:lvl>
    <w:lvl w:ilvl="7" w:tplc="04240003" w:tentative="1">
      <w:start w:val="1"/>
      <w:numFmt w:val="bullet"/>
      <w:lvlText w:val="o"/>
      <w:lvlJc w:val="left"/>
      <w:pPr>
        <w:tabs>
          <w:tab w:val="num" w:pos="7072"/>
        </w:tabs>
        <w:ind w:left="7072" w:hanging="360"/>
      </w:pPr>
      <w:rPr>
        <w:rFonts w:ascii="Courier New" w:hAnsi="Courier New" w:hint="default"/>
      </w:rPr>
    </w:lvl>
    <w:lvl w:ilvl="8" w:tplc="04240005" w:tentative="1">
      <w:start w:val="1"/>
      <w:numFmt w:val="bullet"/>
      <w:lvlText w:val=""/>
      <w:lvlJc w:val="left"/>
      <w:pPr>
        <w:tabs>
          <w:tab w:val="num" w:pos="7792"/>
        </w:tabs>
        <w:ind w:left="7792" w:hanging="360"/>
      </w:pPr>
      <w:rPr>
        <w:rFonts w:ascii="Wingdings" w:hAnsi="Wingdings" w:hint="default"/>
      </w:rPr>
    </w:lvl>
  </w:abstractNum>
  <w:abstractNum w:abstractNumId="5" w15:restartNumberingAfterBreak="0">
    <w:nsid w:val="56A84211"/>
    <w:multiLevelType w:val="hybridMultilevel"/>
    <w:tmpl w:val="6AB0571C"/>
    <w:lvl w:ilvl="0" w:tplc="451EECA0">
      <w:numFmt w:val="bullet"/>
      <w:lvlText w:val="-"/>
      <w:lvlJc w:val="left"/>
      <w:pPr>
        <w:ind w:left="1080" w:hanging="360"/>
      </w:pPr>
      <w:rPr>
        <w:rFonts w:ascii="Arial" w:eastAsiaTheme="minorHAnsi"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6" w15:restartNumberingAfterBreak="0">
    <w:nsid w:val="64C10A9F"/>
    <w:multiLevelType w:val="hybridMultilevel"/>
    <w:tmpl w:val="7F80BED8"/>
    <w:lvl w:ilvl="0" w:tplc="E1D42AF4">
      <w:start w:val="1"/>
      <w:numFmt w:val="decimal"/>
      <w:lvlText w:val="(%1)"/>
      <w:lvlJc w:val="left"/>
      <w:pPr>
        <w:ind w:left="1571" w:hanging="360"/>
      </w:pPr>
      <w:rPr>
        <w:rFonts w:hint="default"/>
        <w:sz w:val="20"/>
        <w:szCs w:val="20"/>
      </w:rPr>
    </w:lvl>
    <w:lvl w:ilvl="1" w:tplc="42E0F89C" w:tentative="1">
      <w:start w:val="1"/>
      <w:numFmt w:val="lowerLetter"/>
      <w:lvlText w:val="%2."/>
      <w:lvlJc w:val="left"/>
      <w:pPr>
        <w:ind w:left="2291" w:hanging="360"/>
      </w:pPr>
    </w:lvl>
    <w:lvl w:ilvl="2" w:tplc="FAFC1C28" w:tentative="1">
      <w:start w:val="1"/>
      <w:numFmt w:val="lowerRoman"/>
      <w:lvlText w:val="%3."/>
      <w:lvlJc w:val="right"/>
      <w:pPr>
        <w:ind w:left="3011" w:hanging="180"/>
      </w:pPr>
    </w:lvl>
    <w:lvl w:ilvl="3" w:tplc="A14E9F02" w:tentative="1">
      <w:start w:val="1"/>
      <w:numFmt w:val="decimal"/>
      <w:lvlText w:val="%4."/>
      <w:lvlJc w:val="left"/>
      <w:pPr>
        <w:ind w:left="3731" w:hanging="360"/>
      </w:pPr>
    </w:lvl>
    <w:lvl w:ilvl="4" w:tplc="9146C646" w:tentative="1">
      <w:start w:val="1"/>
      <w:numFmt w:val="lowerLetter"/>
      <w:lvlText w:val="%5."/>
      <w:lvlJc w:val="left"/>
      <w:pPr>
        <w:ind w:left="4451" w:hanging="360"/>
      </w:pPr>
    </w:lvl>
    <w:lvl w:ilvl="5" w:tplc="1F22E01C" w:tentative="1">
      <w:start w:val="1"/>
      <w:numFmt w:val="lowerRoman"/>
      <w:lvlText w:val="%6."/>
      <w:lvlJc w:val="right"/>
      <w:pPr>
        <w:ind w:left="5171" w:hanging="180"/>
      </w:pPr>
    </w:lvl>
    <w:lvl w:ilvl="6" w:tplc="1646BDFC" w:tentative="1">
      <w:start w:val="1"/>
      <w:numFmt w:val="decimal"/>
      <w:lvlText w:val="%7."/>
      <w:lvlJc w:val="left"/>
      <w:pPr>
        <w:ind w:left="5891" w:hanging="360"/>
      </w:pPr>
    </w:lvl>
    <w:lvl w:ilvl="7" w:tplc="DBDAD70C" w:tentative="1">
      <w:start w:val="1"/>
      <w:numFmt w:val="lowerLetter"/>
      <w:lvlText w:val="%8."/>
      <w:lvlJc w:val="left"/>
      <w:pPr>
        <w:ind w:left="6611" w:hanging="360"/>
      </w:pPr>
    </w:lvl>
    <w:lvl w:ilvl="8" w:tplc="8BD4BA8C" w:tentative="1">
      <w:start w:val="1"/>
      <w:numFmt w:val="lowerRoman"/>
      <w:lvlText w:val="%9."/>
      <w:lvlJc w:val="right"/>
      <w:pPr>
        <w:ind w:left="7331" w:hanging="180"/>
      </w:pPr>
    </w:lvl>
  </w:abstractNum>
  <w:abstractNum w:abstractNumId="7" w15:restartNumberingAfterBreak="0">
    <w:nsid w:val="70146D0B"/>
    <w:multiLevelType w:val="multilevel"/>
    <w:tmpl w:val="9DA8DEF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7FE24A81"/>
    <w:multiLevelType w:val="hybridMultilevel"/>
    <w:tmpl w:val="F2204C70"/>
    <w:lvl w:ilvl="0" w:tplc="2BB40DA6">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645426633">
    <w:abstractNumId w:val="3"/>
  </w:num>
  <w:num w:numId="2" w16cid:durableId="1742869906">
    <w:abstractNumId w:val="0"/>
  </w:num>
  <w:num w:numId="3" w16cid:durableId="551036579">
    <w:abstractNumId w:val="2"/>
  </w:num>
  <w:num w:numId="4" w16cid:durableId="1413743596">
    <w:abstractNumId w:val="7"/>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360" w:hanging="360"/>
        </w:pPr>
        <w:rPr>
          <w:rFonts w:ascii="Arial" w:hAnsi="Arial" w:cs="Arial" w:hint="default"/>
          <w:b w:val="0"/>
          <w:sz w:val="20"/>
          <w:szCs w:val="20"/>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720" w:hanging="72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440" w:hanging="1440"/>
        </w:pPr>
        <w:rPr>
          <w:rFonts w:hint="default"/>
        </w:rPr>
      </w:lvl>
    </w:lvlOverride>
  </w:num>
  <w:num w:numId="5" w16cid:durableId="695928585">
    <w:abstractNumId w:val="6"/>
  </w:num>
  <w:num w:numId="6" w16cid:durableId="217713638">
    <w:abstractNumId w:val="4"/>
  </w:num>
  <w:num w:numId="7" w16cid:durableId="1568298306">
    <w:abstractNumId w:val="8"/>
  </w:num>
  <w:num w:numId="8" w16cid:durableId="2018071574">
    <w:abstractNumId w:val="5"/>
  </w:num>
  <w:num w:numId="9" w16cid:durableId="6929216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C67"/>
    <w:rsid w:val="00000C88"/>
    <w:rsid w:val="00002986"/>
    <w:rsid w:val="00004369"/>
    <w:rsid w:val="000079CA"/>
    <w:rsid w:val="00010A55"/>
    <w:rsid w:val="00012626"/>
    <w:rsid w:val="000236D0"/>
    <w:rsid w:val="00024D59"/>
    <w:rsid w:val="00030E72"/>
    <w:rsid w:val="00031F3A"/>
    <w:rsid w:val="00040473"/>
    <w:rsid w:val="00041431"/>
    <w:rsid w:val="000455F2"/>
    <w:rsid w:val="000468C6"/>
    <w:rsid w:val="00051C78"/>
    <w:rsid w:val="000674F9"/>
    <w:rsid w:val="00073603"/>
    <w:rsid w:val="000761E9"/>
    <w:rsid w:val="00077EA1"/>
    <w:rsid w:val="00080118"/>
    <w:rsid w:val="000968A2"/>
    <w:rsid w:val="00096B76"/>
    <w:rsid w:val="00096D96"/>
    <w:rsid w:val="00097B14"/>
    <w:rsid w:val="000A39D4"/>
    <w:rsid w:val="000B506D"/>
    <w:rsid w:val="000B7103"/>
    <w:rsid w:val="000B767E"/>
    <w:rsid w:val="000C1859"/>
    <w:rsid w:val="000C1E52"/>
    <w:rsid w:val="000C3126"/>
    <w:rsid w:val="000D4BB7"/>
    <w:rsid w:val="000D76EF"/>
    <w:rsid w:val="000E14FE"/>
    <w:rsid w:val="000E23A3"/>
    <w:rsid w:val="000F2FA4"/>
    <w:rsid w:val="00105BD0"/>
    <w:rsid w:val="00106348"/>
    <w:rsid w:val="001065BA"/>
    <w:rsid w:val="001076C4"/>
    <w:rsid w:val="00110E70"/>
    <w:rsid w:val="00114140"/>
    <w:rsid w:val="00125974"/>
    <w:rsid w:val="001272E0"/>
    <w:rsid w:val="00127A6B"/>
    <w:rsid w:val="001319A5"/>
    <w:rsid w:val="00145F5F"/>
    <w:rsid w:val="00147C67"/>
    <w:rsid w:val="00151B86"/>
    <w:rsid w:val="0016156A"/>
    <w:rsid w:val="00162516"/>
    <w:rsid w:val="001659CA"/>
    <w:rsid w:val="001670BD"/>
    <w:rsid w:val="00167CD2"/>
    <w:rsid w:val="0017116A"/>
    <w:rsid w:val="001812EA"/>
    <w:rsid w:val="001A0C8E"/>
    <w:rsid w:val="001A4A4D"/>
    <w:rsid w:val="001A7C4C"/>
    <w:rsid w:val="001B1263"/>
    <w:rsid w:val="001B5C09"/>
    <w:rsid w:val="001B74AD"/>
    <w:rsid w:val="001C4910"/>
    <w:rsid w:val="001C7357"/>
    <w:rsid w:val="001D6034"/>
    <w:rsid w:val="001E47DD"/>
    <w:rsid w:val="001F144F"/>
    <w:rsid w:val="001F2041"/>
    <w:rsid w:val="001F5F89"/>
    <w:rsid w:val="002049FA"/>
    <w:rsid w:val="0021031B"/>
    <w:rsid w:val="00213D51"/>
    <w:rsid w:val="0021493A"/>
    <w:rsid w:val="00215C5C"/>
    <w:rsid w:val="002218AA"/>
    <w:rsid w:val="002231B7"/>
    <w:rsid w:val="002248D3"/>
    <w:rsid w:val="00230396"/>
    <w:rsid w:val="002349F2"/>
    <w:rsid w:val="00236EA4"/>
    <w:rsid w:val="00237DCC"/>
    <w:rsid w:val="002415FB"/>
    <w:rsid w:val="002433F6"/>
    <w:rsid w:val="00243CC6"/>
    <w:rsid w:val="002567CB"/>
    <w:rsid w:val="002641E1"/>
    <w:rsid w:val="00264668"/>
    <w:rsid w:val="00264802"/>
    <w:rsid w:val="00270A69"/>
    <w:rsid w:val="002717C3"/>
    <w:rsid w:val="00272377"/>
    <w:rsid w:val="0027602D"/>
    <w:rsid w:val="00290164"/>
    <w:rsid w:val="00296F73"/>
    <w:rsid w:val="00297DA5"/>
    <w:rsid w:val="002A0B54"/>
    <w:rsid w:val="002A67DC"/>
    <w:rsid w:val="002A6C74"/>
    <w:rsid w:val="002B61F6"/>
    <w:rsid w:val="002C20B3"/>
    <w:rsid w:val="002C2E0B"/>
    <w:rsid w:val="002C36B8"/>
    <w:rsid w:val="002C53AB"/>
    <w:rsid w:val="002C565F"/>
    <w:rsid w:val="002C71FA"/>
    <w:rsid w:val="002D11C6"/>
    <w:rsid w:val="002D14E7"/>
    <w:rsid w:val="002D1BF1"/>
    <w:rsid w:val="002D64C2"/>
    <w:rsid w:val="002E321B"/>
    <w:rsid w:val="002E6D8B"/>
    <w:rsid w:val="002E7C48"/>
    <w:rsid w:val="002F0AA1"/>
    <w:rsid w:val="002F5005"/>
    <w:rsid w:val="002F5F71"/>
    <w:rsid w:val="002F7E5C"/>
    <w:rsid w:val="003145D8"/>
    <w:rsid w:val="0031568F"/>
    <w:rsid w:val="0032356C"/>
    <w:rsid w:val="003237DD"/>
    <w:rsid w:val="00326AF2"/>
    <w:rsid w:val="00331ACB"/>
    <w:rsid w:val="00337322"/>
    <w:rsid w:val="00341E73"/>
    <w:rsid w:val="0034367D"/>
    <w:rsid w:val="00346009"/>
    <w:rsid w:val="00346B94"/>
    <w:rsid w:val="003558AA"/>
    <w:rsid w:val="003607CC"/>
    <w:rsid w:val="0036144D"/>
    <w:rsid w:val="003615D5"/>
    <w:rsid w:val="003643EC"/>
    <w:rsid w:val="003660B2"/>
    <w:rsid w:val="0036628D"/>
    <w:rsid w:val="00370F7D"/>
    <w:rsid w:val="0038093F"/>
    <w:rsid w:val="003809FB"/>
    <w:rsid w:val="00382B97"/>
    <w:rsid w:val="0038390A"/>
    <w:rsid w:val="00386DF5"/>
    <w:rsid w:val="003911AB"/>
    <w:rsid w:val="003937D3"/>
    <w:rsid w:val="003948B4"/>
    <w:rsid w:val="00395F84"/>
    <w:rsid w:val="003A0624"/>
    <w:rsid w:val="003A463E"/>
    <w:rsid w:val="003A4823"/>
    <w:rsid w:val="003B3778"/>
    <w:rsid w:val="003B76F6"/>
    <w:rsid w:val="003C1058"/>
    <w:rsid w:val="003D26C2"/>
    <w:rsid w:val="003D2894"/>
    <w:rsid w:val="003D5D4D"/>
    <w:rsid w:val="003D6868"/>
    <w:rsid w:val="003D6BE4"/>
    <w:rsid w:val="003E0E83"/>
    <w:rsid w:val="003E72A0"/>
    <w:rsid w:val="003F108E"/>
    <w:rsid w:val="003F6DF4"/>
    <w:rsid w:val="0041078E"/>
    <w:rsid w:val="00411998"/>
    <w:rsid w:val="00413571"/>
    <w:rsid w:val="00425EEF"/>
    <w:rsid w:val="00426031"/>
    <w:rsid w:val="004307A0"/>
    <w:rsid w:val="00430A9F"/>
    <w:rsid w:val="00430C2E"/>
    <w:rsid w:val="004336D1"/>
    <w:rsid w:val="00435881"/>
    <w:rsid w:val="00442F16"/>
    <w:rsid w:val="00447686"/>
    <w:rsid w:val="00447FC3"/>
    <w:rsid w:val="0045064B"/>
    <w:rsid w:val="00450BA4"/>
    <w:rsid w:val="00452381"/>
    <w:rsid w:val="00452B0B"/>
    <w:rsid w:val="0045379A"/>
    <w:rsid w:val="0045513D"/>
    <w:rsid w:val="00462735"/>
    <w:rsid w:val="00471B68"/>
    <w:rsid w:val="0047278A"/>
    <w:rsid w:val="00473E53"/>
    <w:rsid w:val="00474B48"/>
    <w:rsid w:val="00481E4C"/>
    <w:rsid w:val="00484591"/>
    <w:rsid w:val="00492C83"/>
    <w:rsid w:val="004932D4"/>
    <w:rsid w:val="004A0852"/>
    <w:rsid w:val="004A47CC"/>
    <w:rsid w:val="004A5E78"/>
    <w:rsid w:val="004C0E50"/>
    <w:rsid w:val="004C652F"/>
    <w:rsid w:val="004C6E29"/>
    <w:rsid w:val="004C7BED"/>
    <w:rsid w:val="004D0A85"/>
    <w:rsid w:val="004D105C"/>
    <w:rsid w:val="004D5E5A"/>
    <w:rsid w:val="004E0F29"/>
    <w:rsid w:val="004F3D31"/>
    <w:rsid w:val="004F4141"/>
    <w:rsid w:val="004F5C1F"/>
    <w:rsid w:val="0050106F"/>
    <w:rsid w:val="005015A8"/>
    <w:rsid w:val="005017FD"/>
    <w:rsid w:val="00502138"/>
    <w:rsid w:val="005102B4"/>
    <w:rsid w:val="005173C8"/>
    <w:rsid w:val="00523D0B"/>
    <w:rsid w:val="005243AC"/>
    <w:rsid w:val="005264DC"/>
    <w:rsid w:val="0053662B"/>
    <w:rsid w:val="0054121B"/>
    <w:rsid w:val="00553731"/>
    <w:rsid w:val="00566CB6"/>
    <w:rsid w:val="005722ED"/>
    <w:rsid w:val="00577124"/>
    <w:rsid w:val="00587BCD"/>
    <w:rsid w:val="005946E1"/>
    <w:rsid w:val="005949CD"/>
    <w:rsid w:val="005951A0"/>
    <w:rsid w:val="005A748C"/>
    <w:rsid w:val="005A7B45"/>
    <w:rsid w:val="005A7CCB"/>
    <w:rsid w:val="005B0AB7"/>
    <w:rsid w:val="005B7720"/>
    <w:rsid w:val="005D07D5"/>
    <w:rsid w:val="005D2FF4"/>
    <w:rsid w:val="005F1B54"/>
    <w:rsid w:val="005F3B4F"/>
    <w:rsid w:val="0060556F"/>
    <w:rsid w:val="006103E0"/>
    <w:rsid w:val="0062586A"/>
    <w:rsid w:val="006279FC"/>
    <w:rsid w:val="00637A11"/>
    <w:rsid w:val="00646ABF"/>
    <w:rsid w:val="00646C77"/>
    <w:rsid w:val="00651AD7"/>
    <w:rsid w:val="00652C71"/>
    <w:rsid w:val="0065474E"/>
    <w:rsid w:val="00654A1D"/>
    <w:rsid w:val="00666101"/>
    <w:rsid w:val="00666C9D"/>
    <w:rsid w:val="00672D95"/>
    <w:rsid w:val="00673D47"/>
    <w:rsid w:val="0068374C"/>
    <w:rsid w:val="00687E39"/>
    <w:rsid w:val="00691E71"/>
    <w:rsid w:val="006955EF"/>
    <w:rsid w:val="006A1784"/>
    <w:rsid w:val="006A1A19"/>
    <w:rsid w:val="006A7513"/>
    <w:rsid w:val="006B564D"/>
    <w:rsid w:val="006C5D7D"/>
    <w:rsid w:val="006D091F"/>
    <w:rsid w:val="006D29B2"/>
    <w:rsid w:val="006E0347"/>
    <w:rsid w:val="006E06F2"/>
    <w:rsid w:val="006E2A12"/>
    <w:rsid w:val="006E3A25"/>
    <w:rsid w:val="006E7D99"/>
    <w:rsid w:val="006F313F"/>
    <w:rsid w:val="006F34B6"/>
    <w:rsid w:val="0070377C"/>
    <w:rsid w:val="00706D9F"/>
    <w:rsid w:val="00712CF1"/>
    <w:rsid w:val="00713433"/>
    <w:rsid w:val="0072048C"/>
    <w:rsid w:val="00721B5D"/>
    <w:rsid w:val="007241EF"/>
    <w:rsid w:val="00724263"/>
    <w:rsid w:val="00724821"/>
    <w:rsid w:val="00724D47"/>
    <w:rsid w:val="007267D1"/>
    <w:rsid w:val="00727B17"/>
    <w:rsid w:val="0073007A"/>
    <w:rsid w:val="00730E1A"/>
    <w:rsid w:val="00733490"/>
    <w:rsid w:val="00734D08"/>
    <w:rsid w:val="007550C1"/>
    <w:rsid w:val="00761C78"/>
    <w:rsid w:val="00774BA4"/>
    <w:rsid w:val="00775C6B"/>
    <w:rsid w:val="00794741"/>
    <w:rsid w:val="00795CD6"/>
    <w:rsid w:val="00796E66"/>
    <w:rsid w:val="007A4FAF"/>
    <w:rsid w:val="007A6640"/>
    <w:rsid w:val="007C23F9"/>
    <w:rsid w:val="007C3849"/>
    <w:rsid w:val="007C3932"/>
    <w:rsid w:val="007D49FA"/>
    <w:rsid w:val="007F2BA8"/>
    <w:rsid w:val="007F4816"/>
    <w:rsid w:val="007F6C3A"/>
    <w:rsid w:val="00800510"/>
    <w:rsid w:val="0080189D"/>
    <w:rsid w:val="00804D05"/>
    <w:rsid w:val="008055D9"/>
    <w:rsid w:val="00815DC8"/>
    <w:rsid w:val="008165F1"/>
    <w:rsid w:val="0083114B"/>
    <w:rsid w:val="008350EC"/>
    <w:rsid w:val="008355F6"/>
    <w:rsid w:val="0084017D"/>
    <w:rsid w:val="00846AB0"/>
    <w:rsid w:val="008502B3"/>
    <w:rsid w:val="00855938"/>
    <w:rsid w:val="008649F1"/>
    <w:rsid w:val="008760B6"/>
    <w:rsid w:val="00880DAE"/>
    <w:rsid w:val="008909CF"/>
    <w:rsid w:val="00890A20"/>
    <w:rsid w:val="008929CE"/>
    <w:rsid w:val="008A4576"/>
    <w:rsid w:val="008C3F2B"/>
    <w:rsid w:val="008C5FE3"/>
    <w:rsid w:val="008D3D75"/>
    <w:rsid w:val="008E22DF"/>
    <w:rsid w:val="008E32D0"/>
    <w:rsid w:val="008F0750"/>
    <w:rsid w:val="008F3649"/>
    <w:rsid w:val="008F4BA5"/>
    <w:rsid w:val="009257AB"/>
    <w:rsid w:val="00933198"/>
    <w:rsid w:val="009347EE"/>
    <w:rsid w:val="00941894"/>
    <w:rsid w:val="00944A7A"/>
    <w:rsid w:val="0095368E"/>
    <w:rsid w:val="00953DFC"/>
    <w:rsid w:val="00955BFE"/>
    <w:rsid w:val="009563EF"/>
    <w:rsid w:val="009633F9"/>
    <w:rsid w:val="0096552A"/>
    <w:rsid w:val="009660F6"/>
    <w:rsid w:val="009703B4"/>
    <w:rsid w:val="00986B45"/>
    <w:rsid w:val="00994AA0"/>
    <w:rsid w:val="009A2048"/>
    <w:rsid w:val="009A3B05"/>
    <w:rsid w:val="009B0CAE"/>
    <w:rsid w:val="009B62EA"/>
    <w:rsid w:val="009C235A"/>
    <w:rsid w:val="009C4CE7"/>
    <w:rsid w:val="009C5DE7"/>
    <w:rsid w:val="009E00CE"/>
    <w:rsid w:val="009E4999"/>
    <w:rsid w:val="009E61D3"/>
    <w:rsid w:val="009F27E2"/>
    <w:rsid w:val="00A04045"/>
    <w:rsid w:val="00A077ED"/>
    <w:rsid w:val="00A16BB0"/>
    <w:rsid w:val="00A30447"/>
    <w:rsid w:val="00A32C7E"/>
    <w:rsid w:val="00A3466E"/>
    <w:rsid w:val="00A3483D"/>
    <w:rsid w:val="00A35080"/>
    <w:rsid w:val="00A35E9B"/>
    <w:rsid w:val="00A412E8"/>
    <w:rsid w:val="00A432B2"/>
    <w:rsid w:val="00A44B65"/>
    <w:rsid w:val="00A50E1A"/>
    <w:rsid w:val="00A619B0"/>
    <w:rsid w:val="00A6758D"/>
    <w:rsid w:val="00A70C6E"/>
    <w:rsid w:val="00A721E3"/>
    <w:rsid w:val="00A73205"/>
    <w:rsid w:val="00A835D7"/>
    <w:rsid w:val="00A9026C"/>
    <w:rsid w:val="00A95E4C"/>
    <w:rsid w:val="00AA08A8"/>
    <w:rsid w:val="00AA64A8"/>
    <w:rsid w:val="00AB6ECA"/>
    <w:rsid w:val="00AC06F6"/>
    <w:rsid w:val="00AC09A9"/>
    <w:rsid w:val="00AD4029"/>
    <w:rsid w:val="00AE5D0C"/>
    <w:rsid w:val="00AE7536"/>
    <w:rsid w:val="00AF23CF"/>
    <w:rsid w:val="00AF49BB"/>
    <w:rsid w:val="00AF4D48"/>
    <w:rsid w:val="00AF547B"/>
    <w:rsid w:val="00B0063E"/>
    <w:rsid w:val="00B01D5E"/>
    <w:rsid w:val="00B01FB4"/>
    <w:rsid w:val="00B03364"/>
    <w:rsid w:val="00B10663"/>
    <w:rsid w:val="00B11AE9"/>
    <w:rsid w:val="00B15871"/>
    <w:rsid w:val="00B16E01"/>
    <w:rsid w:val="00B24055"/>
    <w:rsid w:val="00B25291"/>
    <w:rsid w:val="00B41026"/>
    <w:rsid w:val="00B46D3F"/>
    <w:rsid w:val="00B47834"/>
    <w:rsid w:val="00B50597"/>
    <w:rsid w:val="00B5618B"/>
    <w:rsid w:val="00B567B8"/>
    <w:rsid w:val="00B6009F"/>
    <w:rsid w:val="00B606A4"/>
    <w:rsid w:val="00B6134E"/>
    <w:rsid w:val="00B6796B"/>
    <w:rsid w:val="00B733B9"/>
    <w:rsid w:val="00B87D20"/>
    <w:rsid w:val="00B93C79"/>
    <w:rsid w:val="00B94750"/>
    <w:rsid w:val="00BA0382"/>
    <w:rsid w:val="00BA22CD"/>
    <w:rsid w:val="00BA35A5"/>
    <w:rsid w:val="00BA5D6B"/>
    <w:rsid w:val="00BA6CE0"/>
    <w:rsid w:val="00BA7414"/>
    <w:rsid w:val="00BB1191"/>
    <w:rsid w:val="00BB2770"/>
    <w:rsid w:val="00BC41FE"/>
    <w:rsid w:val="00BE056A"/>
    <w:rsid w:val="00BF69F6"/>
    <w:rsid w:val="00BF6E70"/>
    <w:rsid w:val="00C010AD"/>
    <w:rsid w:val="00C05411"/>
    <w:rsid w:val="00C113C7"/>
    <w:rsid w:val="00C12061"/>
    <w:rsid w:val="00C1468C"/>
    <w:rsid w:val="00C262B6"/>
    <w:rsid w:val="00C26554"/>
    <w:rsid w:val="00C36899"/>
    <w:rsid w:val="00C36F5D"/>
    <w:rsid w:val="00C527C5"/>
    <w:rsid w:val="00C551DC"/>
    <w:rsid w:val="00C5678E"/>
    <w:rsid w:val="00C67763"/>
    <w:rsid w:val="00C742C9"/>
    <w:rsid w:val="00C7440F"/>
    <w:rsid w:val="00C768D5"/>
    <w:rsid w:val="00C9347D"/>
    <w:rsid w:val="00CA191D"/>
    <w:rsid w:val="00CA4AF3"/>
    <w:rsid w:val="00CB2958"/>
    <w:rsid w:val="00CB2F8A"/>
    <w:rsid w:val="00CB38E4"/>
    <w:rsid w:val="00CB3B40"/>
    <w:rsid w:val="00CC48A6"/>
    <w:rsid w:val="00CC6BB4"/>
    <w:rsid w:val="00CD0447"/>
    <w:rsid w:val="00CD062E"/>
    <w:rsid w:val="00CD0F59"/>
    <w:rsid w:val="00CD3BC3"/>
    <w:rsid w:val="00CE05F7"/>
    <w:rsid w:val="00CF586E"/>
    <w:rsid w:val="00CF6E05"/>
    <w:rsid w:val="00D00C69"/>
    <w:rsid w:val="00D01974"/>
    <w:rsid w:val="00D05C89"/>
    <w:rsid w:val="00D24CFA"/>
    <w:rsid w:val="00D251E4"/>
    <w:rsid w:val="00D26047"/>
    <w:rsid w:val="00D33441"/>
    <w:rsid w:val="00D33FA8"/>
    <w:rsid w:val="00D4760D"/>
    <w:rsid w:val="00D574D2"/>
    <w:rsid w:val="00D62EA5"/>
    <w:rsid w:val="00D63574"/>
    <w:rsid w:val="00D67062"/>
    <w:rsid w:val="00D70D51"/>
    <w:rsid w:val="00D742BF"/>
    <w:rsid w:val="00D7543C"/>
    <w:rsid w:val="00D86520"/>
    <w:rsid w:val="00DA665E"/>
    <w:rsid w:val="00DC23F5"/>
    <w:rsid w:val="00DD4FBF"/>
    <w:rsid w:val="00DE0F8B"/>
    <w:rsid w:val="00DE30CA"/>
    <w:rsid w:val="00DE3F3C"/>
    <w:rsid w:val="00DF038D"/>
    <w:rsid w:val="00E01C39"/>
    <w:rsid w:val="00E01E26"/>
    <w:rsid w:val="00E111B8"/>
    <w:rsid w:val="00E12278"/>
    <w:rsid w:val="00E13929"/>
    <w:rsid w:val="00E1457B"/>
    <w:rsid w:val="00E1620A"/>
    <w:rsid w:val="00E27C30"/>
    <w:rsid w:val="00E36517"/>
    <w:rsid w:val="00E4664F"/>
    <w:rsid w:val="00E51A6B"/>
    <w:rsid w:val="00E52B98"/>
    <w:rsid w:val="00E71DD0"/>
    <w:rsid w:val="00E779DF"/>
    <w:rsid w:val="00EA06A0"/>
    <w:rsid w:val="00EA1BBE"/>
    <w:rsid w:val="00EA1C98"/>
    <w:rsid w:val="00EA3834"/>
    <w:rsid w:val="00EA3A61"/>
    <w:rsid w:val="00EB0075"/>
    <w:rsid w:val="00EB1A58"/>
    <w:rsid w:val="00EB68ED"/>
    <w:rsid w:val="00EB6A9B"/>
    <w:rsid w:val="00EB6EED"/>
    <w:rsid w:val="00EC2899"/>
    <w:rsid w:val="00ED38AF"/>
    <w:rsid w:val="00EE27E2"/>
    <w:rsid w:val="00EE2B60"/>
    <w:rsid w:val="00EE4D67"/>
    <w:rsid w:val="00EE5351"/>
    <w:rsid w:val="00EF2920"/>
    <w:rsid w:val="00EF5B26"/>
    <w:rsid w:val="00EF6273"/>
    <w:rsid w:val="00EF78AD"/>
    <w:rsid w:val="00F01D05"/>
    <w:rsid w:val="00F06CB7"/>
    <w:rsid w:val="00F33E01"/>
    <w:rsid w:val="00F431CB"/>
    <w:rsid w:val="00F43620"/>
    <w:rsid w:val="00F43AE6"/>
    <w:rsid w:val="00F51AF5"/>
    <w:rsid w:val="00F552FB"/>
    <w:rsid w:val="00F62206"/>
    <w:rsid w:val="00F71C2E"/>
    <w:rsid w:val="00F80F97"/>
    <w:rsid w:val="00F86F37"/>
    <w:rsid w:val="00FA053F"/>
    <w:rsid w:val="00FA0559"/>
    <w:rsid w:val="00FA1DBC"/>
    <w:rsid w:val="00FA2FEE"/>
    <w:rsid w:val="00FA39D7"/>
    <w:rsid w:val="00FB19D6"/>
    <w:rsid w:val="00FC21E3"/>
    <w:rsid w:val="00FC403A"/>
    <w:rsid w:val="00FC42AF"/>
    <w:rsid w:val="00FD0440"/>
    <w:rsid w:val="00FD7666"/>
    <w:rsid w:val="00FE4513"/>
    <w:rsid w:val="00FE5D42"/>
    <w:rsid w:val="00FE6542"/>
    <w:rsid w:val="00FF687A"/>
    <w:rsid w:val="0206B8DE"/>
    <w:rsid w:val="02B5A10C"/>
    <w:rsid w:val="134886E7"/>
    <w:rsid w:val="32FCAF2D"/>
    <w:rsid w:val="3F95CB7E"/>
    <w:rsid w:val="41E07CD2"/>
    <w:rsid w:val="4D192038"/>
    <w:rsid w:val="51F1C4F6"/>
  </w:rsids>
  <m:mathPr>
    <m:mathFont m:val="Cambria Math"/>
    <m:brkBin m:val="before"/>
    <m:brkBinSub m:val="--"/>
    <m:smallFrac m:val="0"/>
    <m:dispDef/>
    <m:lMargin m:val="0"/>
    <m:rMargin m:val="0"/>
    <m:defJc m:val="centerGroup"/>
    <m:wrapIndent m:val="1440"/>
    <m:intLim m:val="subSup"/>
    <m:naryLim m:val="undOvr"/>
  </m:mathPr>
  <w:themeFontLang w:val="sl-SI"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97D9D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C67"/>
    <w:pPr>
      <w:spacing w:after="280" w:line="288" w:lineRule="auto"/>
    </w:pPr>
    <w:rPr>
      <w:sz w:val="20"/>
      <w:lang w:val="en-US"/>
    </w:rPr>
  </w:style>
  <w:style w:type="paragraph" w:styleId="Heading1">
    <w:name w:val="heading 1"/>
    <w:basedOn w:val="Normal"/>
    <w:next w:val="Normal"/>
    <w:link w:val="Heading1Char"/>
    <w:uiPriority w:val="9"/>
    <w:qFormat/>
    <w:rsid w:val="00147C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7C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7C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7C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7C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7C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7C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7C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7C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7C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7C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7C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7C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7C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7C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7C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7C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7C67"/>
    <w:rPr>
      <w:rFonts w:eastAsiaTheme="majorEastAsia" w:cstheme="majorBidi"/>
      <w:color w:val="272727" w:themeColor="text1" w:themeTint="D8"/>
    </w:rPr>
  </w:style>
  <w:style w:type="paragraph" w:styleId="Title">
    <w:name w:val="Title"/>
    <w:basedOn w:val="Normal"/>
    <w:next w:val="Normal"/>
    <w:link w:val="TitleChar"/>
    <w:uiPriority w:val="10"/>
    <w:qFormat/>
    <w:rsid w:val="00147C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7C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7C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7C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7C67"/>
    <w:pPr>
      <w:spacing w:before="160"/>
      <w:jc w:val="center"/>
    </w:pPr>
    <w:rPr>
      <w:i/>
      <w:iCs/>
      <w:color w:val="404040" w:themeColor="text1" w:themeTint="BF"/>
    </w:rPr>
  </w:style>
  <w:style w:type="character" w:customStyle="1" w:styleId="QuoteChar">
    <w:name w:val="Quote Char"/>
    <w:basedOn w:val="DefaultParagraphFont"/>
    <w:link w:val="Quote"/>
    <w:uiPriority w:val="29"/>
    <w:rsid w:val="00147C67"/>
    <w:rPr>
      <w:i/>
      <w:iCs/>
      <w:color w:val="404040" w:themeColor="text1" w:themeTint="BF"/>
    </w:rPr>
  </w:style>
  <w:style w:type="paragraph" w:styleId="ListParagraph">
    <w:name w:val="List Paragraph"/>
    <w:aliases w:val="K1,Table of contents numbered,Elenco num ARGEA,body,Odsek zoznamu2,Bullet Number,Num Bullet 1,lp1,List Paragraph1,lp11,List Paragraph11,Normal bullet 2,Tabela - prazna vrstica,En tête 1,Table/Figure Heading,2,3,Dot pt,Heading 2_sj,LISTA"/>
    <w:basedOn w:val="Normal"/>
    <w:link w:val="ListParagraphChar"/>
    <w:uiPriority w:val="34"/>
    <w:qFormat/>
    <w:rsid w:val="00147C67"/>
    <w:pPr>
      <w:ind w:left="720"/>
      <w:contextualSpacing/>
    </w:pPr>
  </w:style>
  <w:style w:type="character" w:customStyle="1" w:styleId="ListParagraphChar">
    <w:name w:val="List Paragraph Char"/>
    <w:aliases w:val="K1 Char,Table of contents numbered Char,Elenco num ARGEA Char,body Char,Odsek zoznamu2 Char,Bullet Number Char,Num Bullet 1 Char,lp1 Char,List Paragraph1 Char,lp11 Char,List Paragraph11 Char,Normal bullet 2 Char,En tête 1 Char,2 Char"/>
    <w:basedOn w:val="DefaultParagraphFont"/>
    <w:link w:val="ListParagraph"/>
    <w:uiPriority w:val="34"/>
    <w:qFormat/>
    <w:rsid w:val="00147C67"/>
  </w:style>
  <w:style w:type="character" w:styleId="IntenseEmphasis">
    <w:name w:val="Intense Emphasis"/>
    <w:basedOn w:val="DefaultParagraphFont"/>
    <w:uiPriority w:val="21"/>
    <w:qFormat/>
    <w:rsid w:val="00147C67"/>
    <w:rPr>
      <w:i/>
      <w:iCs/>
      <w:color w:val="0F4761" w:themeColor="accent1" w:themeShade="BF"/>
    </w:rPr>
  </w:style>
  <w:style w:type="paragraph" w:styleId="IntenseQuote">
    <w:name w:val="Intense Quote"/>
    <w:basedOn w:val="Normal"/>
    <w:next w:val="Normal"/>
    <w:link w:val="IntenseQuoteChar"/>
    <w:uiPriority w:val="30"/>
    <w:qFormat/>
    <w:rsid w:val="00147C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7C67"/>
    <w:rPr>
      <w:i/>
      <w:iCs/>
      <w:color w:val="0F4761" w:themeColor="accent1" w:themeShade="BF"/>
    </w:rPr>
  </w:style>
  <w:style w:type="character" w:styleId="IntenseReference">
    <w:name w:val="Intense Reference"/>
    <w:basedOn w:val="DefaultParagraphFont"/>
    <w:uiPriority w:val="32"/>
    <w:qFormat/>
    <w:rsid w:val="00147C67"/>
    <w:rPr>
      <w:b/>
      <w:bCs/>
      <w:smallCaps/>
      <w:color w:val="0F4761" w:themeColor="accent1" w:themeShade="BF"/>
      <w:spacing w:val="5"/>
    </w:rPr>
  </w:style>
  <w:style w:type="paragraph" w:styleId="Header">
    <w:name w:val="header"/>
    <w:basedOn w:val="Normal"/>
    <w:link w:val="HeaderChar"/>
    <w:uiPriority w:val="99"/>
    <w:unhideWhenUsed/>
    <w:rsid w:val="00147C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7C67"/>
    <w:rPr>
      <w:sz w:val="20"/>
      <w:lang w:val="en-US"/>
    </w:rPr>
  </w:style>
  <w:style w:type="table" w:styleId="PlainTable2">
    <w:name w:val="Plain Table 2"/>
    <w:basedOn w:val="TableNormal"/>
    <w:uiPriority w:val="42"/>
    <w:rsid w:val="00147C67"/>
    <w:pPr>
      <w:spacing w:after="0" w:line="240" w:lineRule="auto"/>
    </w:pPr>
    <w:rPr>
      <w:rFonts w:ascii="Times New Roman" w:eastAsia="Times New Roman" w:hAnsi="Times New Roman" w:cs="Times New Roman"/>
      <w:kern w:val="0"/>
      <w:sz w:val="20"/>
      <w:szCs w:val="20"/>
      <w:lang w:eastAsia="sl-SI"/>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uiPriority w:val="99"/>
    <w:unhideWhenUsed/>
    <w:rsid w:val="00147C67"/>
    <w:rPr>
      <w:color w:val="467886"/>
      <w:u w:val="single"/>
    </w:rPr>
  </w:style>
  <w:style w:type="paragraph" w:styleId="FootnoteText">
    <w:name w:val="footnote text"/>
    <w:aliases w:val="Sprotna opomba-besedilo,Char Char Char Char,Char Char Char,Sprotna opomba - besedilo Znak1,Sprotna opomba - besedilo Znak Znak2,Sprotna opomba - besedilo Znak1 Znak Znak1,Sprotna opomba - besedilo Znak1 Znak Znak Znak,fn,Char C"/>
    <w:basedOn w:val="Normal"/>
    <w:link w:val="FootnoteTextChar"/>
    <w:uiPriority w:val="99"/>
    <w:qFormat/>
    <w:rsid w:val="00147C67"/>
    <w:pPr>
      <w:spacing w:after="0" w:line="240" w:lineRule="auto"/>
    </w:pPr>
    <w:rPr>
      <w:rFonts w:ascii="Arial" w:eastAsia="Times New Roman" w:hAnsi="Arial" w:cs="Times New Roman"/>
      <w:kern w:val="0"/>
      <w:szCs w:val="20"/>
      <w:lang w:val="de-DE"/>
      <w14:ligatures w14:val="none"/>
    </w:rPr>
  </w:style>
  <w:style w:type="character" w:customStyle="1" w:styleId="FootnoteTextChar">
    <w:name w:val="Footnote Text Char"/>
    <w:aliases w:val="Sprotna opomba-besedilo Char,Char Char Char Char Char,Char Char Char Char1,Sprotna opomba - besedilo Znak1 Char,Sprotna opomba - besedilo Znak Znak2 Char,Sprotna opomba - besedilo Znak1 Znak Znak1 Char,fn Char,Char C Char"/>
    <w:basedOn w:val="DefaultParagraphFont"/>
    <w:link w:val="FootnoteText"/>
    <w:uiPriority w:val="99"/>
    <w:rsid w:val="00147C67"/>
    <w:rPr>
      <w:rFonts w:ascii="Arial" w:eastAsia="Times New Roman" w:hAnsi="Arial" w:cs="Times New Roman"/>
      <w:kern w:val="0"/>
      <w:sz w:val="20"/>
      <w:szCs w:val="20"/>
      <w:lang w:val="de-DE"/>
      <w14:ligatures w14:val="none"/>
    </w:rPr>
  </w:style>
  <w:style w:type="character" w:styleId="FootnoteReference">
    <w:name w:val="footnote reference"/>
    <w:aliases w:val="Footnote symbol,Fussnota,Footnote,SUPERS,Footnote number,fr,o,-E Fußnotenzeichen,Footnote reference number,note TESI,EN Footnote Reference,Times 10 Point,Exposant 3 Point,E...,nota de rodapé,Footnote Reference_LVL6,Footnot,BVI fnr"/>
    <w:basedOn w:val="DefaultParagraphFont"/>
    <w:uiPriority w:val="99"/>
    <w:qFormat/>
    <w:rsid w:val="00147C67"/>
    <w:rPr>
      <w:rFonts w:cs="Times New Roman"/>
      <w:vertAlign w:val="superscript"/>
    </w:rPr>
  </w:style>
  <w:style w:type="paragraph" w:styleId="Footer">
    <w:name w:val="footer"/>
    <w:basedOn w:val="Normal"/>
    <w:link w:val="FooterChar"/>
    <w:uiPriority w:val="99"/>
    <w:unhideWhenUsed/>
    <w:rsid w:val="00147C67"/>
    <w:pPr>
      <w:tabs>
        <w:tab w:val="center" w:pos="4536"/>
        <w:tab w:val="right" w:pos="9072"/>
      </w:tabs>
      <w:spacing w:after="0" w:line="240" w:lineRule="auto"/>
    </w:pPr>
  </w:style>
  <w:style w:type="character" w:customStyle="1" w:styleId="FooterChar">
    <w:name w:val="Footer Char"/>
    <w:basedOn w:val="DefaultParagraphFont"/>
    <w:link w:val="Footer"/>
    <w:uiPriority w:val="99"/>
    <w:rsid w:val="00147C67"/>
    <w:rPr>
      <w:sz w:val="20"/>
      <w:lang w:val="en-US"/>
    </w:rPr>
  </w:style>
  <w:style w:type="paragraph" w:styleId="Revision">
    <w:name w:val="Revision"/>
    <w:hidden/>
    <w:uiPriority w:val="99"/>
    <w:semiHidden/>
    <w:rsid w:val="002D64C2"/>
    <w:pPr>
      <w:spacing w:after="0" w:line="240" w:lineRule="auto"/>
    </w:pPr>
    <w:rPr>
      <w:sz w:val="20"/>
      <w:lang w:val="en-US"/>
    </w:rPr>
  </w:style>
  <w:style w:type="paragraph" w:styleId="CommentText">
    <w:name w:val="annotation text"/>
    <w:basedOn w:val="Normal"/>
    <w:link w:val="CommentTextChar"/>
    <w:uiPriority w:val="99"/>
    <w:unhideWhenUsed/>
    <w:pPr>
      <w:spacing w:line="240" w:lineRule="auto"/>
    </w:pPr>
    <w:rPr>
      <w:szCs w:val="20"/>
    </w:rPr>
  </w:style>
  <w:style w:type="character" w:customStyle="1" w:styleId="CommentTextChar">
    <w:name w:val="Comment Text Char"/>
    <w:basedOn w:val="DefaultParagraphFont"/>
    <w:link w:val="CommentText"/>
    <w:uiPriority w:val="99"/>
    <w:rPr>
      <w:sz w:val="20"/>
      <w:szCs w:val="20"/>
      <w:lang w:val="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492C83"/>
    <w:rPr>
      <w:b/>
      <w:bCs/>
    </w:rPr>
  </w:style>
  <w:style w:type="character" w:customStyle="1" w:styleId="CommentSubjectChar">
    <w:name w:val="Comment Subject Char"/>
    <w:basedOn w:val="CommentTextChar"/>
    <w:link w:val="CommentSubject"/>
    <w:uiPriority w:val="99"/>
    <w:semiHidden/>
    <w:rsid w:val="00492C83"/>
    <w:rPr>
      <w:b/>
      <w:bCs/>
      <w:sz w:val="20"/>
      <w:szCs w:val="20"/>
      <w:lang w:val="en-US"/>
    </w:rPr>
  </w:style>
  <w:style w:type="paragraph" w:customStyle="1" w:styleId="Default">
    <w:name w:val="Default"/>
    <w:rsid w:val="000674F9"/>
    <w:pPr>
      <w:autoSpaceDE w:val="0"/>
      <w:autoSpaceDN w:val="0"/>
      <w:adjustRightInd w:val="0"/>
      <w:spacing w:after="0" w:line="240" w:lineRule="auto"/>
    </w:pPr>
    <w:rPr>
      <w:rFonts w:ascii="Tahoma" w:hAnsi="Tahoma" w:cs="Tahoma"/>
      <w:color w:val="000000"/>
      <w:kern w:val="0"/>
    </w:rPr>
  </w:style>
  <w:style w:type="paragraph" w:styleId="BodyTextIndent3">
    <w:name w:val="Body Text Indent 3"/>
    <w:basedOn w:val="Normal"/>
    <w:link w:val="BodyTextIndent3Char"/>
    <w:uiPriority w:val="99"/>
    <w:rsid w:val="00AA08A8"/>
    <w:pPr>
      <w:tabs>
        <w:tab w:val="left" w:pos="360"/>
        <w:tab w:val="left" w:pos="1080"/>
      </w:tabs>
      <w:spacing w:after="0" w:line="240" w:lineRule="auto"/>
      <w:ind w:left="567" w:hanging="567"/>
      <w:jc w:val="both"/>
    </w:pPr>
    <w:rPr>
      <w:rFonts w:ascii="Times New Roman" w:eastAsia="Times New Roman" w:hAnsi="Times New Roman" w:cs="Times New Roman"/>
      <w:kern w:val="0"/>
      <w:sz w:val="22"/>
      <w:szCs w:val="20"/>
      <w:lang w:val="sl-SI"/>
      <w14:ligatures w14:val="none"/>
    </w:rPr>
  </w:style>
  <w:style w:type="character" w:customStyle="1" w:styleId="BodyTextIndent3Char">
    <w:name w:val="Body Text Indent 3 Char"/>
    <w:basedOn w:val="DefaultParagraphFont"/>
    <w:link w:val="BodyTextIndent3"/>
    <w:uiPriority w:val="99"/>
    <w:rsid w:val="00AA08A8"/>
    <w:rPr>
      <w:rFonts w:ascii="Times New Roman" w:eastAsia="Times New Roman" w:hAnsi="Times New Roman" w:cs="Times New Roman"/>
      <w:kern w:val="0"/>
      <w:sz w:val="22"/>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inanciranje@sid.s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A8D846-385F-4524-A1C2-92C1506A5F46}">
  <ds:schemaRefs>
    <ds:schemaRef ds:uri="http://schemas.openxmlformats.org/officeDocument/2006/bibliography"/>
  </ds:schemaRefs>
</ds:datastoreItem>
</file>

<file path=docMetadata/LabelInfo.xml><?xml version="1.0" encoding="utf-8"?>
<clbl:labelList xmlns:clbl="http://schemas.microsoft.com/office/2020/mipLabelMetadata">
  <clbl:label id="{18ddce85-ae2a-4fe5-890d-95fdb5356153}" enabled="0" method="" siteId="{18ddce85-ae2a-4fe5-890d-95fdb5356153}"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1110</Words>
  <Characters>6435</Characters>
  <Application>Microsoft Office Word</Application>
  <DocSecurity>0</DocSecurity>
  <Lines>127</Lines>
  <Paragraphs>71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7488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Kredit za urbani razvoj v Vzhodni Sloveniji</dc:title>
  <dc:subject/>
  <dc:creator/>
  <cp:keywords/>
  <dc:description/>
  <cp:lastModifiedBy/>
  <cp:revision>1</cp:revision>
  <dcterms:created xsi:type="dcterms:W3CDTF">2026-09-17T09:12:00Z</dcterms:created>
  <dcterms:modified xsi:type="dcterms:W3CDTF">2026-09-17T09:41:00Z</dcterms:modified>
</cp:coreProperties>
</file>