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42F3B" w14:textId="77777777" w:rsidR="00D41C1F" w:rsidRPr="003B7EBB" w:rsidRDefault="00D41C1F" w:rsidP="00E43DB6">
      <w:pPr>
        <w:autoSpaceDE w:val="0"/>
        <w:autoSpaceDN w:val="0"/>
        <w:adjustRightInd w:val="0"/>
        <w:spacing w:line="276" w:lineRule="auto"/>
        <w:jc w:val="center"/>
        <w:rPr>
          <w:rFonts w:ascii="Source Sans Pro" w:hAnsi="Source Sans Pro" w:cs="Tahoma"/>
          <w:b/>
          <w:color w:val="438FCD"/>
          <w:sz w:val="32"/>
          <w:szCs w:val="32"/>
          <w:lang w:val="sl-SI"/>
        </w:rPr>
      </w:pPr>
    </w:p>
    <w:p w14:paraId="2BB0F720" w14:textId="7BFE49D7" w:rsidR="00F7378B" w:rsidRPr="003B7EBB" w:rsidRDefault="005E0500" w:rsidP="00E2720E">
      <w:pPr>
        <w:autoSpaceDE w:val="0"/>
        <w:autoSpaceDN w:val="0"/>
        <w:adjustRightInd w:val="0"/>
        <w:spacing w:line="276" w:lineRule="auto"/>
        <w:jc w:val="center"/>
        <w:rPr>
          <w:rFonts w:ascii="Source Sans Pro" w:hAnsi="Source Sans Pro" w:cs="Tahoma"/>
          <w:b/>
          <w:color w:val="438FCD"/>
          <w:sz w:val="32"/>
          <w:szCs w:val="32"/>
          <w:lang w:val="sl-SI"/>
        </w:rPr>
      </w:pPr>
      <w:r>
        <w:rPr>
          <w:rFonts w:ascii="Source Sans Pro" w:hAnsi="Source Sans Pro" w:cs="Tahoma"/>
          <w:b/>
          <w:color w:val="438FCD"/>
          <w:sz w:val="32"/>
          <w:szCs w:val="32"/>
          <w:lang w:val="sl-SI"/>
        </w:rPr>
        <w:t xml:space="preserve">OSNUTEK </w:t>
      </w:r>
      <w:r w:rsidR="003B7EBB" w:rsidRPr="003B7EBB">
        <w:rPr>
          <w:rFonts w:ascii="Source Sans Pro" w:hAnsi="Source Sans Pro" w:cs="Tahoma"/>
          <w:b/>
          <w:color w:val="438FCD"/>
          <w:sz w:val="32"/>
          <w:szCs w:val="32"/>
          <w:lang w:val="sl-SI"/>
        </w:rPr>
        <w:t>AGEND</w:t>
      </w:r>
      <w:r>
        <w:rPr>
          <w:rFonts w:ascii="Source Sans Pro" w:hAnsi="Source Sans Pro" w:cs="Tahoma"/>
          <w:b/>
          <w:color w:val="438FCD"/>
          <w:sz w:val="32"/>
          <w:szCs w:val="32"/>
          <w:lang w:val="sl-SI"/>
        </w:rPr>
        <w:t>E</w:t>
      </w:r>
    </w:p>
    <w:p w14:paraId="1E98AA8F" w14:textId="060F1722" w:rsidR="00E35700" w:rsidRPr="00655D4C" w:rsidRDefault="003B7EBB" w:rsidP="00E43DB6">
      <w:pPr>
        <w:autoSpaceDE w:val="0"/>
        <w:autoSpaceDN w:val="0"/>
        <w:adjustRightInd w:val="0"/>
        <w:spacing w:line="276" w:lineRule="auto"/>
        <w:jc w:val="center"/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</w:pPr>
      <w:r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 xml:space="preserve">Investicijski sklad </w:t>
      </w:r>
      <w:r w:rsidR="00C167A4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p</w:t>
      </w:r>
      <w:r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 xml:space="preserve">obude </w:t>
      </w:r>
      <w:r w:rsidR="00C167A4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T</w:t>
      </w:r>
      <w:r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r</w:t>
      </w:r>
      <w:r w:rsidR="00C167A4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i</w:t>
      </w:r>
      <w:r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 xml:space="preserve"> mor</w:t>
      </w:r>
      <w:r w:rsidR="00C167A4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ja</w:t>
      </w:r>
    </w:p>
    <w:p w14:paraId="5C80DABE" w14:textId="0E3E0940" w:rsidR="0074721B" w:rsidRPr="00655D4C" w:rsidRDefault="001051E2" w:rsidP="00E43DB6">
      <w:pPr>
        <w:autoSpaceDE w:val="0"/>
        <w:autoSpaceDN w:val="0"/>
        <w:adjustRightInd w:val="0"/>
        <w:spacing w:line="276" w:lineRule="auto"/>
        <w:jc w:val="center"/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</w:pPr>
      <w:r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Virtual</w:t>
      </w:r>
      <w:r w:rsidR="003B7EBB"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na</w:t>
      </w:r>
      <w:r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 xml:space="preserve"> </w:t>
      </w:r>
      <w:r w:rsidR="00157BC9"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mini</w:t>
      </w:r>
      <w:r w:rsidR="003B7EBB"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 xml:space="preserve"> k</w:t>
      </w:r>
      <w:r w:rsidR="00157BC9"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onferenc</w:t>
      </w:r>
      <w:r w:rsidR="003B7EBB" w:rsidRPr="00655D4C">
        <w:rPr>
          <w:rFonts w:ascii="Source Sans Pro" w:hAnsi="Source Sans Pro" w:cs="Tahoma"/>
          <w:b/>
          <w:bCs/>
          <w:color w:val="438FCD"/>
          <w:sz w:val="32"/>
          <w:szCs w:val="32"/>
          <w:lang w:val="sl-SI"/>
        </w:rPr>
        <w:t>a</w:t>
      </w:r>
    </w:p>
    <w:p w14:paraId="7DD863C7" w14:textId="4D193EE9" w:rsidR="00950E47" w:rsidRPr="003B7EBB" w:rsidRDefault="00950E47" w:rsidP="00E43DB6">
      <w:pPr>
        <w:autoSpaceDE w:val="0"/>
        <w:autoSpaceDN w:val="0"/>
        <w:adjustRightInd w:val="0"/>
        <w:spacing w:line="276" w:lineRule="auto"/>
        <w:jc w:val="center"/>
        <w:rPr>
          <w:rFonts w:ascii="Source Sans Pro" w:hAnsi="Source Sans Pro" w:cs="Tahoma"/>
          <w:b/>
          <w:bCs/>
          <w:i/>
          <w:iCs/>
          <w:color w:val="767171" w:themeColor="background2" w:themeShade="80"/>
          <w:lang w:val="sl-SI"/>
        </w:rPr>
      </w:pPr>
    </w:p>
    <w:p w14:paraId="5C8F58B8" w14:textId="77777777" w:rsidR="002E7707" w:rsidRPr="00DE556A" w:rsidRDefault="002E7707" w:rsidP="00E43DB6">
      <w:pPr>
        <w:autoSpaceDE w:val="0"/>
        <w:autoSpaceDN w:val="0"/>
        <w:adjustRightInd w:val="0"/>
        <w:spacing w:line="276" w:lineRule="auto"/>
        <w:jc w:val="center"/>
        <w:rPr>
          <w:rFonts w:ascii="Source Sans Pro" w:hAnsi="Source Sans Pro" w:cs="Tahoma"/>
          <w:b/>
          <w:bCs/>
          <w:color w:val="767171" w:themeColor="background2" w:themeShade="80"/>
          <w:lang w:val="sl-SI"/>
        </w:rPr>
      </w:pPr>
    </w:p>
    <w:p w14:paraId="565484B6" w14:textId="7597A0B7" w:rsidR="0074721B" w:rsidRPr="003B7EBB" w:rsidRDefault="00624025" w:rsidP="00950E47">
      <w:pPr>
        <w:autoSpaceDE w:val="0"/>
        <w:autoSpaceDN w:val="0"/>
        <w:adjustRightInd w:val="0"/>
        <w:spacing w:line="276" w:lineRule="auto"/>
        <w:rPr>
          <w:rFonts w:ascii="Source Sans Pro" w:hAnsi="Source Sans Pro" w:cs="Tahoma"/>
          <w:b/>
          <w:color w:val="767171" w:themeColor="background2" w:themeShade="80"/>
          <w:lang w:val="sl-SI"/>
        </w:rPr>
      </w:pPr>
      <w:r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>6</w:t>
      </w:r>
      <w:r w:rsidR="003B7EBB"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>.</w:t>
      </w:r>
      <w:r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 xml:space="preserve"> </w:t>
      </w:r>
      <w:r w:rsidR="003B7EBB"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>n</w:t>
      </w:r>
      <w:r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 xml:space="preserve">ovember </w:t>
      </w:r>
      <w:r w:rsidR="0074721B"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>20</w:t>
      </w:r>
      <w:r w:rsidR="0048120E"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>20</w:t>
      </w:r>
    </w:p>
    <w:p w14:paraId="0DFAFB9C" w14:textId="54FD7382" w:rsidR="00366778" w:rsidRPr="003B7EBB" w:rsidRDefault="009954E5" w:rsidP="00EE10BC">
      <w:pPr>
        <w:autoSpaceDE w:val="0"/>
        <w:autoSpaceDN w:val="0"/>
        <w:adjustRightInd w:val="0"/>
        <w:spacing w:line="276" w:lineRule="auto"/>
        <w:rPr>
          <w:rFonts w:ascii="Source Sans Pro" w:hAnsi="Source Sans Pro" w:cs="Tahoma"/>
          <w:b/>
          <w:color w:val="767171" w:themeColor="background2" w:themeShade="80"/>
          <w:lang w:val="sl-SI"/>
        </w:rPr>
      </w:pPr>
      <w:r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>Ljubljana</w:t>
      </w:r>
      <w:r w:rsidR="00BC7712"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>, Sloveni</w:t>
      </w:r>
      <w:r w:rsidR="003B7EBB"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>j</w:t>
      </w:r>
      <w:r w:rsidR="00BC7712" w:rsidRPr="003B7EBB">
        <w:rPr>
          <w:rFonts w:ascii="Source Sans Pro" w:hAnsi="Source Sans Pro" w:cs="Tahoma"/>
          <w:b/>
          <w:color w:val="767171" w:themeColor="background2" w:themeShade="80"/>
          <w:lang w:val="sl-SI"/>
        </w:rPr>
        <w:t>a</w:t>
      </w:r>
    </w:p>
    <w:p w14:paraId="7379BD03" w14:textId="205520CA" w:rsidR="004C57E3" w:rsidRPr="003B7EBB" w:rsidRDefault="004C57E3" w:rsidP="00EE10BC">
      <w:pPr>
        <w:autoSpaceDE w:val="0"/>
        <w:autoSpaceDN w:val="0"/>
        <w:adjustRightInd w:val="0"/>
        <w:spacing w:line="276" w:lineRule="auto"/>
        <w:rPr>
          <w:rFonts w:ascii="Source Sans Pro" w:hAnsi="Source Sans Pro" w:cs="Tahoma"/>
          <w:b/>
          <w:color w:val="767171" w:themeColor="background2" w:themeShade="80"/>
          <w:lang w:val="sl-SI"/>
        </w:rPr>
      </w:pPr>
    </w:p>
    <w:p w14:paraId="7CD7B33B" w14:textId="77777777" w:rsidR="004C57E3" w:rsidRPr="003B7EBB" w:rsidRDefault="004C57E3" w:rsidP="00EE10BC">
      <w:pPr>
        <w:autoSpaceDE w:val="0"/>
        <w:autoSpaceDN w:val="0"/>
        <w:adjustRightInd w:val="0"/>
        <w:spacing w:line="276" w:lineRule="auto"/>
        <w:rPr>
          <w:rFonts w:ascii="Source Sans Pro" w:hAnsi="Source Sans Pro" w:cs="Tahoma"/>
          <w:b/>
          <w:color w:val="767171" w:themeColor="background2" w:themeShade="80"/>
          <w:sz w:val="22"/>
          <w:szCs w:val="22"/>
          <w:lang w:val="sl-SI"/>
        </w:rPr>
      </w:pP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1628"/>
        <w:gridCol w:w="7681"/>
      </w:tblGrid>
      <w:tr w:rsidR="004C57E3" w:rsidRPr="003B7EBB" w14:paraId="585A0F14" w14:textId="77777777" w:rsidTr="00640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top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14:paraId="2B4C8FA9" w14:textId="7A00B378" w:rsidR="004C57E3" w:rsidRPr="003B7EBB" w:rsidRDefault="004C57E3" w:rsidP="00C82552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2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.30 – 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3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.00</w:t>
            </w:r>
          </w:p>
        </w:tc>
        <w:tc>
          <w:tcPr>
            <w:tcW w:w="768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</w:tcBorders>
            <w:vAlign w:val="center"/>
          </w:tcPr>
          <w:p w14:paraId="33302076" w14:textId="13171DC7" w:rsidR="004C57E3" w:rsidRPr="003B7EBB" w:rsidRDefault="004C57E3" w:rsidP="00C82552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color w:val="438FCD"/>
                <w:sz w:val="22"/>
                <w:szCs w:val="22"/>
                <w:lang w:val="sl-SI"/>
              </w:rPr>
              <w:t>Mini</w:t>
            </w:r>
            <w:r w:rsidR="003B7EBB" w:rsidRPr="003B7EBB">
              <w:rPr>
                <w:rFonts w:ascii="Source Sans Pro" w:hAnsi="Source Sans Pro" w:cs="Tahoma"/>
                <w:color w:val="438FCD"/>
                <w:sz w:val="22"/>
                <w:szCs w:val="22"/>
                <w:lang w:val="sl-SI"/>
              </w:rPr>
              <w:t xml:space="preserve"> k</w:t>
            </w:r>
            <w:r w:rsidRPr="003B7EBB">
              <w:rPr>
                <w:rFonts w:ascii="Source Sans Pro" w:hAnsi="Source Sans Pro" w:cs="Tahoma"/>
                <w:color w:val="438FCD"/>
                <w:sz w:val="22"/>
                <w:szCs w:val="22"/>
                <w:lang w:val="sl-SI"/>
              </w:rPr>
              <w:t>onferenc</w:t>
            </w:r>
            <w:r w:rsidR="003B7EBB" w:rsidRPr="003B7EBB">
              <w:rPr>
                <w:rFonts w:ascii="Source Sans Pro" w:hAnsi="Source Sans Pro" w:cs="Tahoma"/>
                <w:color w:val="438FCD"/>
                <w:sz w:val="22"/>
                <w:szCs w:val="22"/>
                <w:lang w:val="sl-SI"/>
              </w:rPr>
              <w:t>a</w:t>
            </w:r>
            <w:r w:rsidR="00584BC4">
              <w:rPr>
                <w:rFonts w:ascii="Source Sans Pro" w:hAnsi="Source Sans Pro" w:cs="Tahoma"/>
                <w:color w:val="438FCD"/>
                <w:sz w:val="22"/>
                <w:szCs w:val="22"/>
                <w:lang w:val="sl-SI"/>
              </w:rPr>
              <w:t xml:space="preserve"> </w:t>
            </w:r>
            <w:r w:rsidR="003B7EBB" w:rsidRPr="003B7EBB">
              <w:rPr>
                <w:rFonts w:ascii="Source Sans Pro" w:hAnsi="Source Sans Pro" w:cs="Tahoma"/>
                <w:color w:val="auto"/>
                <w:sz w:val="22"/>
                <w:szCs w:val="22"/>
                <w:lang w:val="sl-SI"/>
              </w:rPr>
              <w:t>registracija in prijava</w:t>
            </w:r>
          </w:p>
        </w:tc>
      </w:tr>
      <w:tr w:rsidR="004C57E3" w:rsidRPr="003B7EBB" w14:paraId="7833E598" w14:textId="77777777" w:rsidTr="00C8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12" w:space="0" w:color="767171" w:themeColor="background2" w:themeShade="80"/>
            </w:tcBorders>
            <w:vAlign w:val="center"/>
          </w:tcPr>
          <w:p w14:paraId="6D5E8842" w14:textId="79600A28" w:rsidR="004C57E3" w:rsidRPr="003B7EBB" w:rsidRDefault="004C57E3" w:rsidP="00C82552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3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.00 – 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3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.20</w:t>
            </w:r>
          </w:p>
        </w:tc>
        <w:tc>
          <w:tcPr>
            <w:tcW w:w="7681" w:type="dxa"/>
            <w:tcBorders>
              <w:left w:val="single" w:sz="12" w:space="0" w:color="767171" w:themeColor="background2" w:themeShade="80"/>
            </w:tcBorders>
            <w:vAlign w:val="center"/>
          </w:tcPr>
          <w:p w14:paraId="0433BD01" w14:textId="0DD263AC" w:rsidR="004C57E3" w:rsidRPr="003B7EBB" w:rsidRDefault="003B7EBB" w:rsidP="00C825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  <w:t xml:space="preserve">Uvodni </w:t>
            </w:r>
            <w:r w:rsidR="00584BC4"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  <w:t>pozdrav</w:t>
            </w:r>
          </w:p>
          <w:p w14:paraId="4FE68DEE" w14:textId="28FCD044" w:rsidR="004C57E3" w:rsidRPr="003B7EBB" w:rsidRDefault="00DA7E7D" w:rsidP="00C167A4">
            <w:pPr>
              <w:autoSpaceDE w:val="0"/>
              <w:autoSpaceDN w:val="0"/>
              <w:adjustRightInd w:val="0"/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</w:pPr>
            <w:r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 xml:space="preserve">Iztok Grmek, generalni direktor Direktorata za gospodarsko in javno diplomacijo, </w:t>
            </w:r>
            <w:r w:rsidR="003B7EBB"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>Ministrstvo za zunanje zadeve</w:t>
            </w:r>
            <w:r w:rsidR="004C57E3"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 xml:space="preserve"> </w:t>
            </w:r>
          </w:p>
          <w:p w14:paraId="5E9E4117" w14:textId="370CD873" w:rsidR="004C57E3" w:rsidRPr="003B7EBB" w:rsidRDefault="003B7EBB" w:rsidP="00C167A4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ahoma"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>Mag</w:t>
            </w:r>
            <w:r w:rsidR="004C57E3"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>. Sibil Svilan</w:t>
            </w:r>
            <w:r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 xml:space="preserve">, predsednik uprave </w:t>
            </w:r>
            <w:r w:rsidR="004C57E3"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>SID bank</w:t>
            </w:r>
            <w:r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>e</w:t>
            </w:r>
          </w:p>
        </w:tc>
      </w:tr>
      <w:tr w:rsidR="004C57E3" w:rsidRPr="003B7EBB" w14:paraId="70FF5F55" w14:textId="77777777" w:rsidTr="00C8255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12" w:space="0" w:color="767171" w:themeColor="background2" w:themeShade="80"/>
            </w:tcBorders>
            <w:vAlign w:val="center"/>
          </w:tcPr>
          <w:p w14:paraId="1A85EC68" w14:textId="6B6E754D" w:rsidR="004C57E3" w:rsidRPr="003B7EBB" w:rsidRDefault="004C57E3" w:rsidP="00C82552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3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.20 – 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4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.20</w:t>
            </w:r>
          </w:p>
        </w:tc>
        <w:tc>
          <w:tcPr>
            <w:tcW w:w="7681" w:type="dxa"/>
            <w:tcBorders>
              <w:left w:val="single" w:sz="12" w:space="0" w:color="767171" w:themeColor="background2" w:themeShade="80"/>
            </w:tcBorders>
            <w:vAlign w:val="center"/>
          </w:tcPr>
          <w:p w14:paraId="7E19A833" w14:textId="3AEA2751" w:rsidR="004C57E3" w:rsidRPr="003B7EBB" w:rsidRDefault="004C57E3" w:rsidP="00C82552">
            <w:pPr>
              <w:autoSpaceDE w:val="0"/>
              <w:autoSpaceDN w:val="0"/>
              <w:adjustRightInd w:val="0"/>
              <w:spacing w:line="360" w:lineRule="auto"/>
              <w:ind w:left="2160" w:hanging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/>
                <w:bCs/>
                <w:iCs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b/>
                <w:bCs/>
                <w:iCs/>
                <w:color w:val="auto"/>
                <w:sz w:val="22"/>
                <w:szCs w:val="22"/>
                <w:lang w:val="sl-SI"/>
              </w:rPr>
              <w:t xml:space="preserve">3SIIF – </w:t>
            </w:r>
            <w:r w:rsidR="00516DAC">
              <w:rPr>
                <w:rFonts w:ascii="Source Sans Pro" w:hAnsi="Source Sans Pro" w:cs="Tahoma"/>
                <w:b/>
                <w:bCs/>
                <w:iCs/>
                <w:color w:val="auto"/>
                <w:sz w:val="22"/>
                <w:szCs w:val="22"/>
                <w:lang w:val="sl-SI"/>
              </w:rPr>
              <w:t>Splošna predstavitev in razvoj v prihodnje</w:t>
            </w:r>
          </w:p>
          <w:p w14:paraId="5E687211" w14:textId="77777777" w:rsidR="00516DAC" w:rsidRDefault="004C57E3" w:rsidP="00C82552">
            <w:pPr>
              <w:autoSpaceDE w:val="0"/>
              <w:autoSpaceDN w:val="0"/>
              <w:adjustRightInd w:val="0"/>
              <w:spacing w:line="360" w:lineRule="auto"/>
              <w:ind w:left="2160" w:hanging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 xml:space="preserve">Beata </w:t>
            </w:r>
            <w:proofErr w:type="spellStart"/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>Daszyńska</w:t>
            </w:r>
            <w:proofErr w:type="spellEnd"/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>-</w:t>
            </w:r>
            <w:proofErr w:type="spellStart"/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>Muzyczka</w:t>
            </w:r>
            <w:proofErr w:type="spellEnd"/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 xml:space="preserve">, </w:t>
            </w:r>
            <w:r w:rsidR="00516DAC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>predsednica uprave</w:t>
            </w:r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 xml:space="preserve"> BGK </w:t>
            </w:r>
            <w:r w:rsidR="00516DAC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>in</w:t>
            </w:r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 xml:space="preserve"> </w:t>
            </w:r>
          </w:p>
          <w:p w14:paraId="49C93ABD" w14:textId="2B7263B9" w:rsidR="004C57E3" w:rsidRPr="003B7EBB" w:rsidRDefault="00516DAC" w:rsidP="00C167A4">
            <w:pPr>
              <w:autoSpaceDE w:val="0"/>
              <w:autoSpaceDN w:val="0"/>
              <w:adjustRightInd w:val="0"/>
              <w:spacing w:after="240" w:line="360" w:lineRule="auto"/>
              <w:ind w:left="2160" w:hanging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>predsednica nadzornega odbora</w:t>
            </w:r>
            <w:r w:rsidR="004C57E3"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 xml:space="preserve"> 3SIIF</w:t>
            </w:r>
          </w:p>
          <w:p w14:paraId="47DF2F97" w14:textId="384C3D6A" w:rsidR="004C57E3" w:rsidRPr="003B7EBB" w:rsidRDefault="004C57E3" w:rsidP="00C167A4">
            <w:pPr>
              <w:autoSpaceDE w:val="0"/>
              <w:autoSpaceDN w:val="0"/>
              <w:adjustRightInd w:val="0"/>
              <w:spacing w:after="240" w:line="360" w:lineRule="auto"/>
              <w:ind w:left="2160" w:hanging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proofErr w:type="spellStart"/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>Pawel</w:t>
            </w:r>
            <w:proofErr w:type="spellEnd"/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>Nierada</w:t>
            </w:r>
            <w:proofErr w:type="spellEnd"/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 xml:space="preserve">, </w:t>
            </w:r>
            <w:r w:rsidR="00516DAC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>član nadzornega odbora</w:t>
            </w:r>
            <w:r w:rsidRPr="003B7EBB">
              <w:rPr>
                <w:rFonts w:ascii="Source Sans Pro" w:hAnsi="Source Sans Pro" w:cs="Tahoma"/>
                <w:bCs/>
                <w:i/>
                <w:iCs/>
                <w:color w:val="auto"/>
                <w:sz w:val="22"/>
                <w:szCs w:val="22"/>
                <w:lang w:val="sl-SI"/>
              </w:rPr>
              <w:t xml:space="preserve"> 3SIIF</w:t>
            </w:r>
          </w:p>
          <w:p w14:paraId="1ECB1C0A" w14:textId="098B8F6B" w:rsidR="004C57E3" w:rsidRPr="003B7EBB" w:rsidRDefault="004C57E3" w:rsidP="00E406C2">
            <w:pPr>
              <w:autoSpaceDE w:val="0"/>
              <w:autoSpaceDN w:val="0"/>
              <w:adjustRightInd w:val="0"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color w:val="auto"/>
                <w:sz w:val="22"/>
                <w:szCs w:val="22"/>
                <w:lang w:val="sl-SI"/>
              </w:rPr>
            </w:pPr>
            <w:proofErr w:type="spellStart"/>
            <w:r w:rsidRPr="003B7EBB">
              <w:rPr>
                <w:rFonts w:ascii="Source Sans Pro" w:hAnsi="Source Sans Pro" w:cs="Tahoma"/>
                <w:i/>
                <w:iCs/>
                <w:color w:val="auto"/>
                <w:sz w:val="22"/>
                <w:szCs w:val="22"/>
                <w:lang w:val="sl-SI"/>
              </w:rPr>
              <w:t>Nicolae</w:t>
            </w:r>
            <w:proofErr w:type="spellEnd"/>
            <w:r w:rsidRPr="003B7EBB">
              <w:rPr>
                <w:rFonts w:ascii="Source Sans Pro" w:hAnsi="Source Sans Pro" w:cs="Tahoma"/>
                <w:i/>
                <w:iCs/>
                <w:color w:val="auto"/>
                <w:sz w:val="22"/>
                <w:szCs w:val="22"/>
                <w:lang w:val="sl-SI"/>
              </w:rPr>
              <w:t xml:space="preserve"> Albu, </w:t>
            </w:r>
            <w:r w:rsidR="00516DAC">
              <w:rPr>
                <w:rFonts w:ascii="Source Sans Pro" w:hAnsi="Source Sans Pro" w:cs="Tahoma"/>
                <w:i/>
                <w:iCs/>
                <w:color w:val="auto"/>
                <w:sz w:val="22"/>
                <w:szCs w:val="22"/>
                <w:lang w:val="sl-SI"/>
              </w:rPr>
              <w:t>romunski predstavnik nadzornega odbora</w:t>
            </w:r>
            <w:r w:rsidRPr="003B7EBB">
              <w:rPr>
                <w:rFonts w:ascii="Source Sans Pro" w:hAnsi="Source Sans Pro" w:cs="Tahoma"/>
                <w:i/>
                <w:iCs/>
                <w:color w:val="auto"/>
                <w:sz w:val="22"/>
                <w:szCs w:val="22"/>
                <w:lang w:val="sl-SI"/>
              </w:rPr>
              <w:t xml:space="preserve"> 3SIIF</w:t>
            </w:r>
          </w:p>
        </w:tc>
      </w:tr>
      <w:tr w:rsidR="004C57E3" w:rsidRPr="003B7EBB" w14:paraId="304E81BF" w14:textId="77777777" w:rsidTr="00640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12" w:space="0" w:color="767171" w:themeColor="background2" w:themeShade="80"/>
            </w:tcBorders>
            <w:vAlign w:val="center"/>
          </w:tcPr>
          <w:p w14:paraId="2AFA8234" w14:textId="7500923C" w:rsidR="004C57E3" w:rsidRPr="003B7EBB" w:rsidRDefault="004C57E3" w:rsidP="00C82552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4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.20 – 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4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.40</w:t>
            </w:r>
          </w:p>
        </w:tc>
        <w:tc>
          <w:tcPr>
            <w:tcW w:w="7681" w:type="dxa"/>
            <w:tcBorders>
              <w:left w:val="single" w:sz="12" w:space="0" w:color="767171" w:themeColor="background2" w:themeShade="80"/>
            </w:tcBorders>
            <w:vAlign w:val="center"/>
          </w:tcPr>
          <w:p w14:paraId="0C73AEFF" w14:textId="57068865" w:rsidR="004C57E3" w:rsidRPr="003B7EBB" w:rsidRDefault="00516DAC" w:rsidP="00C825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</w:pPr>
            <w:r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  <w:t>Predstavitev svetovalca za naložbe</w:t>
            </w:r>
          </w:p>
          <w:p w14:paraId="6761DC54" w14:textId="69DAA15B" w:rsidR="004C57E3" w:rsidRPr="003B7EBB" w:rsidRDefault="00C167A4" w:rsidP="00C825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ahoma"/>
                <w:color w:val="auto"/>
                <w:sz w:val="22"/>
                <w:szCs w:val="22"/>
                <w:lang w:val="sl-SI"/>
              </w:rPr>
            </w:pPr>
            <w:r w:rsidRPr="00A93320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en-US"/>
              </w:rPr>
              <w:t>Gavin Tait</w:t>
            </w:r>
            <w:r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en-US"/>
              </w:rPr>
              <w:t xml:space="preserve">, CEO, </w:t>
            </w:r>
            <w:r w:rsidR="004C57E3"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 xml:space="preserve">AMBER </w:t>
            </w:r>
            <w:proofErr w:type="spellStart"/>
            <w:r w:rsidR="004C57E3"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>Infrastructure</w:t>
            </w:r>
            <w:proofErr w:type="spellEnd"/>
            <w:r w:rsidR="004C57E3" w:rsidRPr="003B7EBB"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  <w:t xml:space="preserve"> Group </w:t>
            </w:r>
          </w:p>
        </w:tc>
      </w:tr>
      <w:tr w:rsidR="004C57E3" w:rsidRPr="003B7EBB" w14:paraId="5BBF1F06" w14:textId="77777777" w:rsidTr="006400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12" w:space="0" w:color="767171" w:themeColor="background2" w:themeShade="80"/>
            </w:tcBorders>
            <w:vAlign w:val="center"/>
          </w:tcPr>
          <w:p w14:paraId="11F5C300" w14:textId="01CD9C91" w:rsidR="004C57E3" w:rsidRPr="003B7EBB" w:rsidRDefault="004C57E3" w:rsidP="00584BC4">
            <w:pPr>
              <w:autoSpaceDE w:val="0"/>
              <w:autoSpaceDN w:val="0"/>
              <w:adjustRightInd w:val="0"/>
              <w:spacing w:after="240" w:line="360" w:lineRule="auto"/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/>
                <w:b w:val="0"/>
                <w:bCs w:val="0"/>
                <w:color w:val="auto"/>
                <w:lang w:val="sl-SI"/>
              </w:rPr>
              <w:t>1</w:t>
            </w:r>
            <w:r w:rsidR="003B0908">
              <w:rPr>
                <w:rFonts w:ascii="Source Sans Pro" w:hAnsi="Source Sans Pro"/>
                <w:b w:val="0"/>
                <w:bCs w:val="0"/>
                <w:color w:val="auto"/>
                <w:lang w:val="sl-SI"/>
              </w:rPr>
              <w:t>4</w:t>
            </w:r>
            <w:r w:rsidRPr="003B7EBB">
              <w:rPr>
                <w:rFonts w:ascii="Source Sans Pro" w:hAnsi="Source Sans Pro"/>
                <w:b w:val="0"/>
                <w:bCs w:val="0"/>
                <w:color w:val="auto"/>
                <w:lang w:val="sl-SI"/>
              </w:rPr>
              <w:t>.40 – 1</w:t>
            </w:r>
            <w:r w:rsidR="003B0908">
              <w:rPr>
                <w:rFonts w:ascii="Source Sans Pro" w:hAnsi="Source Sans Pro"/>
                <w:b w:val="0"/>
                <w:bCs w:val="0"/>
                <w:color w:val="auto"/>
                <w:lang w:val="sl-SI"/>
              </w:rPr>
              <w:t>5</w:t>
            </w:r>
            <w:r w:rsidRPr="003B7EBB">
              <w:rPr>
                <w:rFonts w:ascii="Source Sans Pro" w:hAnsi="Source Sans Pro"/>
                <w:b w:val="0"/>
                <w:bCs w:val="0"/>
                <w:color w:val="auto"/>
                <w:lang w:val="sl-SI"/>
              </w:rPr>
              <w:t>.00</w:t>
            </w:r>
          </w:p>
        </w:tc>
        <w:tc>
          <w:tcPr>
            <w:tcW w:w="7681" w:type="dxa"/>
            <w:tcBorders>
              <w:left w:val="single" w:sz="12" w:space="0" w:color="767171" w:themeColor="background2" w:themeShade="80"/>
            </w:tcBorders>
            <w:vAlign w:val="center"/>
          </w:tcPr>
          <w:p w14:paraId="3857F2F2" w14:textId="3B24B837" w:rsidR="0030545C" w:rsidRPr="0030545C" w:rsidRDefault="0030545C" w:rsidP="00584BC4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/>
                <w:bCs/>
                <w:iCs/>
                <w:color w:val="auto"/>
                <w:sz w:val="22"/>
                <w:szCs w:val="22"/>
                <w:lang w:val="sl-SI"/>
              </w:rPr>
            </w:pPr>
            <w:r w:rsidRPr="0030545C">
              <w:rPr>
                <w:rFonts w:ascii="Source Sans Pro" w:hAnsi="Source Sans Pro"/>
                <w:b/>
                <w:bCs/>
                <w:iCs/>
                <w:color w:val="auto"/>
                <w:sz w:val="22"/>
                <w:szCs w:val="22"/>
                <w:lang w:val="sl-SI"/>
              </w:rPr>
              <w:t>Poročilo Mednarodnega denarnega sklada</w:t>
            </w:r>
            <w:r w:rsidR="004C57E3" w:rsidRPr="0030545C">
              <w:rPr>
                <w:rFonts w:ascii="Source Sans Pro" w:hAnsi="Source Sans Pro"/>
                <w:b/>
                <w:bCs/>
                <w:iCs/>
                <w:color w:val="auto"/>
                <w:sz w:val="22"/>
                <w:szCs w:val="22"/>
                <w:lang w:val="sl-SI"/>
              </w:rPr>
              <w:t xml:space="preserve">:  </w:t>
            </w:r>
            <w:r w:rsidRPr="0030545C">
              <w:rPr>
                <w:rFonts w:ascii="Source Sans Pro" w:hAnsi="Source Sans Pro"/>
                <w:b/>
                <w:bCs/>
                <w:iCs/>
                <w:color w:val="auto"/>
                <w:sz w:val="22"/>
                <w:szCs w:val="22"/>
                <w:lang w:val="sl-SI"/>
              </w:rPr>
              <w:t xml:space="preserve">Centralna, Vzhodna in Jugovzhodna Evropa po COVID-19: zagotovitev okrevanja preko premišljenih javnih naložb </w:t>
            </w:r>
          </w:p>
          <w:p w14:paraId="1C469B43" w14:textId="17C8C0C0" w:rsidR="004C57E3" w:rsidRPr="003B7EBB" w:rsidRDefault="00655D4C" w:rsidP="00584BC4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</w:pPr>
            <w:r w:rsidRPr="00A00485">
              <w:rPr>
                <w:rFonts w:ascii="Source Sans Pro" w:hAnsi="Source Sans Pro"/>
                <w:i/>
                <w:iCs/>
                <w:color w:val="auto"/>
                <w:sz w:val="22"/>
                <w:szCs w:val="22"/>
              </w:rPr>
              <w:t>Kamil Dybczak, Raju Huidrom</w:t>
            </w:r>
            <w:r>
              <w:rPr>
                <w:rFonts w:ascii="Source Sans Pro" w:hAnsi="Source Sans Pro"/>
                <w:i/>
                <w:iCs/>
                <w:color w:val="auto"/>
                <w:sz w:val="22"/>
                <w:szCs w:val="22"/>
              </w:rPr>
              <w:t xml:space="preserve">, </w:t>
            </w:r>
            <w:r w:rsidRPr="00A00485">
              <w:rPr>
                <w:rFonts w:ascii="Source Sans Pro" w:hAnsi="Source Sans Pro"/>
                <w:i/>
                <w:iCs/>
                <w:color w:val="auto"/>
                <w:sz w:val="22"/>
                <w:szCs w:val="22"/>
              </w:rPr>
              <w:t>Andy Jobst</w:t>
            </w:r>
            <w:r>
              <w:rPr>
                <w:rFonts w:ascii="Source Sans Pro" w:hAnsi="Source Sans Pro"/>
                <w:i/>
                <w:iCs/>
                <w:color w:val="auto"/>
                <w:sz w:val="22"/>
                <w:szCs w:val="22"/>
              </w:rPr>
              <w:t>, Mednarodni denarni sklad</w:t>
            </w:r>
          </w:p>
        </w:tc>
      </w:tr>
      <w:tr w:rsidR="004C57E3" w:rsidRPr="003B7EBB" w14:paraId="4356CA44" w14:textId="77777777" w:rsidTr="00C8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tcBorders>
              <w:right w:val="single" w:sz="12" w:space="0" w:color="767171" w:themeColor="background2" w:themeShade="80"/>
            </w:tcBorders>
            <w:vAlign w:val="center"/>
          </w:tcPr>
          <w:p w14:paraId="116A808C" w14:textId="79FBDD96" w:rsidR="004C57E3" w:rsidRPr="003B7EBB" w:rsidRDefault="004C57E3" w:rsidP="00C82552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hAnsi="Source Sans Pro" w:cs="Tahoma"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5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.00 – 1</w:t>
            </w:r>
            <w:r w:rsidR="003B0908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5</w:t>
            </w:r>
            <w:r w:rsidRPr="003B7EBB">
              <w:rPr>
                <w:rFonts w:ascii="Source Sans Pro" w:hAnsi="Source Sans Pro" w:cs="Tahoma"/>
                <w:b w:val="0"/>
                <w:bCs w:val="0"/>
                <w:color w:val="auto"/>
                <w:sz w:val="22"/>
                <w:szCs w:val="22"/>
                <w:lang w:val="sl-SI"/>
              </w:rPr>
              <w:t>.20</w:t>
            </w:r>
          </w:p>
        </w:tc>
        <w:tc>
          <w:tcPr>
            <w:tcW w:w="7681" w:type="dxa"/>
            <w:tcBorders>
              <w:left w:val="single" w:sz="12" w:space="0" w:color="767171" w:themeColor="background2" w:themeShade="80"/>
            </w:tcBorders>
            <w:vAlign w:val="center"/>
          </w:tcPr>
          <w:p w14:paraId="3DD22EB6" w14:textId="0BBD7026" w:rsidR="004C57E3" w:rsidRPr="003B7EBB" w:rsidRDefault="004C57E3" w:rsidP="00C8255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 w:cs="Tahoma"/>
                <w:i/>
                <w:color w:val="auto"/>
                <w:sz w:val="22"/>
                <w:szCs w:val="22"/>
                <w:lang w:val="sl-SI"/>
              </w:rPr>
            </w:pPr>
            <w:r w:rsidRPr="003B7EBB"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  <w:t xml:space="preserve">Q&amp;A </w:t>
            </w:r>
            <w:r w:rsidR="00584BC4"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  <w:t>in</w:t>
            </w:r>
            <w:r w:rsidRPr="003B7EBB"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  <w:t xml:space="preserve"> </w:t>
            </w:r>
            <w:r w:rsidR="00584BC4">
              <w:rPr>
                <w:rFonts w:ascii="Source Sans Pro" w:hAnsi="Source Sans Pro" w:cs="Tahoma"/>
                <w:b/>
                <w:color w:val="auto"/>
                <w:sz w:val="22"/>
                <w:szCs w:val="22"/>
                <w:lang w:val="sl-SI"/>
              </w:rPr>
              <w:t>zaključek</w:t>
            </w:r>
          </w:p>
        </w:tc>
      </w:tr>
    </w:tbl>
    <w:p w14:paraId="7FEB9745" w14:textId="77777777" w:rsidR="004C57E3" w:rsidRPr="003B7EBB" w:rsidRDefault="004C57E3" w:rsidP="00305106">
      <w:pPr>
        <w:autoSpaceDE w:val="0"/>
        <w:autoSpaceDN w:val="0"/>
        <w:adjustRightInd w:val="0"/>
        <w:spacing w:line="276" w:lineRule="auto"/>
        <w:rPr>
          <w:rFonts w:ascii="Source Sans Pro" w:hAnsi="Source Sans Pro" w:cs="Tahoma"/>
          <w:i/>
          <w:lang w:val="sl-SI"/>
        </w:rPr>
      </w:pPr>
    </w:p>
    <w:p w14:paraId="5E16485F" w14:textId="16758CBD" w:rsidR="00366778" w:rsidRPr="006C2BDB" w:rsidRDefault="00305106" w:rsidP="00305106">
      <w:pPr>
        <w:autoSpaceDE w:val="0"/>
        <w:autoSpaceDN w:val="0"/>
        <w:adjustRightInd w:val="0"/>
        <w:spacing w:line="276" w:lineRule="auto"/>
        <w:rPr>
          <w:rFonts w:ascii="Source Sans Pro" w:hAnsi="Source Sans Pro" w:cs="Tahoma"/>
          <w:b/>
          <w:bCs/>
          <w:i/>
          <w:color w:val="AF231E"/>
          <w:lang w:val="sl-SI"/>
        </w:rPr>
      </w:pPr>
      <w:r w:rsidRPr="006C2BDB">
        <w:rPr>
          <w:rFonts w:ascii="Source Sans Pro" w:hAnsi="Source Sans Pro" w:cs="Tahoma"/>
          <w:b/>
          <w:bCs/>
          <w:i/>
          <w:color w:val="AF231E"/>
          <w:lang w:val="sl-SI"/>
        </w:rPr>
        <w:t>*</w:t>
      </w:r>
      <w:r w:rsidR="00516DAC" w:rsidRPr="006C2BDB">
        <w:rPr>
          <w:rFonts w:ascii="Source Sans Pro" w:hAnsi="Source Sans Pro" w:cs="Tahoma"/>
          <w:b/>
          <w:bCs/>
          <w:i/>
          <w:color w:val="AF231E"/>
          <w:lang w:val="sl-SI"/>
        </w:rPr>
        <w:t>Dogodek bo potekal v angleškem jeziku brez prevajanja</w:t>
      </w:r>
      <w:r w:rsidRPr="006C2BDB">
        <w:rPr>
          <w:rFonts w:ascii="Source Sans Pro" w:hAnsi="Source Sans Pro" w:cs="Tahoma"/>
          <w:b/>
          <w:bCs/>
          <w:i/>
          <w:color w:val="AF231E"/>
          <w:lang w:val="sl-SI"/>
        </w:rPr>
        <w:t>.</w:t>
      </w:r>
    </w:p>
    <w:sectPr w:rsidR="00366778" w:rsidRPr="006C2BDB" w:rsidSect="004F4CAC">
      <w:headerReference w:type="default" r:id="rId14"/>
      <w:footerReference w:type="default" r:id="rId15"/>
      <w:pgSz w:w="11907" w:h="16840" w:code="9"/>
      <w:pgMar w:top="1179" w:right="1077" w:bottom="1440" w:left="1440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87A1B" w14:textId="77777777" w:rsidR="00FC7D10" w:rsidRDefault="00FC7D10" w:rsidP="006B6B63">
      <w:r>
        <w:separator/>
      </w:r>
    </w:p>
  </w:endnote>
  <w:endnote w:type="continuationSeparator" w:id="0">
    <w:p w14:paraId="3CB971F3" w14:textId="77777777" w:rsidR="00FC7D10" w:rsidRDefault="00FC7D10" w:rsidP="006B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EAC18" w14:textId="77777777" w:rsidR="00831138" w:rsidRDefault="00831138">
    <w:pPr>
      <w:pStyle w:val="Footer"/>
    </w:pPr>
  </w:p>
  <w:p w14:paraId="767CD694" w14:textId="77777777" w:rsidR="00831138" w:rsidRDefault="00831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9A380" w14:textId="77777777" w:rsidR="00FC7D10" w:rsidRDefault="00FC7D10" w:rsidP="006B6B63">
      <w:r>
        <w:separator/>
      </w:r>
    </w:p>
  </w:footnote>
  <w:footnote w:type="continuationSeparator" w:id="0">
    <w:p w14:paraId="6BFEB811" w14:textId="77777777" w:rsidR="00FC7D10" w:rsidRDefault="00FC7D10" w:rsidP="006B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3EBE0" w14:textId="5E1DD9A1" w:rsidR="00A727ED" w:rsidRDefault="00A727ED">
    <w:pPr>
      <w:pStyle w:val="Header"/>
    </w:pPr>
  </w:p>
  <w:p w14:paraId="01B38F79" w14:textId="25571BCC" w:rsidR="00EC781D" w:rsidRPr="00393BA8" w:rsidRDefault="00A727ED" w:rsidP="00FA069C">
    <w:pPr>
      <w:pStyle w:val="Header"/>
      <w:tabs>
        <w:tab w:val="clear" w:pos="4320"/>
        <w:tab w:val="clear" w:pos="8640"/>
        <w:tab w:val="center" w:pos="4590"/>
        <w:tab w:val="left" w:pos="10206"/>
        <w:tab w:val="right" w:pos="10490"/>
      </w:tabs>
      <w:ind w:left="-540" w:right="-423"/>
      <w:rPr>
        <w:noProof/>
        <w:lang w:val="en-US"/>
      </w:rPr>
    </w:pPr>
    <w:r>
      <w:rPr>
        <w:noProof/>
        <w:lang w:val="pl-PL" w:eastAsia="pl-PL"/>
      </w:rPr>
      <w:drawing>
        <wp:inline distT="0" distB="0" distL="0" distR="0" wp14:anchorId="509E594F" wp14:editId="0E7EBF66">
          <wp:extent cx="2088000" cy="386239"/>
          <wp:effectExtent l="0" t="0" r="762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ID banka klasič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38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069C">
      <w:rPr>
        <w:noProof/>
        <w:lang w:val="en-US"/>
      </w:rPr>
      <w:tab/>
      <w:t xml:space="preserve">                                                                         </w:t>
    </w:r>
    <w:r w:rsidR="00CC0BD1">
      <w:rPr>
        <w:noProof/>
        <w:lang w:val="pl-PL" w:eastAsia="pl-PL"/>
      </w:rPr>
      <w:drawing>
        <wp:inline distT="0" distB="0" distL="0" distR="0" wp14:anchorId="2F580713" wp14:editId="45A80C22">
          <wp:extent cx="1201479" cy="95627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sif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004" cy="980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0096E"/>
    <w:multiLevelType w:val="hybridMultilevel"/>
    <w:tmpl w:val="FD044604"/>
    <w:lvl w:ilvl="0" w:tplc="2C8EB1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52B4"/>
    <w:multiLevelType w:val="hybridMultilevel"/>
    <w:tmpl w:val="A7643EF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63"/>
    <w:rsid w:val="0001376D"/>
    <w:rsid w:val="000732B5"/>
    <w:rsid w:val="000A7812"/>
    <w:rsid w:val="000C02C6"/>
    <w:rsid w:val="000D6E48"/>
    <w:rsid w:val="001051E2"/>
    <w:rsid w:val="0011491C"/>
    <w:rsid w:val="00157BC9"/>
    <w:rsid w:val="00195BE7"/>
    <w:rsid w:val="001A12AB"/>
    <w:rsid w:val="001A6379"/>
    <w:rsid w:val="001C01A3"/>
    <w:rsid w:val="002123C0"/>
    <w:rsid w:val="00212F3E"/>
    <w:rsid w:val="0023166B"/>
    <w:rsid w:val="00241D30"/>
    <w:rsid w:val="002716AA"/>
    <w:rsid w:val="0027198B"/>
    <w:rsid w:val="002824E1"/>
    <w:rsid w:val="00282F11"/>
    <w:rsid w:val="002A1A4A"/>
    <w:rsid w:val="002B04C0"/>
    <w:rsid w:val="002D113C"/>
    <w:rsid w:val="002E7707"/>
    <w:rsid w:val="00305106"/>
    <w:rsid w:val="0030545C"/>
    <w:rsid w:val="003472EE"/>
    <w:rsid w:val="00366778"/>
    <w:rsid w:val="003672A3"/>
    <w:rsid w:val="00390C80"/>
    <w:rsid w:val="00390DEE"/>
    <w:rsid w:val="00391C57"/>
    <w:rsid w:val="00393BA8"/>
    <w:rsid w:val="00395707"/>
    <w:rsid w:val="003B0908"/>
    <w:rsid w:val="003B7EBB"/>
    <w:rsid w:val="003D13AD"/>
    <w:rsid w:val="003D6EF3"/>
    <w:rsid w:val="003F01B9"/>
    <w:rsid w:val="0048120E"/>
    <w:rsid w:val="004C57E3"/>
    <w:rsid w:val="004E5261"/>
    <w:rsid w:val="004F4CAC"/>
    <w:rsid w:val="00501A09"/>
    <w:rsid w:val="00516DAC"/>
    <w:rsid w:val="0053045D"/>
    <w:rsid w:val="00533356"/>
    <w:rsid w:val="00534912"/>
    <w:rsid w:val="00544DB8"/>
    <w:rsid w:val="00584BC4"/>
    <w:rsid w:val="00596E15"/>
    <w:rsid w:val="005E0500"/>
    <w:rsid w:val="005E1F6C"/>
    <w:rsid w:val="00624025"/>
    <w:rsid w:val="00625FE0"/>
    <w:rsid w:val="00655D4C"/>
    <w:rsid w:val="006B6B63"/>
    <w:rsid w:val="006C2BDB"/>
    <w:rsid w:val="006F406E"/>
    <w:rsid w:val="00704D0A"/>
    <w:rsid w:val="007208E0"/>
    <w:rsid w:val="007220BB"/>
    <w:rsid w:val="007357C2"/>
    <w:rsid w:val="0074721B"/>
    <w:rsid w:val="00752628"/>
    <w:rsid w:val="007637F5"/>
    <w:rsid w:val="007A250B"/>
    <w:rsid w:val="007A4794"/>
    <w:rsid w:val="007B6BBF"/>
    <w:rsid w:val="007F3EBD"/>
    <w:rsid w:val="008026B0"/>
    <w:rsid w:val="00825D5F"/>
    <w:rsid w:val="00831138"/>
    <w:rsid w:val="008A3442"/>
    <w:rsid w:val="008B0645"/>
    <w:rsid w:val="008B3545"/>
    <w:rsid w:val="008F0766"/>
    <w:rsid w:val="008F57C5"/>
    <w:rsid w:val="009270E8"/>
    <w:rsid w:val="00950E47"/>
    <w:rsid w:val="00953C44"/>
    <w:rsid w:val="009954E5"/>
    <w:rsid w:val="009A16F3"/>
    <w:rsid w:val="009B2294"/>
    <w:rsid w:val="00A10749"/>
    <w:rsid w:val="00A10795"/>
    <w:rsid w:val="00A727ED"/>
    <w:rsid w:val="00A86A6E"/>
    <w:rsid w:val="00AF4F1F"/>
    <w:rsid w:val="00B05EAC"/>
    <w:rsid w:val="00B145AA"/>
    <w:rsid w:val="00B25532"/>
    <w:rsid w:val="00B6797B"/>
    <w:rsid w:val="00B74B4C"/>
    <w:rsid w:val="00BA0864"/>
    <w:rsid w:val="00BC7712"/>
    <w:rsid w:val="00BF3F0A"/>
    <w:rsid w:val="00C167A4"/>
    <w:rsid w:val="00C213B7"/>
    <w:rsid w:val="00C26B67"/>
    <w:rsid w:val="00C55BC8"/>
    <w:rsid w:val="00C74829"/>
    <w:rsid w:val="00C82552"/>
    <w:rsid w:val="00C941FE"/>
    <w:rsid w:val="00CB7CF2"/>
    <w:rsid w:val="00CC0BD1"/>
    <w:rsid w:val="00CD1C0D"/>
    <w:rsid w:val="00CD6B65"/>
    <w:rsid w:val="00D260D4"/>
    <w:rsid w:val="00D31152"/>
    <w:rsid w:val="00D41C1F"/>
    <w:rsid w:val="00D5088D"/>
    <w:rsid w:val="00D544A1"/>
    <w:rsid w:val="00D7746C"/>
    <w:rsid w:val="00DA7E7D"/>
    <w:rsid w:val="00DE14CF"/>
    <w:rsid w:val="00DE1951"/>
    <w:rsid w:val="00DE556A"/>
    <w:rsid w:val="00DF0196"/>
    <w:rsid w:val="00DF3057"/>
    <w:rsid w:val="00E22C50"/>
    <w:rsid w:val="00E2385D"/>
    <w:rsid w:val="00E2720E"/>
    <w:rsid w:val="00E35700"/>
    <w:rsid w:val="00E406C2"/>
    <w:rsid w:val="00E43DB6"/>
    <w:rsid w:val="00E6353F"/>
    <w:rsid w:val="00EA5DBC"/>
    <w:rsid w:val="00EB5A19"/>
    <w:rsid w:val="00EC781D"/>
    <w:rsid w:val="00EE10BC"/>
    <w:rsid w:val="00EF1C96"/>
    <w:rsid w:val="00EF401F"/>
    <w:rsid w:val="00EF7ADD"/>
    <w:rsid w:val="00F7378B"/>
    <w:rsid w:val="00FA069C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30591"/>
  <w15:chartTrackingRefBased/>
  <w15:docId w15:val="{E2C6193A-8002-467C-9B3E-52A00665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3">
    <w:name w:val="heading 3"/>
    <w:basedOn w:val="Normal"/>
    <w:link w:val="Heading3Char"/>
    <w:uiPriority w:val="9"/>
    <w:qFormat/>
    <w:rsid w:val="008026B0"/>
    <w:pPr>
      <w:spacing w:before="100" w:beforeAutospacing="1" w:after="100" w:afterAutospacing="1"/>
      <w:outlineLvl w:val="2"/>
    </w:pPr>
    <w:rPr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B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6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B6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63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CD1C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51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026B0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paragraph" w:customStyle="1" w:styleId="Default">
    <w:name w:val="Default"/>
    <w:rsid w:val="00241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paragraph" w:customStyle="1" w:styleId="Parties">
    <w:name w:val="Parties"/>
    <w:basedOn w:val="Normal"/>
    <w:rsid w:val="00D31152"/>
    <w:pPr>
      <w:spacing w:after="240"/>
      <w:jc w:val="center"/>
    </w:pPr>
    <w:rPr>
      <w:rFonts w:eastAsia="SimSun"/>
      <w:caps/>
      <w:lang w:eastAsia="zh-CN" w:bidi="ar-AE"/>
    </w:rPr>
  </w:style>
  <w:style w:type="paragraph" w:styleId="ListParagraph">
    <w:name w:val="List Paragraph"/>
    <w:basedOn w:val="Normal"/>
    <w:link w:val="ListParagraphChar"/>
    <w:uiPriority w:val="34"/>
    <w:qFormat/>
    <w:rsid w:val="006F406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406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EE10BC"/>
    <w:pPr>
      <w:spacing w:before="100" w:beforeAutospacing="1" w:after="100" w:afterAutospacing="1"/>
    </w:pPr>
    <w:rPr>
      <w:lang w:eastAsia="ro-RO"/>
    </w:rPr>
  </w:style>
  <w:style w:type="table" w:styleId="TableGrid">
    <w:name w:val="Table Grid"/>
    <w:basedOn w:val="TableNormal"/>
    <w:uiPriority w:val="39"/>
    <w:rsid w:val="0036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3">
    <w:name w:val="List Table 7 Colorful Accent 3"/>
    <w:basedOn w:val="TableNormal"/>
    <w:uiPriority w:val="52"/>
    <w:rsid w:val="0036677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E3570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3570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C825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RightsWATCHMark">2|EXIMBANK-CLASIFICAREA Informatiilor-UZ INTERN|{00000000-0000-0000-0000-000000000000}</XMLData>
</file>

<file path=customXml/item2.xml><?xml version="1.0" encoding="utf-8"?>
<XMLData TextToDisplay="%DOCUMENTGUID%">{00000000-0000-0000-0000-000000000000}</XML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XMLData TextToDisplay="%USERNAME%">Madalina.Gheorghita</XMLData>
</file>

<file path=customXml/item5.xml><?xml version="1.0" encoding="utf-8"?>
<XMLData TextToDisplay="%CLASSIFICATIONDATETIME%">11:58 13/11/2019</XMLData>
</file>

<file path=customXml/item6.xml><?xml version="1.0" encoding="utf-8"?>
<XMLData TextToDisplay="%EMAILADDRESS%">madalina.gheorghita@eximbank.ro</XMLData>
</file>

<file path=customXml/item7.xml><?xml version="1.0" encoding="utf-8"?>
<XMLData TextToDisplay="%HOSTNAME%">gheorghita-mad.eximbank.ro</XMLData>
</file>

<file path=customXml/itemProps1.xml><?xml version="1.0" encoding="utf-8"?>
<ds:datastoreItem xmlns:ds="http://schemas.openxmlformats.org/officeDocument/2006/customXml" ds:itemID="{AF695D85-0CC1-4856-8320-461F937A4790}">
  <ds:schemaRefs/>
</ds:datastoreItem>
</file>

<file path=customXml/itemProps2.xml><?xml version="1.0" encoding="utf-8"?>
<ds:datastoreItem xmlns:ds="http://schemas.openxmlformats.org/officeDocument/2006/customXml" ds:itemID="{53B8531B-9036-4728-B8E8-F9D2E4E7DA60}">
  <ds:schemaRefs/>
</ds:datastoreItem>
</file>

<file path=customXml/itemProps3.xml><?xml version="1.0" encoding="utf-8"?>
<ds:datastoreItem xmlns:ds="http://schemas.openxmlformats.org/officeDocument/2006/customXml" ds:itemID="{47698C2B-3754-4066-B935-6EBE05FEA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A6F194-B64F-448F-AD00-C420DF56AD24}">
  <ds:schemaRefs/>
</ds:datastoreItem>
</file>

<file path=customXml/itemProps5.xml><?xml version="1.0" encoding="utf-8"?>
<ds:datastoreItem xmlns:ds="http://schemas.openxmlformats.org/officeDocument/2006/customXml" ds:itemID="{DC383CF7-3021-4978-8CB1-4DF668D47656}">
  <ds:schemaRefs/>
</ds:datastoreItem>
</file>

<file path=customXml/itemProps6.xml><?xml version="1.0" encoding="utf-8"?>
<ds:datastoreItem xmlns:ds="http://schemas.openxmlformats.org/officeDocument/2006/customXml" ds:itemID="{AAF5EF02-28E7-4B46-BEC5-8F8B693279A0}">
  <ds:schemaRefs/>
</ds:datastoreItem>
</file>

<file path=customXml/itemProps7.xml><?xml version="1.0" encoding="utf-8"?>
<ds:datastoreItem xmlns:ds="http://schemas.openxmlformats.org/officeDocument/2006/customXml" ds:itemID="{535F77F0-ED90-4B87-8C00-AD9A68896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Gheorghita</dc:creator>
  <cp:keywords/>
  <dc:description/>
  <cp:lastModifiedBy>Aljaž Debeljak</cp:lastModifiedBy>
  <cp:revision>2</cp:revision>
  <cp:lastPrinted>2020-10-23T09:25:00Z</cp:lastPrinted>
  <dcterms:created xsi:type="dcterms:W3CDTF">2020-10-27T10:32:00Z</dcterms:created>
  <dcterms:modified xsi:type="dcterms:W3CDTF">2020-10-27T10:32:00Z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2|EXIMBANK-CLASIFICAREA Informatiilor-UZ INTERN|{00000000-0000-0000-0000-000000000000}</vt:lpwstr>
  </property>
  <property fmtid="{D5CDD505-2E9C-101B-9397-08002B2CF9AE}" pid="3" name="MSIP_Label_6f35dbe5-40e4-454e-b06e-4ebc663e2a72_Enabled">
    <vt:lpwstr>True</vt:lpwstr>
  </property>
  <property fmtid="{D5CDD505-2E9C-101B-9397-08002B2CF9AE}" pid="4" name="MSIP_Label_6f35dbe5-40e4-454e-b06e-4ebc663e2a72_SiteId">
    <vt:lpwstr>29bb5b9c-200a-4906-89ef-c651c86ab301</vt:lpwstr>
  </property>
  <property fmtid="{D5CDD505-2E9C-101B-9397-08002B2CF9AE}" pid="5" name="MSIP_Label_6f35dbe5-40e4-454e-b06e-4ebc663e2a72_Owner">
    <vt:lpwstr>nchin@bank.com.pl</vt:lpwstr>
  </property>
  <property fmtid="{D5CDD505-2E9C-101B-9397-08002B2CF9AE}" pid="6" name="MSIP_Label_6f35dbe5-40e4-454e-b06e-4ebc663e2a72_SetDate">
    <vt:lpwstr>2020-10-07T17:27:15.4418192Z</vt:lpwstr>
  </property>
  <property fmtid="{D5CDD505-2E9C-101B-9397-08002B2CF9AE}" pid="7" name="MSIP_Label_6f35dbe5-40e4-454e-b06e-4ebc663e2a72_Name">
    <vt:lpwstr>Jawne</vt:lpwstr>
  </property>
  <property fmtid="{D5CDD505-2E9C-101B-9397-08002B2CF9AE}" pid="8" name="MSIP_Label_6f35dbe5-40e4-454e-b06e-4ebc663e2a72_Application">
    <vt:lpwstr>Microsoft Azure Information Protection</vt:lpwstr>
  </property>
  <property fmtid="{D5CDD505-2E9C-101B-9397-08002B2CF9AE}" pid="9" name="MSIP_Label_6f35dbe5-40e4-454e-b06e-4ebc663e2a72_ActionId">
    <vt:lpwstr>1eab124d-f3b5-4fb1-b188-746482cd6186</vt:lpwstr>
  </property>
  <property fmtid="{D5CDD505-2E9C-101B-9397-08002B2CF9AE}" pid="10" name="MSIP_Label_6f35dbe5-40e4-454e-b06e-4ebc663e2a72_Extended_MSFT_Method">
    <vt:lpwstr>Manual</vt:lpwstr>
  </property>
  <property fmtid="{D5CDD505-2E9C-101B-9397-08002B2CF9AE}" pid="11" name="MSIP_Label_e2e05055-e449-4922-9b24-eaf69810da98_Enabled">
    <vt:lpwstr>True</vt:lpwstr>
  </property>
  <property fmtid="{D5CDD505-2E9C-101B-9397-08002B2CF9AE}" pid="12" name="MSIP_Label_e2e05055-e449-4922-9b24-eaf69810da98_SiteId">
    <vt:lpwstr>29bb5b9c-200a-4906-89ef-c651c86ab301</vt:lpwstr>
  </property>
  <property fmtid="{D5CDD505-2E9C-101B-9397-08002B2CF9AE}" pid="13" name="MSIP_Label_e2e05055-e449-4922-9b24-eaf69810da98_Owner">
    <vt:lpwstr>nchin@bank.com.pl</vt:lpwstr>
  </property>
  <property fmtid="{D5CDD505-2E9C-101B-9397-08002B2CF9AE}" pid="14" name="MSIP_Label_e2e05055-e449-4922-9b24-eaf69810da98_SetDate">
    <vt:lpwstr>2020-10-07T17:27:15.4418192Z</vt:lpwstr>
  </property>
  <property fmtid="{D5CDD505-2E9C-101B-9397-08002B2CF9AE}" pid="15" name="MSIP_Label_e2e05055-e449-4922-9b24-eaf69810da98_Name">
    <vt:lpwstr>Informacje jawne</vt:lpwstr>
  </property>
  <property fmtid="{D5CDD505-2E9C-101B-9397-08002B2CF9AE}" pid="16" name="MSIP_Label_e2e05055-e449-4922-9b24-eaf69810da98_Application">
    <vt:lpwstr>Microsoft Azure Information Protection</vt:lpwstr>
  </property>
  <property fmtid="{D5CDD505-2E9C-101B-9397-08002B2CF9AE}" pid="17" name="MSIP_Label_e2e05055-e449-4922-9b24-eaf69810da98_ActionId">
    <vt:lpwstr>1eab124d-f3b5-4fb1-b188-746482cd6186</vt:lpwstr>
  </property>
  <property fmtid="{D5CDD505-2E9C-101B-9397-08002B2CF9AE}" pid="18" name="MSIP_Label_e2e05055-e449-4922-9b24-eaf69810da98_Parent">
    <vt:lpwstr>6f35dbe5-40e4-454e-b06e-4ebc663e2a72</vt:lpwstr>
  </property>
  <property fmtid="{D5CDD505-2E9C-101B-9397-08002B2CF9AE}" pid="19" name="MSIP_Label_e2e05055-e449-4922-9b24-eaf69810da98_Extended_MSFT_Method">
    <vt:lpwstr>Manual</vt:lpwstr>
  </property>
  <property fmtid="{D5CDD505-2E9C-101B-9397-08002B2CF9AE}" pid="20" name="Sensitivity">
    <vt:lpwstr>Jawne Informacje jawne</vt:lpwstr>
  </property>
</Properties>
</file>