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A6D15" w14:textId="24E9F4E6" w:rsidR="00AF6155" w:rsidRDefault="00AF6155" w:rsidP="00AF6155">
      <w:pPr>
        <w:jc w:val="both"/>
        <w:rPr>
          <w:rFonts w:ascii="Tahoma" w:hAnsi="Tahoma" w:cs="Tahoma"/>
          <w:color w:val="000000" w:themeColor="text1"/>
          <w:sz w:val="16"/>
          <w:szCs w:val="16"/>
        </w:rPr>
      </w:pPr>
      <w:r>
        <w:rPr>
          <w:rFonts w:ascii="Tahoma" w:hAnsi="Tahoma" w:cs="Tahoma"/>
          <w:b/>
          <w:noProof/>
          <w:sz w:val="16"/>
          <w:szCs w:val="16"/>
        </w:rPr>
        <mc:AlternateContent>
          <mc:Choice Requires="wpg">
            <w:drawing>
              <wp:anchor distT="0" distB="0" distL="114300" distR="114300" simplePos="0" relativeHeight="251657728" behindDoc="0" locked="0" layoutInCell="1" allowOverlap="1" wp14:anchorId="3E7F345F" wp14:editId="7895087E">
                <wp:simplePos x="0" y="0"/>
                <wp:positionH relativeFrom="column">
                  <wp:posOffset>-1080256</wp:posOffset>
                </wp:positionH>
                <wp:positionV relativeFrom="paragraph">
                  <wp:posOffset>117</wp:posOffset>
                </wp:positionV>
                <wp:extent cx="7696200" cy="66675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6200" cy="666750"/>
                          <a:chOff x="1" y="262"/>
                          <a:chExt cx="12120" cy="1050"/>
                        </a:xfrm>
                      </wpg:grpSpPr>
                      <pic:pic xmlns:pic="http://schemas.openxmlformats.org/drawingml/2006/picture">
                        <pic:nvPicPr>
                          <pic:cNvPr id="2" name="Picture 3" descr="SID%20Banka%20MODR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 y="262"/>
                            <a:ext cx="12120" cy="10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descr="SID%20Banka%20logo%20slo%2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341" y="262"/>
                            <a:ext cx="4560" cy="10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F3EA644" id="Group 2" o:spid="_x0000_s1026" style="position:absolute;margin-left:-85.05pt;margin-top:0;width:606pt;height:52.5pt;z-index:251657728" coordorigin="1,262" coordsize="12120,10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KPD94cGFja2V0IGVu&#10;ZD0ndyc/Pv/iDFhJQ0NfUFJPRklMRQABAQAADEhMaW5vAhAAAG1udHJSR0IgWFlaIAfOAAIACQAG&#10;ADEAAGFjc3BNU0ZUAAAAAElFQyBzUkdCAAAAAAAAAAAAAAAA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G4B2wMBEQACEQEDEQH/3QAEADz/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a731B65o9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0Na731B65o9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0da731B65o9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0ta731B65o9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09a731B65o9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1Na731B65o9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1da731B65o9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1ta731B65o9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19a731B6&#10;5o9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0Na731B65o9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0da731B65o9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0ta731B65o9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09a731B65o9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1Na731B65o9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f//Q1rvfUHrmj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R1rvfUHrmj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09a731B65o9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1Na7&#10;31B65o9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SID%20Banka%20MODRA" style="position:absolute;left:1;top:262;width:12120;height:1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">
                  <v:imagedata r:id="rId12" o:title="SID%20Banka%20MODRA"/>
                </v:shape>
                <v:shape id="Picture 4" o:spid="_x0000_s1028" type="#_x0000_t75" alt="SID%20Banka%20logo%20slo%202" style="position:absolute;left:1341;top:262;width:4560;height:1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">
                  <v:imagedata r:id="rId13" o:title="SID%20Banka%20logo%20slo%202"/>
                </v:shape>
                <w10:wrap type="topAndBottom"/>
              </v:group>
            </w:pict>
          </mc:Fallback>
        </mc:AlternateContent>
      </w:r>
    </w:p>
    <w:p w14:paraId="553B284C" w14:textId="77777777" w:rsidR="00AF6155" w:rsidRDefault="00AF6155" w:rsidP="00AF6155">
      <w:pPr>
        <w:jc w:val="both"/>
        <w:rPr>
          <w:rFonts w:ascii="Tahoma" w:hAnsi="Tahoma" w:cs="Tahoma"/>
          <w:color w:val="000000" w:themeColor="text1"/>
          <w:sz w:val="16"/>
          <w:szCs w:val="16"/>
        </w:rPr>
        <w:sectPr w:rsidR="00AF6155">
          <w:headerReference w:type="default" r:id="rId14"/>
          <w:footerReference w:type="default" r:id="rId15"/>
          <w:pgSz w:w="11907" w:h="16840" w:code="9"/>
          <w:pgMar w:top="1702" w:right="2268" w:bottom="1702" w:left="1701" w:header="708" w:footer="708" w:gutter="0"/>
          <w:pgNumType w:start="1"/>
          <w:cols w:space="708"/>
        </w:sectPr>
      </w:pPr>
    </w:p>
    <w:p w14:paraId="4903049A" w14:textId="66E75F2D" w:rsidR="00AF6155" w:rsidRDefault="00AF6155" w:rsidP="00AF6155">
      <w:pPr>
        <w:jc w:val="both"/>
        <w:rPr>
          <w:rFonts w:ascii="Tahoma" w:hAnsi="Tahoma" w:cs="Tahoma"/>
          <w:color w:val="000000" w:themeColor="text1"/>
          <w:sz w:val="16"/>
          <w:szCs w:val="16"/>
        </w:rPr>
      </w:pPr>
    </w:p>
    <w:p w14:paraId="0C40A340" w14:textId="77777777" w:rsidR="00AF6155" w:rsidRDefault="00AF6155" w:rsidP="00AF6155">
      <w:pPr>
        <w:jc w:val="both"/>
        <w:rPr>
          <w:rFonts w:ascii="Tahoma" w:hAnsi="Tahoma" w:cs="Tahoma"/>
          <w:color w:val="000000" w:themeColor="text1"/>
          <w:sz w:val="16"/>
          <w:szCs w:val="16"/>
        </w:rPr>
        <w:sectPr w:rsidR="00AF6155" w:rsidSect="00AF6155">
          <w:type w:val="continuous"/>
          <w:pgSz w:w="11907" w:h="16840" w:code="9"/>
          <w:pgMar w:top="1702" w:right="2268" w:bottom="1702" w:left="1701" w:header="708" w:footer="708" w:gutter="0"/>
          <w:pgNumType w:start="1"/>
          <w:cols w:space="708"/>
        </w:sectPr>
      </w:pPr>
    </w:p>
    <w:p w14:paraId="7F41B86D" w14:textId="6C05AF32" w:rsidR="00AF6155" w:rsidRDefault="00AF6155" w:rsidP="00EC7DC0">
      <w:pPr>
        <w:jc w:val="both"/>
        <w:rPr>
          <w:rFonts w:ascii="Tahoma" w:hAnsi="Tahoma" w:cs="Tahoma"/>
          <w:b/>
          <w:sz w:val="16"/>
          <w:szCs w:val="16"/>
        </w:rPr>
        <w:sectPr w:rsidR="00AF6155" w:rsidSect="00AF6155">
          <w:type w:val="continuous"/>
          <w:pgSz w:w="11907" w:h="16840" w:code="9"/>
          <w:pgMar w:top="1702" w:right="2268" w:bottom="1702" w:left="1701" w:header="708" w:footer="708" w:gutter="0"/>
          <w:pgNumType w:start="1"/>
          <w:cols w:space="708"/>
        </w:sectPr>
      </w:pPr>
      <w:r w:rsidRPr="00BB3734">
        <w:rPr>
          <w:rFonts w:ascii="Tahoma" w:hAnsi="Tahoma" w:cs="Tahoma"/>
          <w:b/>
          <w:color w:val="000000" w:themeColor="text1"/>
          <w:sz w:val="16"/>
          <w:szCs w:val="16"/>
        </w:rPr>
        <w:t>SID banka</w:t>
      </w:r>
      <w:r w:rsidRPr="00BB3734">
        <w:rPr>
          <w:rFonts w:ascii="Tahoma" w:hAnsi="Tahoma" w:cs="Tahoma"/>
          <w:color w:val="000000" w:themeColor="text1"/>
          <w:sz w:val="16"/>
          <w:szCs w:val="16"/>
        </w:rPr>
        <w:t xml:space="preserve"> na podlagi </w:t>
      </w:r>
      <w:r w:rsidRPr="007229BC">
        <w:rPr>
          <w:rFonts w:ascii="Tahoma" w:hAnsi="Tahoma" w:cs="Tahoma"/>
          <w:color w:val="000000" w:themeColor="text1"/>
          <w:sz w:val="16"/>
          <w:szCs w:val="16"/>
        </w:rPr>
        <w:t xml:space="preserve">točk </w:t>
      </w:r>
      <w:r w:rsidR="00257E3C">
        <w:rPr>
          <w:rFonts w:ascii="Tahoma" w:hAnsi="Tahoma" w:cs="Tahoma"/>
          <w:color w:val="000000" w:themeColor="text1"/>
          <w:sz w:val="16"/>
          <w:szCs w:val="16"/>
        </w:rPr>
        <w:t>a do i</w:t>
      </w:r>
      <w:r w:rsidR="007229BC" w:rsidRPr="007229BC">
        <w:rPr>
          <w:rFonts w:ascii="Tahoma" w:hAnsi="Tahoma" w:cs="Tahoma"/>
          <w:color w:val="000000" w:themeColor="text1"/>
          <w:sz w:val="16"/>
          <w:szCs w:val="16"/>
        </w:rPr>
        <w:t xml:space="preserve"> </w:t>
      </w:r>
      <w:r w:rsidRPr="007229BC">
        <w:rPr>
          <w:rFonts w:ascii="Tahoma" w:hAnsi="Tahoma" w:cs="Tahoma"/>
          <w:color w:val="000000" w:themeColor="text1"/>
          <w:sz w:val="16"/>
          <w:szCs w:val="16"/>
        </w:rPr>
        <w:t>prvega odstavka 11. člena Zakona o Slovenski izvozni in razvojni banki</w:t>
      </w:r>
      <w:r w:rsidR="00D245A5" w:rsidRPr="007229BC">
        <w:rPr>
          <w:rFonts w:ascii="Tahoma" w:hAnsi="Tahoma" w:cs="Tahoma"/>
          <w:color w:val="000000" w:themeColor="text1"/>
          <w:sz w:val="16"/>
          <w:szCs w:val="16"/>
        </w:rPr>
        <w:t xml:space="preserve"> (Uradni list RS, št. 56/08, 20/09 in 25/15 – ZBan-2) </w:t>
      </w:r>
      <w:r w:rsidRPr="007229BC">
        <w:rPr>
          <w:rFonts w:ascii="Tahoma" w:hAnsi="Tahoma" w:cs="Tahoma"/>
          <w:color w:val="000000" w:themeColor="text1"/>
          <w:sz w:val="16"/>
          <w:szCs w:val="16"/>
        </w:rPr>
        <w:t xml:space="preserve">objavlja </w:t>
      </w:r>
      <w:r w:rsidRPr="007229BC">
        <w:rPr>
          <w:rFonts w:ascii="Tahoma" w:hAnsi="Tahoma" w:cs="Tahoma"/>
          <w:bCs/>
          <w:color w:val="000000" w:themeColor="text1"/>
          <w:sz w:val="16"/>
          <w:szCs w:val="16"/>
        </w:rPr>
        <w:t xml:space="preserve">dne </w:t>
      </w:r>
      <w:r w:rsidR="00B735F6">
        <w:rPr>
          <w:rFonts w:ascii="Tahoma" w:hAnsi="Tahoma" w:cs="Tahoma"/>
          <w:bCs/>
          <w:color w:val="000000" w:themeColor="text1"/>
          <w:sz w:val="16"/>
          <w:szCs w:val="16"/>
        </w:rPr>
        <w:t>16</w:t>
      </w:r>
      <w:r w:rsidR="00150219">
        <w:rPr>
          <w:rFonts w:ascii="Tahoma" w:hAnsi="Tahoma" w:cs="Tahoma"/>
          <w:bCs/>
          <w:color w:val="000000" w:themeColor="text1"/>
          <w:sz w:val="16"/>
          <w:szCs w:val="16"/>
        </w:rPr>
        <w:t>.</w:t>
      </w:r>
      <w:r w:rsidR="00B735F6">
        <w:rPr>
          <w:rFonts w:ascii="Tahoma" w:hAnsi="Tahoma" w:cs="Tahoma"/>
          <w:bCs/>
          <w:color w:val="000000" w:themeColor="text1"/>
          <w:sz w:val="16"/>
          <w:szCs w:val="16"/>
        </w:rPr>
        <w:t>3</w:t>
      </w:r>
      <w:r w:rsidR="00150219">
        <w:rPr>
          <w:rFonts w:ascii="Tahoma" w:hAnsi="Tahoma" w:cs="Tahoma"/>
          <w:bCs/>
          <w:color w:val="000000" w:themeColor="text1"/>
          <w:sz w:val="16"/>
          <w:szCs w:val="16"/>
        </w:rPr>
        <w:t>.20</w:t>
      </w:r>
      <w:r w:rsidR="00B735F6">
        <w:rPr>
          <w:rFonts w:ascii="Tahoma" w:hAnsi="Tahoma" w:cs="Tahoma"/>
          <w:bCs/>
          <w:color w:val="000000" w:themeColor="text1"/>
          <w:sz w:val="16"/>
          <w:szCs w:val="16"/>
        </w:rPr>
        <w:t>20</w:t>
      </w:r>
      <w:r w:rsidR="00150219" w:rsidRPr="007229BC">
        <w:rPr>
          <w:rFonts w:ascii="Tahoma" w:hAnsi="Tahoma" w:cs="Tahoma"/>
          <w:bCs/>
          <w:color w:val="000000" w:themeColor="text1"/>
          <w:sz w:val="16"/>
          <w:szCs w:val="16"/>
        </w:rPr>
        <w:t xml:space="preserve"> </w:t>
      </w:r>
      <w:r w:rsidRPr="007229BC">
        <w:rPr>
          <w:rFonts w:ascii="Tahoma" w:hAnsi="Tahoma" w:cs="Tahoma"/>
          <w:bCs/>
          <w:color w:val="000000" w:themeColor="text1"/>
          <w:sz w:val="16"/>
          <w:szCs w:val="16"/>
        </w:rPr>
        <w:t>sprejete</w:t>
      </w:r>
      <w:r w:rsidRPr="00BB3734">
        <w:rPr>
          <w:rFonts w:ascii="Tahoma" w:hAnsi="Tahoma" w:cs="Tahoma"/>
          <w:bCs/>
          <w:color w:val="000000" w:themeColor="text1"/>
          <w:sz w:val="16"/>
          <w:szCs w:val="16"/>
        </w:rPr>
        <w:t xml:space="preserve"> </w:t>
      </w:r>
      <w:r w:rsidR="005664A6">
        <w:rPr>
          <w:rFonts w:ascii="Tahoma" w:hAnsi="Tahoma" w:cs="Tahoma"/>
          <w:bCs/>
          <w:color w:val="000000" w:themeColor="text1"/>
          <w:sz w:val="16"/>
          <w:szCs w:val="16"/>
        </w:rPr>
        <w:t>in dne 7.12.2020</w:t>
      </w:r>
      <w:r w:rsidR="001A0DCE">
        <w:rPr>
          <w:rFonts w:ascii="Tahoma" w:hAnsi="Tahoma" w:cs="Tahoma"/>
          <w:bCs/>
          <w:color w:val="000000" w:themeColor="text1"/>
          <w:sz w:val="16"/>
          <w:szCs w:val="16"/>
        </w:rPr>
        <w:t>,</w:t>
      </w:r>
      <w:r w:rsidR="005664A6">
        <w:rPr>
          <w:rFonts w:ascii="Tahoma" w:hAnsi="Tahoma" w:cs="Tahoma"/>
          <w:bCs/>
          <w:color w:val="000000" w:themeColor="text1"/>
          <w:sz w:val="16"/>
          <w:szCs w:val="16"/>
        </w:rPr>
        <w:t xml:space="preserve"> </w:t>
      </w:r>
      <w:r w:rsidR="00752C4E">
        <w:rPr>
          <w:rFonts w:ascii="Tahoma" w:hAnsi="Tahoma" w:cs="Tahoma"/>
          <w:bCs/>
          <w:color w:val="000000" w:themeColor="text1"/>
          <w:sz w:val="16"/>
          <w:szCs w:val="16"/>
        </w:rPr>
        <w:t>17.01.2022</w:t>
      </w:r>
      <w:r w:rsidR="001A0DCE">
        <w:rPr>
          <w:rFonts w:ascii="Tahoma" w:hAnsi="Tahoma" w:cs="Tahoma"/>
          <w:bCs/>
          <w:color w:val="000000" w:themeColor="text1"/>
          <w:sz w:val="16"/>
          <w:szCs w:val="16"/>
        </w:rPr>
        <w:t xml:space="preserve"> ter 27.1.2022</w:t>
      </w:r>
      <w:r w:rsidR="00752C4E">
        <w:rPr>
          <w:rFonts w:ascii="Tahoma" w:hAnsi="Tahoma" w:cs="Tahoma"/>
          <w:bCs/>
          <w:color w:val="000000" w:themeColor="text1"/>
          <w:sz w:val="16"/>
          <w:szCs w:val="16"/>
        </w:rPr>
        <w:t xml:space="preserve"> </w:t>
      </w:r>
      <w:r w:rsidR="005664A6">
        <w:rPr>
          <w:rFonts w:ascii="Tahoma" w:hAnsi="Tahoma" w:cs="Tahoma"/>
          <w:bCs/>
          <w:color w:val="000000" w:themeColor="text1"/>
          <w:sz w:val="16"/>
          <w:szCs w:val="16"/>
        </w:rPr>
        <w:t>dopolnjene</w:t>
      </w:r>
      <w:r w:rsidR="00641E1B">
        <w:rPr>
          <w:rFonts w:ascii="Tahoma" w:hAnsi="Tahoma" w:cs="Tahoma"/>
          <w:bCs/>
          <w:color w:val="000000" w:themeColor="text1"/>
          <w:sz w:val="16"/>
          <w:szCs w:val="16"/>
        </w:rPr>
        <w:t>.</w:t>
      </w:r>
    </w:p>
    <w:p w14:paraId="3B0DD9AE" w14:textId="5A1C71EE" w:rsidR="00F9638E" w:rsidRDefault="00F9638E">
      <w:pPr>
        <w:rPr>
          <w:rFonts w:ascii="Tahoma" w:hAnsi="Tahoma" w:cs="Tahoma"/>
          <w:b/>
          <w:sz w:val="16"/>
          <w:szCs w:val="16"/>
        </w:rPr>
      </w:pPr>
    </w:p>
    <w:p w14:paraId="104B8E9B" w14:textId="77777777" w:rsidR="00D67864" w:rsidRPr="00D63D3C" w:rsidRDefault="00D67864">
      <w:pPr>
        <w:rPr>
          <w:rFonts w:ascii="Tahoma" w:hAnsi="Tahoma" w:cs="Tahoma"/>
          <w:b/>
          <w:sz w:val="16"/>
          <w:szCs w:val="16"/>
        </w:rPr>
      </w:pPr>
    </w:p>
    <w:p w14:paraId="5614001D" w14:textId="7BA6691C" w:rsidR="00D245A5" w:rsidRDefault="004B132E" w:rsidP="004B132E">
      <w:pPr>
        <w:jc w:val="center"/>
        <w:rPr>
          <w:rFonts w:ascii="Tahoma" w:hAnsi="Tahoma" w:cs="Tahoma"/>
          <w:b/>
          <w:sz w:val="16"/>
          <w:szCs w:val="16"/>
        </w:rPr>
      </w:pPr>
      <w:r w:rsidRPr="00D63D3C">
        <w:rPr>
          <w:rFonts w:ascii="Tahoma" w:hAnsi="Tahoma" w:cs="Tahoma"/>
          <w:b/>
          <w:sz w:val="16"/>
          <w:szCs w:val="16"/>
        </w:rPr>
        <w:t xml:space="preserve">SPLOŠNI POGOJI FINANCIRANJA </w:t>
      </w:r>
      <w:r w:rsidR="00FA7651">
        <w:rPr>
          <w:rFonts w:ascii="Tahoma" w:hAnsi="Tahoma" w:cs="Tahoma"/>
          <w:b/>
          <w:sz w:val="16"/>
          <w:szCs w:val="16"/>
        </w:rPr>
        <w:t>FINANČNIH PO</w:t>
      </w:r>
      <w:r w:rsidR="00B65B83">
        <w:rPr>
          <w:rFonts w:ascii="Tahoma" w:hAnsi="Tahoma" w:cs="Tahoma"/>
          <w:b/>
          <w:sz w:val="16"/>
          <w:szCs w:val="16"/>
        </w:rPr>
        <w:t>S</w:t>
      </w:r>
      <w:r w:rsidR="00FA7651">
        <w:rPr>
          <w:rFonts w:ascii="Tahoma" w:hAnsi="Tahoma" w:cs="Tahoma"/>
          <w:b/>
          <w:sz w:val="16"/>
          <w:szCs w:val="16"/>
        </w:rPr>
        <w:t>REDNIKOV</w:t>
      </w:r>
    </w:p>
    <w:p w14:paraId="1D64B311" w14:textId="57CFB307" w:rsidR="004B132E" w:rsidRPr="00D63D3C" w:rsidRDefault="00421E35" w:rsidP="004B132E">
      <w:pPr>
        <w:jc w:val="center"/>
        <w:rPr>
          <w:rFonts w:ascii="Tahoma" w:hAnsi="Tahoma" w:cs="Tahoma"/>
          <w:b/>
          <w:sz w:val="16"/>
          <w:szCs w:val="16"/>
        </w:rPr>
      </w:pPr>
      <w:r>
        <w:rPr>
          <w:rFonts w:ascii="Tahoma" w:hAnsi="Tahoma" w:cs="Tahoma"/>
          <w:b/>
          <w:sz w:val="16"/>
          <w:szCs w:val="16"/>
        </w:rPr>
        <w:t>IZ VIRA SID BANKE</w:t>
      </w:r>
    </w:p>
    <w:p w14:paraId="3B365843" w14:textId="66ED6FDB" w:rsidR="004B132E" w:rsidRPr="00D63D3C" w:rsidRDefault="004B132E" w:rsidP="004B132E">
      <w:pPr>
        <w:jc w:val="center"/>
        <w:rPr>
          <w:rFonts w:ascii="Tahoma" w:hAnsi="Tahoma" w:cs="Tahoma"/>
          <w:sz w:val="16"/>
          <w:szCs w:val="16"/>
        </w:rPr>
      </w:pPr>
      <w:r w:rsidRPr="00D63D3C">
        <w:rPr>
          <w:rFonts w:ascii="Tahoma" w:hAnsi="Tahoma" w:cs="Tahoma"/>
          <w:sz w:val="16"/>
          <w:szCs w:val="16"/>
        </w:rPr>
        <w:t>(</w:t>
      </w:r>
      <w:r w:rsidR="00DD2DB1" w:rsidRPr="00D63D3C">
        <w:rPr>
          <w:rFonts w:ascii="Tahoma" w:hAnsi="Tahoma" w:cs="Tahoma"/>
          <w:sz w:val="16"/>
          <w:szCs w:val="16"/>
        </w:rPr>
        <w:t>SP-</w:t>
      </w:r>
      <w:r w:rsidR="00440ED2" w:rsidRPr="00D63D3C">
        <w:rPr>
          <w:rFonts w:ascii="Tahoma" w:hAnsi="Tahoma" w:cs="Tahoma"/>
          <w:sz w:val="16"/>
          <w:szCs w:val="16"/>
        </w:rPr>
        <w:t>RP</w:t>
      </w:r>
      <w:r w:rsidR="004F1843" w:rsidRPr="00D63D3C">
        <w:rPr>
          <w:rFonts w:ascii="Tahoma" w:hAnsi="Tahoma" w:cs="Tahoma"/>
          <w:sz w:val="16"/>
          <w:szCs w:val="16"/>
        </w:rPr>
        <w:t>1</w:t>
      </w:r>
      <w:r w:rsidR="004C6134">
        <w:rPr>
          <w:rFonts w:ascii="Tahoma" w:hAnsi="Tahoma" w:cs="Tahoma"/>
          <w:sz w:val="16"/>
          <w:szCs w:val="16"/>
        </w:rPr>
        <w:t>90</w:t>
      </w:r>
      <w:r w:rsidR="0094375B">
        <w:rPr>
          <w:rFonts w:ascii="Tahoma" w:hAnsi="Tahoma" w:cs="Tahoma"/>
          <w:sz w:val="16"/>
          <w:szCs w:val="16"/>
        </w:rPr>
        <w:t>1</w:t>
      </w:r>
      <w:r w:rsidR="00EC5C1E" w:rsidRPr="00D63D3C">
        <w:rPr>
          <w:rFonts w:ascii="Tahoma" w:hAnsi="Tahoma" w:cs="Tahoma"/>
          <w:sz w:val="16"/>
          <w:szCs w:val="16"/>
        </w:rPr>
        <w:t>)</w:t>
      </w:r>
      <w:r w:rsidR="00A248E7">
        <w:rPr>
          <w:rFonts w:ascii="Tahoma" w:hAnsi="Tahoma" w:cs="Tahoma"/>
          <w:sz w:val="16"/>
          <w:szCs w:val="16"/>
        </w:rPr>
        <w:t xml:space="preserve"> - </w:t>
      </w:r>
      <w:r w:rsidR="00A248E7" w:rsidRPr="00A248E7">
        <w:rPr>
          <w:rFonts w:ascii="Tahoma" w:hAnsi="Tahoma" w:cs="Tahoma"/>
          <w:sz w:val="16"/>
          <w:szCs w:val="16"/>
        </w:rPr>
        <w:t>COVID-19</w:t>
      </w:r>
    </w:p>
    <w:p w14:paraId="2EE4C7F3" w14:textId="77777777" w:rsidR="00E319F7" w:rsidRPr="00D63D3C" w:rsidRDefault="00E319F7" w:rsidP="00E319F7">
      <w:pPr>
        <w:jc w:val="both"/>
        <w:rPr>
          <w:rFonts w:ascii="Tahoma" w:hAnsi="Tahoma" w:cs="Tahoma"/>
          <w:b/>
          <w:sz w:val="16"/>
          <w:szCs w:val="16"/>
        </w:rPr>
      </w:pPr>
    </w:p>
    <w:p w14:paraId="19D7854E" w14:textId="77777777" w:rsidR="00E319F7" w:rsidRPr="00D63D3C" w:rsidRDefault="00E319F7" w:rsidP="00E319F7">
      <w:pPr>
        <w:jc w:val="center"/>
        <w:rPr>
          <w:rFonts w:ascii="Tahoma" w:hAnsi="Tahoma" w:cs="Tahoma"/>
          <w:b/>
          <w:sz w:val="16"/>
          <w:szCs w:val="16"/>
        </w:rPr>
      </w:pPr>
    </w:p>
    <w:p w14:paraId="7C21B482" w14:textId="77777777" w:rsidR="00F37675" w:rsidRPr="00D63D3C" w:rsidRDefault="00F37675" w:rsidP="00E319F7">
      <w:pPr>
        <w:jc w:val="center"/>
        <w:rPr>
          <w:rFonts w:ascii="Tahoma" w:hAnsi="Tahoma" w:cs="Tahoma"/>
          <w:b/>
          <w:sz w:val="16"/>
          <w:szCs w:val="16"/>
        </w:rPr>
        <w:sectPr w:rsidR="00F37675" w:rsidRPr="00D63D3C" w:rsidSect="00AF6155">
          <w:type w:val="continuous"/>
          <w:pgSz w:w="11907" w:h="16840" w:code="9"/>
          <w:pgMar w:top="1702" w:right="2268" w:bottom="1702" w:left="1701" w:header="708" w:footer="708" w:gutter="0"/>
          <w:pgNumType w:start="1"/>
          <w:cols w:space="708"/>
        </w:sectPr>
      </w:pPr>
    </w:p>
    <w:p w14:paraId="3416E1C1" w14:textId="77777777" w:rsidR="007D3310" w:rsidRPr="00D63D3C" w:rsidRDefault="00371578">
      <w:pPr>
        <w:rPr>
          <w:rFonts w:ascii="Tahoma" w:hAnsi="Tahoma" w:cs="Tahoma"/>
          <w:sz w:val="16"/>
          <w:szCs w:val="16"/>
        </w:rPr>
      </w:pPr>
      <w:r w:rsidRPr="00D63D3C">
        <w:rPr>
          <w:rFonts w:ascii="Tahoma" w:hAnsi="Tahoma" w:cs="Tahoma"/>
          <w:b/>
          <w:bCs/>
          <w:sz w:val="16"/>
          <w:szCs w:val="16"/>
          <w:lang w:eastAsia="en-US"/>
        </w:rPr>
        <w:t xml:space="preserve">1. člen - </w:t>
      </w:r>
      <w:r w:rsidRPr="00D63D3C">
        <w:rPr>
          <w:rFonts w:ascii="Tahoma" w:hAnsi="Tahoma" w:cs="Tahoma"/>
          <w:b/>
          <w:sz w:val="16"/>
          <w:szCs w:val="16"/>
        </w:rPr>
        <w:t>Uvodna določila</w:t>
      </w:r>
    </w:p>
    <w:p w14:paraId="6CDF6CC5" w14:textId="77777777" w:rsidR="007D3310" w:rsidRPr="00D63D3C" w:rsidRDefault="007D3310">
      <w:pPr>
        <w:rPr>
          <w:rFonts w:ascii="Tahoma" w:hAnsi="Tahoma" w:cs="Tahoma"/>
          <w:sz w:val="16"/>
          <w:szCs w:val="16"/>
        </w:rPr>
      </w:pPr>
    </w:p>
    <w:p w14:paraId="23BE6E17" w14:textId="1B69CB09" w:rsidR="0093651F" w:rsidRPr="00A85035" w:rsidRDefault="004B132E" w:rsidP="00C61BFF">
      <w:pPr>
        <w:pStyle w:val="ListParagraph"/>
        <w:numPr>
          <w:ilvl w:val="1"/>
          <w:numId w:val="12"/>
        </w:numPr>
        <w:ind w:left="284" w:hanging="284"/>
        <w:jc w:val="both"/>
      </w:pPr>
      <w:r w:rsidRPr="00D63D3C">
        <w:rPr>
          <w:rFonts w:ascii="Tahoma" w:hAnsi="Tahoma" w:cs="Tahoma"/>
          <w:sz w:val="16"/>
          <w:szCs w:val="16"/>
        </w:rPr>
        <w:t xml:space="preserve">Splošni pogoji financiranja </w:t>
      </w:r>
      <w:r w:rsidR="0055042A">
        <w:rPr>
          <w:rFonts w:ascii="Tahoma" w:hAnsi="Tahoma" w:cs="Tahoma"/>
          <w:sz w:val="16"/>
          <w:szCs w:val="16"/>
        </w:rPr>
        <w:t>finančnih posrednikov</w:t>
      </w:r>
      <w:r w:rsidR="00372FD5">
        <w:rPr>
          <w:rFonts w:ascii="Tahoma" w:hAnsi="Tahoma" w:cs="Tahoma"/>
          <w:sz w:val="16"/>
          <w:szCs w:val="16"/>
        </w:rPr>
        <w:t xml:space="preserve"> SP-RP1901</w:t>
      </w:r>
      <w:r w:rsidR="00D30A5C">
        <w:rPr>
          <w:rFonts w:ascii="Tahoma" w:hAnsi="Tahoma" w:cs="Tahoma"/>
          <w:sz w:val="16"/>
          <w:szCs w:val="16"/>
        </w:rPr>
        <w:t>-COVID-19</w:t>
      </w:r>
      <w:r w:rsidR="00F53803" w:rsidRPr="00D63D3C">
        <w:rPr>
          <w:rFonts w:ascii="Tahoma" w:hAnsi="Tahoma" w:cs="Tahoma"/>
          <w:sz w:val="16"/>
          <w:szCs w:val="16"/>
        </w:rPr>
        <w:t xml:space="preserve"> </w:t>
      </w:r>
      <w:r w:rsidRPr="00D63D3C">
        <w:rPr>
          <w:rFonts w:ascii="Tahoma" w:hAnsi="Tahoma" w:cs="Tahoma"/>
          <w:sz w:val="16"/>
          <w:szCs w:val="16"/>
        </w:rPr>
        <w:t>(</w:t>
      </w:r>
      <w:r w:rsidRPr="00D63D3C">
        <w:rPr>
          <w:rFonts w:ascii="Tahoma" w:hAnsi="Tahoma" w:cs="Tahoma"/>
          <w:b/>
          <w:sz w:val="16"/>
          <w:szCs w:val="16"/>
        </w:rPr>
        <w:t>splošni pogoji</w:t>
      </w:r>
      <w:r w:rsidRPr="00D63D3C">
        <w:rPr>
          <w:rFonts w:ascii="Tahoma" w:hAnsi="Tahoma" w:cs="Tahoma"/>
          <w:sz w:val="16"/>
          <w:szCs w:val="16"/>
        </w:rPr>
        <w:t>) urejajo vsebino kreditn</w:t>
      </w:r>
      <w:r w:rsidR="005511CE" w:rsidRPr="00D63D3C">
        <w:rPr>
          <w:rFonts w:ascii="Tahoma" w:hAnsi="Tahoma" w:cs="Tahoma"/>
          <w:sz w:val="16"/>
          <w:szCs w:val="16"/>
        </w:rPr>
        <w:t>ih</w:t>
      </w:r>
      <w:r w:rsidRPr="00D63D3C">
        <w:rPr>
          <w:rFonts w:ascii="Tahoma" w:hAnsi="Tahoma" w:cs="Tahoma"/>
          <w:sz w:val="16"/>
          <w:szCs w:val="16"/>
        </w:rPr>
        <w:t xml:space="preserve"> pogodb</w:t>
      </w:r>
      <w:r w:rsidR="00371578" w:rsidRPr="00D63D3C">
        <w:rPr>
          <w:rFonts w:ascii="Tahoma" w:hAnsi="Tahoma" w:cs="Tahoma"/>
          <w:sz w:val="16"/>
          <w:szCs w:val="16"/>
        </w:rPr>
        <w:t xml:space="preserve">, ki jih SID </w:t>
      </w:r>
      <w:r w:rsidR="00D97FB0" w:rsidRPr="00EC7DC0">
        <w:rPr>
          <w:rFonts w:ascii="Tahoma" w:hAnsi="Tahoma" w:cs="Tahoma"/>
          <w:sz w:val="16"/>
          <w:szCs w:val="16"/>
        </w:rPr>
        <w:t>banka</w:t>
      </w:r>
      <w:r w:rsidR="00D97FB0" w:rsidRPr="00D63D3C">
        <w:rPr>
          <w:rFonts w:ascii="Tahoma" w:hAnsi="Tahoma" w:cs="Tahoma"/>
          <w:sz w:val="16"/>
          <w:szCs w:val="16"/>
        </w:rPr>
        <w:t xml:space="preserve"> </w:t>
      </w:r>
      <w:r w:rsidR="00371578" w:rsidRPr="00D63D3C">
        <w:rPr>
          <w:rFonts w:ascii="Tahoma" w:hAnsi="Tahoma" w:cs="Tahoma"/>
          <w:sz w:val="16"/>
          <w:szCs w:val="16"/>
        </w:rPr>
        <w:t xml:space="preserve">kot kreditodajalec sklepa s </w:t>
      </w:r>
      <w:r w:rsidR="0055042A">
        <w:rPr>
          <w:rFonts w:ascii="Tahoma" w:hAnsi="Tahoma" w:cs="Tahoma"/>
          <w:sz w:val="16"/>
          <w:szCs w:val="16"/>
        </w:rPr>
        <w:t>finančnim posr</w:t>
      </w:r>
      <w:r w:rsidR="003E11A2">
        <w:rPr>
          <w:rFonts w:ascii="Tahoma" w:hAnsi="Tahoma" w:cs="Tahoma"/>
          <w:sz w:val="16"/>
          <w:szCs w:val="16"/>
        </w:rPr>
        <w:t>e</w:t>
      </w:r>
      <w:r w:rsidR="0055042A">
        <w:rPr>
          <w:rFonts w:ascii="Tahoma" w:hAnsi="Tahoma" w:cs="Tahoma"/>
          <w:sz w:val="16"/>
          <w:szCs w:val="16"/>
        </w:rPr>
        <w:t>dnikom</w:t>
      </w:r>
      <w:r w:rsidR="00371578" w:rsidRPr="00D63D3C">
        <w:rPr>
          <w:rFonts w:ascii="Tahoma" w:hAnsi="Tahoma" w:cs="Tahoma"/>
          <w:sz w:val="16"/>
          <w:szCs w:val="16"/>
        </w:rPr>
        <w:t xml:space="preserve"> kot </w:t>
      </w:r>
      <w:r w:rsidR="00371578" w:rsidRPr="00A51D1E">
        <w:rPr>
          <w:rFonts w:ascii="Tahoma" w:hAnsi="Tahoma" w:cs="Tahoma"/>
          <w:sz w:val="16"/>
          <w:szCs w:val="16"/>
        </w:rPr>
        <w:t>kreditojemalcem</w:t>
      </w:r>
      <w:r w:rsidR="003E25D7">
        <w:rPr>
          <w:rFonts w:ascii="Tahoma" w:hAnsi="Tahoma" w:cs="Tahoma"/>
          <w:sz w:val="16"/>
          <w:szCs w:val="16"/>
        </w:rPr>
        <w:t xml:space="preserve"> v času do</w:t>
      </w:r>
      <w:r w:rsidR="001525E1">
        <w:rPr>
          <w:rFonts w:ascii="Tahoma" w:hAnsi="Tahoma" w:cs="Tahoma"/>
          <w:sz w:val="16"/>
          <w:szCs w:val="16"/>
        </w:rPr>
        <w:t xml:space="preserve"> 30. </w:t>
      </w:r>
      <w:r w:rsidR="00752C4E">
        <w:rPr>
          <w:rFonts w:ascii="Tahoma" w:hAnsi="Tahoma" w:cs="Tahoma"/>
          <w:sz w:val="16"/>
          <w:szCs w:val="16"/>
        </w:rPr>
        <w:t>6</w:t>
      </w:r>
      <w:r w:rsidR="003E25D7">
        <w:rPr>
          <w:rFonts w:ascii="Tahoma" w:hAnsi="Tahoma" w:cs="Tahoma"/>
          <w:sz w:val="16"/>
          <w:szCs w:val="16"/>
        </w:rPr>
        <w:t>. 202</w:t>
      </w:r>
      <w:r w:rsidR="00752C4E">
        <w:rPr>
          <w:rFonts w:ascii="Tahoma" w:hAnsi="Tahoma" w:cs="Tahoma"/>
          <w:sz w:val="16"/>
          <w:szCs w:val="16"/>
        </w:rPr>
        <w:t>2</w:t>
      </w:r>
      <w:r w:rsidR="003E25D7">
        <w:rPr>
          <w:rFonts w:ascii="Tahoma" w:hAnsi="Tahoma" w:cs="Tahoma"/>
          <w:sz w:val="16"/>
          <w:szCs w:val="16"/>
        </w:rPr>
        <w:t xml:space="preserve"> za namen ublažitve finančnih težav zaradi virusa COVID-19</w:t>
      </w:r>
      <w:r w:rsidR="006A3A9F">
        <w:rPr>
          <w:rFonts w:ascii="Tahoma" w:hAnsi="Tahoma" w:cs="Tahoma"/>
          <w:sz w:val="16"/>
          <w:szCs w:val="16"/>
        </w:rPr>
        <w:t xml:space="preserve"> (v nadaljevanju: </w:t>
      </w:r>
      <w:r w:rsidR="006A3A9F" w:rsidRPr="005B4A89">
        <w:rPr>
          <w:rFonts w:ascii="Tahoma" w:hAnsi="Tahoma" w:cs="Tahoma"/>
          <w:b/>
          <w:bCs/>
          <w:sz w:val="16"/>
          <w:szCs w:val="16"/>
        </w:rPr>
        <w:t>COVID-19</w:t>
      </w:r>
      <w:r w:rsidR="006A3A9F">
        <w:rPr>
          <w:rFonts w:ascii="Tahoma" w:hAnsi="Tahoma" w:cs="Tahoma"/>
          <w:sz w:val="16"/>
          <w:szCs w:val="16"/>
        </w:rPr>
        <w:t>)</w:t>
      </w:r>
      <w:r w:rsidR="008B007A" w:rsidRPr="00A51D1E">
        <w:rPr>
          <w:rFonts w:ascii="Tahoma" w:hAnsi="Tahoma" w:cs="Tahoma"/>
          <w:sz w:val="16"/>
          <w:szCs w:val="16"/>
        </w:rPr>
        <w:t>,</w:t>
      </w:r>
      <w:r w:rsidR="00371578" w:rsidRPr="00A51D1E">
        <w:rPr>
          <w:rFonts w:ascii="Tahoma" w:hAnsi="Tahoma" w:cs="Tahoma"/>
          <w:sz w:val="16"/>
          <w:szCs w:val="16"/>
        </w:rPr>
        <w:t xml:space="preserve"> z namenom posredovanja </w:t>
      </w:r>
      <w:r w:rsidR="009971C2" w:rsidRPr="00A51D1E">
        <w:rPr>
          <w:rFonts w:ascii="Tahoma" w:hAnsi="Tahoma" w:cs="Tahoma"/>
          <w:sz w:val="16"/>
          <w:szCs w:val="16"/>
        </w:rPr>
        <w:t xml:space="preserve">finančnih </w:t>
      </w:r>
      <w:r w:rsidR="00371578" w:rsidRPr="00A51D1E">
        <w:rPr>
          <w:rFonts w:ascii="Tahoma" w:hAnsi="Tahoma" w:cs="Tahoma"/>
          <w:sz w:val="16"/>
          <w:szCs w:val="16"/>
        </w:rPr>
        <w:t>sredstev končn</w:t>
      </w:r>
      <w:r w:rsidR="00F2763B" w:rsidRPr="00A51D1E">
        <w:rPr>
          <w:rFonts w:ascii="Tahoma" w:hAnsi="Tahoma" w:cs="Tahoma"/>
          <w:sz w:val="16"/>
          <w:szCs w:val="16"/>
        </w:rPr>
        <w:t>im</w:t>
      </w:r>
      <w:r w:rsidR="00371578" w:rsidRPr="00A51D1E">
        <w:rPr>
          <w:rFonts w:ascii="Tahoma" w:hAnsi="Tahoma" w:cs="Tahoma"/>
          <w:sz w:val="16"/>
          <w:szCs w:val="16"/>
        </w:rPr>
        <w:t xml:space="preserve"> upravičenc</w:t>
      </w:r>
      <w:r w:rsidR="00F2763B" w:rsidRPr="00A51D1E">
        <w:rPr>
          <w:rFonts w:ascii="Tahoma" w:hAnsi="Tahoma" w:cs="Tahoma"/>
          <w:sz w:val="16"/>
          <w:szCs w:val="16"/>
        </w:rPr>
        <w:t>em</w:t>
      </w:r>
      <w:r w:rsidR="008B007A" w:rsidRPr="00A51D1E">
        <w:rPr>
          <w:rFonts w:ascii="Tahoma" w:hAnsi="Tahoma" w:cs="Tahoma"/>
          <w:sz w:val="16"/>
          <w:szCs w:val="16"/>
        </w:rPr>
        <w:t>,</w:t>
      </w:r>
      <w:r w:rsidR="00371578" w:rsidRPr="00A51D1E">
        <w:rPr>
          <w:rFonts w:ascii="Tahoma" w:hAnsi="Tahoma" w:cs="Tahoma"/>
          <w:sz w:val="16"/>
          <w:szCs w:val="16"/>
        </w:rPr>
        <w:t xml:space="preserve"> prek</w:t>
      </w:r>
      <w:r w:rsidR="00371578" w:rsidRPr="00D63D3C">
        <w:rPr>
          <w:rFonts w:ascii="Tahoma" w:hAnsi="Tahoma" w:cs="Tahoma"/>
          <w:sz w:val="16"/>
          <w:szCs w:val="16"/>
        </w:rPr>
        <w:t xml:space="preserve"> kreditnih pogodb</w:t>
      </w:r>
      <w:r w:rsidR="00D30553">
        <w:rPr>
          <w:rFonts w:ascii="Tahoma" w:hAnsi="Tahoma" w:cs="Tahoma"/>
          <w:sz w:val="16"/>
          <w:szCs w:val="16"/>
        </w:rPr>
        <w:t>,</w:t>
      </w:r>
      <w:r w:rsidR="00371578" w:rsidRPr="00D63D3C">
        <w:rPr>
          <w:rFonts w:ascii="Tahoma" w:hAnsi="Tahoma" w:cs="Tahoma"/>
          <w:sz w:val="16"/>
          <w:szCs w:val="16"/>
        </w:rPr>
        <w:t xml:space="preserve"> sklenjenih med </w:t>
      </w:r>
      <w:r w:rsidR="0055042A">
        <w:rPr>
          <w:rFonts w:ascii="Tahoma" w:hAnsi="Tahoma" w:cs="Tahoma"/>
          <w:sz w:val="16"/>
          <w:szCs w:val="16"/>
        </w:rPr>
        <w:t>finančnim posrednikom</w:t>
      </w:r>
      <w:r w:rsidR="0055042A" w:rsidRPr="00D63D3C">
        <w:rPr>
          <w:rFonts w:ascii="Tahoma" w:hAnsi="Tahoma" w:cs="Tahoma"/>
          <w:sz w:val="16"/>
          <w:szCs w:val="16"/>
        </w:rPr>
        <w:t xml:space="preserve"> </w:t>
      </w:r>
      <w:r w:rsidR="00371578" w:rsidRPr="00D63D3C">
        <w:rPr>
          <w:rFonts w:ascii="Tahoma" w:hAnsi="Tahoma" w:cs="Tahoma"/>
          <w:sz w:val="16"/>
          <w:szCs w:val="16"/>
        </w:rPr>
        <w:t>in končnim upravičencem (</w:t>
      </w:r>
      <w:r w:rsidR="00371578" w:rsidRPr="00D63D3C">
        <w:rPr>
          <w:rFonts w:ascii="Tahoma" w:hAnsi="Tahoma" w:cs="Tahoma"/>
          <w:b/>
          <w:sz w:val="16"/>
          <w:szCs w:val="16"/>
        </w:rPr>
        <w:t>podkreditna pogodba</w:t>
      </w:r>
      <w:r w:rsidR="00371578" w:rsidRPr="00D63D3C">
        <w:rPr>
          <w:rFonts w:ascii="Tahoma" w:hAnsi="Tahoma" w:cs="Tahoma"/>
          <w:sz w:val="16"/>
          <w:szCs w:val="16"/>
        </w:rPr>
        <w:t>)</w:t>
      </w:r>
      <w:r w:rsidR="006C1E9B">
        <w:rPr>
          <w:rFonts w:ascii="Tahoma" w:hAnsi="Tahoma" w:cs="Tahoma"/>
          <w:sz w:val="16"/>
          <w:szCs w:val="16"/>
        </w:rPr>
        <w:t>.</w:t>
      </w:r>
      <w:r w:rsidR="008B007A" w:rsidRPr="00D63D3C">
        <w:rPr>
          <w:rFonts w:ascii="Tahoma" w:hAnsi="Tahoma" w:cs="Tahoma"/>
          <w:sz w:val="16"/>
          <w:szCs w:val="16"/>
        </w:rPr>
        <w:t xml:space="preserve"> </w:t>
      </w:r>
    </w:p>
    <w:p w14:paraId="5B923275" w14:textId="77777777" w:rsidR="007B7EDF" w:rsidRPr="00D63D3C" w:rsidRDefault="007B7EDF" w:rsidP="007B7EDF">
      <w:pPr>
        <w:pStyle w:val="ListParagraph"/>
        <w:rPr>
          <w:rFonts w:ascii="Tahoma" w:hAnsi="Tahoma" w:cs="Tahoma"/>
          <w:sz w:val="16"/>
          <w:szCs w:val="16"/>
        </w:rPr>
      </w:pPr>
    </w:p>
    <w:p w14:paraId="12A6A4FF" w14:textId="77777777" w:rsidR="007B7EDF" w:rsidRPr="00D63D3C" w:rsidRDefault="007B7EDF" w:rsidP="00C61BFF">
      <w:pPr>
        <w:pStyle w:val="ListParagraph"/>
        <w:numPr>
          <w:ilvl w:val="1"/>
          <w:numId w:val="12"/>
        </w:numPr>
        <w:ind w:left="284" w:hanging="284"/>
        <w:jc w:val="both"/>
        <w:rPr>
          <w:rFonts w:ascii="Tahoma" w:hAnsi="Tahoma" w:cs="Tahoma"/>
          <w:sz w:val="16"/>
          <w:szCs w:val="16"/>
        </w:rPr>
      </w:pPr>
      <w:r w:rsidRPr="00D63D3C">
        <w:rPr>
          <w:rFonts w:ascii="Tahoma" w:hAnsi="Tahoma" w:cs="Tahoma"/>
          <w:sz w:val="16"/>
          <w:szCs w:val="16"/>
        </w:rPr>
        <w:t>Sklicevanje na člene, odstavke, točke ali alineje se nanaša na člene, odstavke, točke ali alineje splošnih pogojev.</w:t>
      </w:r>
    </w:p>
    <w:p w14:paraId="1E149318" w14:textId="77777777" w:rsidR="00440ED2" w:rsidRPr="00D63D3C" w:rsidRDefault="00440ED2" w:rsidP="005C76E4">
      <w:pPr>
        <w:pStyle w:val="matjaz2"/>
      </w:pPr>
    </w:p>
    <w:p w14:paraId="165BCC00" w14:textId="44A3D015" w:rsidR="005F6328" w:rsidRPr="00D63D3C" w:rsidRDefault="004B132E" w:rsidP="00C61BFF">
      <w:pPr>
        <w:pStyle w:val="ListParagraph"/>
        <w:numPr>
          <w:ilvl w:val="1"/>
          <w:numId w:val="12"/>
        </w:numPr>
        <w:ind w:left="284" w:hanging="284"/>
        <w:jc w:val="both"/>
        <w:rPr>
          <w:rFonts w:ascii="Tahoma" w:hAnsi="Tahoma" w:cs="Tahoma"/>
          <w:sz w:val="16"/>
          <w:szCs w:val="16"/>
        </w:rPr>
      </w:pPr>
      <w:r w:rsidRPr="00D63D3C">
        <w:rPr>
          <w:rFonts w:ascii="Tahoma" w:hAnsi="Tahoma" w:cs="Tahoma"/>
          <w:sz w:val="16"/>
          <w:szCs w:val="16"/>
        </w:rPr>
        <w:t xml:space="preserve">Določbe </w:t>
      </w:r>
      <w:r w:rsidR="00371578" w:rsidRPr="00D63D3C">
        <w:rPr>
          <w:rFonts w:ascii="Tahoma" w:hAnsi="Tahoma" w:cs="Tahoma"/>
          <w:sz w:val="16"/>
          <w:szCs w:val="16"/>
        </w:rPr>
        <w:t>splošnih pogojev</w:t>
      </w:r>
      <w:r w:rsidRPr="00D63D3C">
        <w:rPr>
          <w:rFonts w:ascii="Tahoma" w:hAnsi="Tahoma" w:cs="Tahoma"/>
          <w:sz w:val="16"/>
          <w:szCs w:val="16"/>
        </w:rPr>
        <w:t xml:space="preserve">, ki niso v skladu z določbami </w:t>
      </w:r>
      <w:r w:rsidR="00371578" w:rsidRPr="00D63D3C">
        <w:rPr>
          <w:rFonts w:ascii="Tahoma" w:hAnsi="Tahoma" w:cs="Tahoma"/>
          <w:sz w:val="16"/>
          <w:szCs w:val="16"/>
        </w:rPr>
        <w:t>kreditn</w:t>
      </w:r>
      <w:r w:rsidR="00A557C7" w:rsidRPr="00D63D3C">
        <w:rPr>
          <w:rFonts w:ascii="Tahoma" w:hAnsi="Tahoma" w:cs="Tahoma"/>
          <w:sz w:val="16"/>
          <w:szCs w:val="16"/>
        </w:rPr>
        <w:t>e</w:t>
      </w:r>
      <w:r w:rsidR="00371578" w:rsidRPr="00D63D3C">
        <w:rPr>
          <w:rFonts w:ascii="Tahoma" w:hAnsi="Tahoma" w:cs="Tahoma"/>
          <w:sz w:val="16"/>
          <w:szCs w:val="16"/>
        </w:rPr>
        <w:t xml:space="preserve"> pogodb</w:t>
      </w:r>
      <w:r w:rsidR="00A557C7" w:rsidRPr="00D63D3C">
        <w:rPr>
          <w:rFonts w:ascii="Tahoma" w:hAnsi="Tahoma" w:cs="Tahoma"/>
          <w:sz w:val="16"/>
          <w:szCs w:val="16"/>
        </w:rPr>
        <w:t>e</w:t>
      </w:r>
      <w:r w:rsidR="001510BA" w:rsidRPr="00D63D3C">
        <w:rPr>
          <w:rFonts w:ascii="Tahoma" w:hAnsi="Tahoma" w:cs="Tahoma"/>
          <w:sz w:val="16"/>
          <w:szCs w:val="16"/>
        </w:rPr>
        <w:t xml:space="preserve">, </w:t>
      </w:r>
      <w:r w:rsidRPr="00D63D3C">
        <w:rPr>
          <w:rFonts w:ascii="Tahoma" w:hAnsi="Tahoma" w:cs="Tahoma"/>
          <w:sz w:val="16"/>
          <w:szCs w:val="16"/>
        </w:rPr>
        <w:t>se ne uporabljajo</w:t>
      </w:r>
      <w:r w:rsidR="005F6328" w:rsidRPr="00D63D3C">
        <w:rPr>
          <w:rFonts w:ascii="Tahoma" w:hAnsi="Tahoma" w:cs="Tahoma"/>
          <w:sz w:val="16"/>
          <w:szCs w:val="16"/>
        </w:rPr>
        <w:t>.</w:t>
      </w:r>
    </w:p>
    <w:p w14:paraId="587912F1" w14:textId="77777777" w:rsidR="002D7C26" w:rsidRPr="00D63D3C" w:rsidRDefault="002D7C26" w:rsidP="004B132E">
      <w:pPr>
        <w:jc w:val="both"/>
        <w:rPr>
          <w:rFonts w:ascii="Tahoma" w:hAnsi="Tahoma" w:cs="Tahoma"/>
          <w:b/>
          <w:sz w:val="16"/>
          <w:szCs w:val="16"/>
        </w:rPr>
      </w:pPr>
    </w:p>
    <w:p w14:paraId="37D87EB1" w14:textId="5B729E74" w:rsidR="00383448" w:rsidRPr="00D63D3C" w:rsidRDefault="00371578" w:rsidP="005850D1">
      <w:pPr>
        <w:rPr>
          <w:rFonts w:ascii="Tahoma" w:hAnsi="Tahoma" w:cs="Tahoma"/>
          <w:b/>
          <w:sz w:val="16"/>
          <w:szCs w:val="16"/>
        </w:rPr>
      </w:pPr>
      <w:r w:rsidRPr="00D63D3C">
        <w:rPr>
          <w:rFonts w:ascii="Tahoma" w:hAnsi="Tahoma" w:cs="Tahoma"/>
          <w:b/>
          <w:sz w:val="16"/>
          <w:szCs w:val="16"/>
        </w:rPr>
        <w:t xml:space="preserve">2. člen - </w:t>
      </w:r>
      <w:r w:rsidR="00373DF6" w:rsidRPr="00373DF6">
        <w:rPr>
          <w:rFonts w:ascii="Tahoma" w:hAnsi="Tahoma" w:cs="Tahoma"/>
          <w:b/>
          <w:sz w:val="16"/>
          <w:szCs w:val="16"/>
        </w:rPr>
        <w:t>Finančni posredniki in namen uporabe kredita SID bank</w:t>
      </w:r>
      <w:r w:rsidR="00A7284B">
        <w:rPr>
          <w:rFonts w:ascii="Tahoma" w:hAnsi="Tahoma" w:cs="Tahoma"/>
          <w:b/>
          <w:sz w:val="16"/>
          <w:szCs w:val="16"/>
        </w:rPr>
        <w:t>e</w:t>
      </w:r>
    </w:p>
    <w:p w14:paraId="07812FA9" w14:textId="77777777" w:rsidR="007D3310" w:rsidRPr="00D63D3C" w:rsidRDefault="007D3310">
      <w:pPr>
        <w:pStyle w:val="Heading3"/>
        <w:rPr>
          <w:rFonts w:ascii="Tahoma" w:hAnsi="Tahoma" w:cs="Tahoma"/>
          <w:szCs w:val="16"/>
        </w:rPr>
      </w:pPr>
    </w:p>
    <w:p w14:paraId="3CB6A284" w14:textId="06CD9221" w:rsidR="004B2624" w:rsidRPr="004B2624" w:rsidRDefault="004B2624" w:rsidP="00AD1236">
      <w:pPr>
        <w:pStyle w:val="ListParagraph"/>
        <w:numPr>
          <w:ilvl w:val="1"/>
          <w:numId w:val="4"/>
        </w:numPr>
        <w:ind w:left="284" w:hanging="284"/>
        <w:jc w:val="both"/>
        <w:rPr>
          <w:rFonts w:ascii="Tahoma" w:hAnsi="Tahoma" w:cs="Tahoma"/>
          <w:sz w:val="16"/>
          <w:szCs w:val="16"/>
        </w:rPr>
      </w:pPr>
      <w:bookmarkStart w:id="0" w:name="_Ref237779779"/>
      <w:r w:rsidRPr="004B2624">
        <w:rPr>
          <w:rFonts w:ascii="Tahoma" w:hAnsi="Tahoma" w:cs="Tahoma"/>
          <w:sz w:val="16"/>
          <w:szCs w:val="16"/>
        </w:rPr>
        <w:t xml:space="preserve">Finančni posredniki so </w:t>
      </w:r>
      <w:r w:rsidR="00553EE6">
        <w:rPr>
          <w:rFonts w:ascii="Tahoma" w:hAnsi="Tahoma" w:cs="Tahoma"/>
          <w:sz w:val="16"/>
          <w:szCs w:val="16"/>
        </w:rPr>
        <w:t xml:space="preserve">(i) </w:t>
      </w:r>
      <w:r w:rsidRPr="004B2624">
        <w:rPr>
          <w:rFonts w:ascii="Tahoma" w:hAnsi="Tahoma" w:cs="Tahoma"/>
          <w:sz w:val="16"/>
          <w:szCs w:val="16"/>
        </w:rPr>
        <w:t xml:space="preserve">banke in hranilnice, ki imajo dovoljenje Banke Slovenije za opravljanje bančnih, vzajemno priznanih ali dodatnih finančnih storitev, </w:t>
      </w:r>
      <w:r w:rsidR="00553EE6">
        <w:rPr>
          <w:rFonts w:ascii="Tahoma" w:hAnsi="Tahoma" w:cs="Tahoma"/>
          <w:sz w:val="16"/>
          <w:szCs w:val="16"/>
        </w:rPr>
        <w:t>(ii)</w:t>
      </w:r>
      <w:r w:rsidR="00553EE6" w:rsidRPr="004B2624">
        <w:rPr>
          <w:rFonts w:ascii="Tahoma" w:hAnsi="Tahoma" w:cs="Tahoma"/>
          <w:sz w:val="16"/>
          <w:szCs w:val="16"/>
        </w:rPr>
        <w:t xml:space="preserve"> </w:t>
      </w:r>
      <w:r w:rsidRPr="004B2624">
        <w:rPr>
          <w:rFonts w:ascii="Tahoma" w:hAnsi="Tahoma" w:cs="Tahoma"/>
          <w:sz w:val="16"/>
          <w:szCs w:val="16"/>
        </w:rPr>
        <w:t>banke držav članic Evropske unije, ki imajo na območju Republike Slovenije ustanovljeno podružnico</w:t>
      </w:r>
      <w:r w:rsidR="00F50E35">
        <w:rPr>
          <w:rFonts w:ascii="Tahoma" w:hAnsi="Tahoma" w:cs="Tahoma"/>
          <w:sz w:val="16"/>
          <w:szCs w:val="16"/>
        </w:rPr>
        <w:t xml:space="preserve">, in (iii) </w:t>
      </w:r>
      <w:r w:rsidRPr="004B2624">
        <w:rPr>
          <w:rFonts w:ascii="Tahoma" w:hAnsi="Tahoma" w:cs="Tahoma"/>
          <w:sz w:val="16"/>
          <w:szCs w:val="16"/>
        </w:rPr>
        <w:t>lizing družbe s sedežem v Republiki Sloveniji.</w:t>
      </w:r>
    </w:p>
    <w:p w14:paraId="401B52C4" w14:textId="77777777" w:rsidR="008C4CFC" w:rsidRDefault="008C4CFC" w:rsidP="008C4CFC">
      <w:pPr>
        <w:pStyle w:val="BodyTextIndent"/>
        <w:ind w:firstLine="0"/>
        <w:rPr>
          <w:rFonts w:ascii="Tahoma" w:hAnsi="Tahoma" w:cs="Tahoma"/>
          <w:sz w:val="16"/>
          <w:szCs w:val="16"/>
        </w:rPr>
      </w:pPr>
    </w:p>
    <w:p w14:paraId="5CD7B669" w14:textId="0F06E2AA" w:rsidR="008C4CFC" w:rsidRDefault="004B2624" w:rsidP="00C61BFF">
      <w:pPr>
        <w:pStyle w:val="BodyTextIndent"/>
        <w:numPr>
          <w:ilvl w:val="1"/>
          <w:numId w:val="4"/>
        </w:numPr>
        <w:ind w:left="284" w:hanging="284"/>
        <w:rPr>
          <w:rFonts w:ascii="Tahoma" w:hAnsi="Tahoma" w:cs="Tahoma"/>
          <w:sz w:val="16"/>
          <w:szCs w:val="16"/>
        </w:rPr>
      </w:pPr>
      <w:r w:rsidRPr="008C4CFC">
        <w:rPr>
          <w:rFonts w:ascii="Tahoma" w:hAnsi="Tahoma" w:cs="Tahoma"/>
          <w:sz w:val="16"/>
          <w:szCs w:val="16"/>
        </w:rPr>
        <w:t xml:space="preserve">Finančni posrednik sredstva, ki mu jih je SID banka odobrila na </w:t>
      </w:r>
      <w:r w:rsidRPr="00A51D1E">
        <w:rPr>
          <w:rFonts w:ascii="Tahoma" w:hAnsi="Tahoma" w:cs="Tahoma"/>
          <w:sz w:val="16"/>
          <w:szCs w:val="16"/>
        </w:rPr>
        <w:t>podlagi kreditne pogodbe (</w:t>
      </w:r>
      <w:r w:rsidRPr="00A51D1E">
        <w:rPr>
          <w:rFonts w:ascii="Tahoma" w:hAnsi="Tahoma" w:cs="Tahoma"/>
          <w:b/>
          <w:sz w:val="16"/>
          <w:szCs w:val="16"/>
        </w:rPr>
        <w:t>kredit</w:t>
      </w:r>
      <w:r w:rsidRPr="00A51D1E">
        <w:rPr>
          <w:rFonts w:ascii="Tahoma" w:hAnsi="Tahoma" w:cs="Tahoma"/>
          <w:sz w:val="16"/>
          <w:szCs w:val="16"/>
        </w:rPr>
        <w:t>), posred</w:t>
      </w:r>
      <w:r w:rsidR="008F2661" w:rsidRPr="00A51D1E">
        <w:rPr>
          <w:rFonts w:ascii="Tahoma" w:hAnsi="Tahoma" w:cs="Tahoma"/>
          <w:sz w:val="16"/>
          <w:szCs w:val="16"/>
        </w:rPr>
        <w:t>uje</w:t>
      </w:r>
      <w:r w:rsidRPr="00A51D1E">
        <w:rPr>
          <w:rFonts w:ascii="Tahoma" w:hAnsi="Tahoma" w:cs="Tahoma"/>
          <w:sz w:val="16"/>
          <w:szCs w:val="16"/>
        </w:rPr>
        <w:t xml:space="preserve"> končni</w:t>
      </w:r>
      <w:r w:rsidR="00F2763B" w:rsidRPr="00A51D1E">
        <w:rPr>
          <w:rFonts w:ascii="Tahoma" w:hAnsi="Tahoma" w:cs="Tahoma"/>
          <w:sz w:val="16"/>
          <w:szCs w:val="16"/>
        </w:rPr>
        <w:t>m</w:t>
      </w:r>
      <w:r w:rsidRPr="00A51D1E">
        <w:rPr>
          <w:rFonts w:ascii="Tahoma" w:hAnsi="Tahoma" w:cs="Tahoma"/>
          <w:sz w:val="16"/>
          <w:szCs w:val="16"/>
        </w:rPr>
        <w:t xml:space="preserve"> upravičence</w:t>
      </w:r>
      <w:r w:rsidR="00F2763B" w:rsidRPr="00A51D1E">
        <w:rPr>
          <w:rFonts w:ascii="Tahoma" w:hAnsi="Tahoma" w:cs="Tahoma"/>
          <w:sz w:val="16"/>
          <w:szCs w:val="16"/>
        </w:rPr>
        <w:t>m</w:t>
      </w:r>
      <w:r w:rsidRPr="008C4CFC">
        <w:rPr>
          <w:rFonts w:ascii="Tahoma" w:hAnsi="Tahoma" w:cs="Tahoma"/>
          <w:sz w:val="16"/>
          <w:szCs w:val="16"/>
        </w:rPr>
        <w:t xml:space="preserve"> na način, da v svojem imenu in za svoj račun z njimi sklepa </w:t>
      </w:r>
      <w:r w:rsidR="00315D0E" w:rsidRPr="00227337">
        <w:rPr>
          <w:rFonts w:ascii="Tahoma" w:hAnsi="Tahoma" w:cs="Tahoma"/>
          <w:sz w:val="16"/>
          <w:szCs w:val="16"/>
        </w:rPr>
        <w:t>pod</w:t>
      </w:r>
      <w:r w:rsidRPr="00227337">
        <w:rPr>
          <w:rFonts w:ascii="Tahoma" w:hAnsi="Tahoma" w:cs="Tahoma"/>
          <w:sz w:val="16"/>
          <w:szCs w:val="16"/>
        </w:rPr>
        <w:t>kreditne pogodbe</w:t>
      </w:r>
      <w:r w:rsidRPr="008C4CFC">
        <w:rPr>
          <w:rFonts w:ascii="Tahoma" w:hAnsi="Tahoma" w:cs="Tahoma"/>
          <w:sz w:val="16"/>
          <w:szCs w:val="16"/>
        </w:rPr>
        <w:t xml:space="preserve"> ali pogodbe o operativnem ali finančnem lizingu. V primeru pogodb o lizingu se določbe o podkreditni pogodbi in podkreditu </w:t>
      </w:r>
      <w:r w:rsidR="00D21604" w:rsidRPr="008C4CFC">
        <w:rPr>
          <w:rFonts w:ascii="Tahoma" w:hAnsi="Tahoma" w:cs="Tahoma"/>
          <w:sz w:val="16"/>
          <w:szCs w:val="16"/>
        </w:rPr>
        <w:t xml:space="preserve">smiselno </w:t>
      </w:r>
      <w:r w:rsidRPr="008C4CFC">
        <w:rPr>
          <w:rFonts w:ascii="Tahoma" w:hAnsi="Tahoma" w:cs="Tahoma"/>
          <w:sz w:val="16"/>
          <w:szCs w:val="16"/>
        </w:rPr>
        <w:t>uporabljajo</w:t>
      </w:r>
      <w:r w:rsidR="00D21604">
        <w:rPr>
          <w:rFonts w:ascii="Tahoma" w:hAnsi="Tahoma" w:cs="Tahoma"/>
          <w:sz w:val="16"/>
          <w:szCs w:val="16"/>
        </w:rPr>
        <w:t>.</w:t>
      </w:r>
      <w:bookmarkEnd w:id="0"/>
    </w:p>
    <w:p w14:paraId="269EF77E" w14:textId="77777777" w:rsidR="008C4CFC" w:rsidRDefault="008C4CFC" w:rsidP="008C4CFC">
      <w:pPr>
        <w:pStyle w:val="BodyTextIndent"/>
        <w:ind w:left="564" w:firstLine="0"/>
        <w:rPr>
          <w:rFonts w:ascii="Tahoma" w:hAnsi="Tahoma" w:cs="Tahoma"/>
          <w:sz w:val="16"/>
          <w:szCs w:val="16"/>
        </w:rPr>
      </w:pPr>
    </w:p>
    <w:p w14:paraId="6ABB93AF" w14:textId="6CDB2AAF" w:rsidR="008C4CFC" w:rsidRDefault="004B2624" w:rsidP="00C61BFF">
      <w:pPr>
        <w:pStyle w:val="BodyTextIndent"/>
        <w:numPr>
          <w:ilvl w:val="1"/>
          <w:numId w:val="4"/>
        </w:numPr>
        <w:ind w:left="284" w:hanging="284"/>
        <w:rPr>
          <w:rFonts w:ascii="Tahoma" w:hAnsi="Tahoma" w:cs="Tahoma"/>
          <w:sz w:val="16"/>
          <w:szCs w:val="16"/>
        </w:rPr>
      </w:pPr>
      <w:r w:rsidRPr="004B2624">
        <w:rPr>
          <w:rFonts w:ascii="Tahoma" w:hAnsi="Tahoma" w:cs="Tahoma"/>
          <w:sz w:val="16"/>
          <w:szCs w:val="16"/>
        </w:rPr>
        <w:t xml:space="preserve">Finančni </w:t>
      </w:r>
      <w:r w:rsidRPr="00A51D1E">
        <w:rPr>
          <w:rFonts w:ascii="Tahoma" w:hAnsi="Tahoma" w:cs="Tahoma"/>
          <w:sz w:val="16"/>
          <w:szCs w:val="16"/>
        </w:rPr>
        <w:t xml:space="preserve">posrednik </w:t>
      </w:r>
      <w:r w:rsidR="00257E3C" w:rsidRPr="00A51D1E">
        <w:rPr>
          <w:rFonts w:ascii="Tahoma" w:hAnsi="Tahoma" w:cs="Tahoma"/>
          <w:sz w:val="16"/>
          <w:szCs w:val="16"/>
        </w:rPr>
        <w:t>sme</w:t>
      </w:r>
      <w:r w:rsidRPr="00A51D1E">
        <w:rPr>
          <w:rFonts w:ascii="Tahoma" w:hAnsi="Tahoma" w:cs="Tahoma"/>
          <w:sz w:val="16"/>
          <w:szCs w:val="16"/>
        </w:rPr>
        <w:t xml:space="preserve"> posred</w:t>
      </w:r>
      <w:r w:rsidR="00257E3C" w:rsidRPr="00A51D1E">
        <w:rPr>
          <w:rFonts w:ascii="Tahoma" w:hAnsi="Tahoma" w:cs="Tahoma"/>
          <w:sz w:val="16"/>
          <w:szCs w:val="16"/>
        </w:rPr>
        <w:t xml:space="preserve">ovati sredstva </w:t>
      </w:r>
      <w:r w:rsidRPr="00A51D1E">
        <w:rPr>
          <w:rFonts w:ascii="Tahoma" w:hAnsi="Tahoma" w:cs="Tahoma"/>
          <w:sz w:val="16"/>
          <w:szCs w:val="16"/>
        </w:rPr>
        <w:t>kredit</w:t>
      </w:r>
      <w:r w:rsidR="00257E3C" w:rsidRPr="00A51D1E">
        <w:rPr>
          <w:rFonts w:ascii="Tahoma" w:hAnsi="Tahoma" w:cs="Tahoma"/>
          <w:sz w:val="16"/>
          <w:szCs w:val="16"/>
        </w:rPr>
        <w:t>a</w:t>
      </w:r>
      <w:r w:rsidRPr="00A51D1E">
        <w:rPr>
          <w:rFonts w:ascii="Tahoma" w:hAnsi="Tahoma" w:cs="Tahoma"/>
          <w:sz w:val="16"/>
          <w:szCs w:val="16"/>
        </w:rPr>
        <w:t xml:space="preserve"> končn</w:t>
      </w:r>
      <w:r w:rsidR="00F2763B" w:rsidRPr="00A51D1E">
        <w:rPr>
          <w:rFonts w:ascii="Tahoma" w:hAnsi="Tahoma" w:cs="Tahoma"/>
          <w:sz w:val="16"/>
          <w:szCs w:val="16"/>
        </w:rPr>
        <w:t>im</w:t>
      </w:r>
      <w:r w:rsidRPr="00A51D1E">
        <w:rPr>
          <w:rFonts w:ascii="Tahoma" w:hAnsi="Tahoma" w:cs="Tahoma"/>
          <w:sz w:val="16"/>
          <w:szCs w:val="16"/>
        </w:rPr>
        <w:t xml:space="preserve"> upravičenc</w:t>
      </w:r>
      <w:r w:rsidR="00F2763B" w:rsidRPr="00A51D1E">
        <w:rPr>
          <w:rFonts w:ascii="Tahoma" w:hAnsi="Tahoma" w:cs="Tahoma"/>
          <w:sz w:val="16"/>
          <w:szCs w:val="16"/>
        </w:rPr>
        <w:t>em</w:t>
      </w:r>
      <w:r w:rsidRPr="00A51D1E">
        <w:rPr>
          <w:rFonts w:ascii="Tahoma" w:hAnsi="Tahoma" w:cs="Tahoma"/>
          <w:sz w:val="16"/>
          <w:szCs w:val="16"/>
        </w:rPr>
        <w:t xml:space="preserve"> tudi posredno</w:t>
      </w:r>
      <w:r w:rsidR="008D2834">
        <w:rPr>
          <w:rFonts w:ascii="Tahoma" w:hAnsi="Tahoma" w:cs="Tahoma"/>
          <w:sz w:val="16"/>
          <w:szCs w:val="16"/>
        </w:rPr>
        <w:t>,</w:t>
      </w:r>
      <w:r w:rsidRPr="004B2624">
        <w:rPr>
          <w:rFonts w:ascii="Tahoma" w:hAnsi="Tahoma" w:cs="Tahoma"/>
          <w:sz w:val="16"/>
          <w:szCs w:val="16"/>
        </w:rPr>
        <w:t xml:space="preserve"> prek drugega finančnega posrednika (</w:t>
      </w:r>
      <w:r w:rsidRPr="00B80B65">
        <w:rPr>
          <w:rFonts w:ascii="Tahoma" w:hAnsi="Tahoma" w:cs="Tahoma"/>
          <w:b/>
          <w:sz w:val="16"/>
          <w:szCs w:val="16"/>
        </w:rPr>
        <w:t>finančni posrednik drugega tira</w:t>
      </w:r>
      <w:r w:rsidRPr="004B2624">
        <w:rPr>
          <w:rFonts w:ascii="Tahoma" w:hAnsi="Tahoma" w:cs="Tahoma"/>
          <w:sz w:val="16"/>
          <w:szCs w:val="16"/>
        </w:rPr>
        <w:t>)</w:t>
      </w:r>
      <w:r w:rsidR="00257E3C">
        <w:rPr>
          <w:rFonts w:ascii="Tahoma" w:hAnsi="Tahoma" w:cs="Tahoma"/>
          <w:sz w:val="16"/>
          <w:szCs w:val="16"/>
        </w:rPr>
        <w:t xml:space="preserve">, kar </w:t>
      </w:r>
      <w:r w:rsidRPr="004B2624">
        <w:rPr>
          <w:rFonts w:ascii="Tahoma" w:hAnsi="Tahoma" w:cs="Tahoma"/>
          <w:sz w:val="16"/>
          <w:szCs w:val="16"/>
        </w:rPr>
        <w:t xml:space="preserve">ne vpliva na zaveze finančnega posrednika po kreditni pogodbi. </w:t>
      </w:r>
      <w:r w:rsidR="002A0887">
        <w:rPr>
          <w:rFonts w:ascii="Tahoma" w:hAnsi="Tahoma" w:cs="Tahoma"/>
          <w:sz w:val="16"/>
          <w:szCs w:val="16"/>
        </w:rPr>
        <w:t>F</w:t>
      </w:r>
      <w:r w:rsidRPr="004B2624">
        <w:rPr>
          <w:rFonts w:ascii="Tahoma" w:hAnsi="Tahoma" w:cs="Tahoma"/>
          <w:sz w:val="16"/>
          <w:szCs w:val="16"/>
        </w:rPr>
        <w:t>inančni posrednik</w:t>
      </w:r>
      <w:r w:rsidR="002A0887">
        <w:rPr>
          <w:rFonts w:ascii="Tahoma" w:hAnsi="Tahoma" w:cs="Tahoma"/>
          <w:sz w:val="16"/>
          <w:szCs w:val="16"/>
        </w:rPr>
        <w:t xml:space="preserve"> je dolžan</w:t>
      </w:r>
      <w:r w:rsidRPr="004B2624">
        <w:rPr>
          <w:rFonts w:ascii="Tahoma" w:hAnsi="Tahoma" w:cs="Tahoma"/>
          <w:sz w:val="16"/>
          <w:szCs w:val="16"/>
        </w:rPr>
        <w:t xml:space="preserve"> zagotoviti, da ima SID banka nasproti finančnemu posredniku drugega tira vse pravice</w:t>
      </w:r>
      <w:r w:rsidR="00973F53">
        <w:rPr>
          <w:rFonts w:ascii="Tahoma" w:hAnsi="Tahoma" w:cs="Tahoma"/>
          <w:sz w:val="16"/>
          <w:szCs w:val="16"/>
        </w:rPr>
        <w:t>,</w:t>
      </w:r>
      <w:r w:rsidRPr="004B2624">
        <w:rPr>
          <w:rFonts w:ascii="Tahoma" w:hAnsi="Tahoma" w:cs="Tahoma"/>
          <w:sz w:val="16"/>
          <w:szCs w:val="16"/>
        </w:rPr>
        <w:t xml:space="preserve"> povezane z nadzorom namenske rabe kredita, kot jih ima po kreditni pogodbi do njega,</w:t>
      </w:r>
      <w:r w:rsidR="00257E3C">
        <w:rPr>
          <w:rFonts w:ascii="Tahoma" w:hAnsi="Tahoma" w:cs="Tahoma"/>
          <w:sz w:val="16"/>
          <w:szCs w:val="16"/>
        </w:rPr>
        <w:t xml:space="preserve"> in</w:t>
      </w:r>
      <w:r w:rsidRPr="004B2624">
        <w:rPr>
          <w:rFonts w:ascii="Tahoma" w:hAnsi="Tahoma" w:cs="Tahoma"/>
          <w:sz w:val="16"/>
          <w:szCs w:val="16"/>
        </w:rPr>
        <w:t xml:space="preserve"> da finančni posrednik drugega tira pri sklepanju pogodb s končnimi upravičenci upošteva </w:t>
      </w:r>
      <w:r w:rsidRPr="004B2624">
        <w:rPr>
          <w:rFonts w:ascii="Tahoma" w:hAnsi="Tahoma" w:cs="Tahoma"/>
          <w:sz w:val="16"/>
          <w:szCs w:val="16"/>
        </w:rPr>
        <w:t>vse določbe iz splošnih pogojev o podkreditni pogodbi</w:t>
      </w:r>
      <w:r>
        <w:rPr>
          <w:rFonts w:ascii="Tahoma" w:hAnsi="Tahoma" w:cs="Tahoma"/>
          <w:sz w:val="16"/>
          <w:szCs w:val="16"/>
        </w:rPr>
        <w:t xml:space="preserve">. </w:t>
      </w:r>
    </w:p>
    <w:p w14:paraId="391D83DB" w14:textId="77777777" w:rsidR="008C4CFC" w:rsidRDefault="008C4CFC" w:rsidP="008C4CFC">
      <w:pPr>
        <w:pStyle w:val="ListParagraph"/>
        <w:rPr>
          <w:rFonts w:ascii="Tahoma" w:hAnsi="Tahoma" w:cs="Tahoma"/>
          <w:sz w:val="16"/>
          <w:szCs w:val="16"/>
        </w:rPr>
      </w:pPr>
    </w:p>
    <w:p w14:paraId="18C88574" w14:textId="642964BD" w:rsidR="00237521" w:rsidRPr="00773129" w:rsidRDefault="004B2624" w:rsidP="00237521">
      <w:pPr>
        <w:pStyle w:val="BodyTextIndent"/>
        <w:numPr>
          <w:ilvl w:val="1"/>
          <w:numId w:val="4"/>
        </w:numPr>
        <w:ind w:left="284" w:hanging="284"/>
        <w:rPr>
          <w:rFonts w:ascii="Tahoma" w:hAnsi="Tahoma" w:cs="Tahoma"/>
          <w:sz w:val="16"/>
          <w:szCs w:val="16"/>
        </w:rPr>
      </w:pPr>
      <w:r w:rsidRPr="00237521">
        <w:rPr>
          <w:rFonts w:ascii="Tahoma" w:hAnsi="Tahoma" w:cs="Tahoma"/>
          <w:sz w:val="16"/>
          <w:szCs w:val="16"/>
        </w:rPr>
        <w:t>Finančni posrednik mora</w:t>
      </w:r>
      <w:r w:rsidR="00EA0B5E">
        <w:rPr>
          <w:rFonts w:ascii="Tahoma" w:hAnsi="Tahoma" w:cs="Tahoma"/>
          <w:sz w:val="16"/>
          <w:szCs w:val="16"/>
        </w:rPr>
        <w:t xml:space="preserve"> po teh splošnih pogojih</w:t>
      </w:r>
      <w:r w:rsidRPr="00237521">
        <w:rPr>
          <w:rFonts w:ascii="Tahoma" w:hAnsi="Tahoma" w:cs="Tahoma"/>
          <w:sz w:val="16"/>
          <w:szCs w:val="16"/>
        </w:rPr>
        <w:t xml:space="preserve"> </w:t>
      </w:r>
      <w:r w:rsidR="00237521" w:rsidRPr="00237521">
        <w:rPr>
          <w:rFonts w:ascii="Tahoma" w:hAnsi="Tahoma" w:cs="Tahoma"/>
          <w:sz w:val="16"/>
          <w:szCs w:val="16"/>
        </w:rPr>
        <w:t>najkasneje do 3</w:t>
      </w:r>
      <w:r w:rsidR="00752C4E">
        <w:rPr>
          <w:rFonts w:ascii="Tahoma" w:hAnsi="Tahoma" w:cs="Tahoma"/>
          <w:sz w:val="16"/>
          <w:szCs w:val="16"/>
        </w:rPr>
        <w:t>0</w:t>
      </w:r>
      <w:r w:rsidR="00237521" w:rsidRPr="00237521">
        <w:rPr>
          <w:rFonts w:ascii="Tahoma" w:hAnsi="Tahoma" w:cs="Tahoma"/>
          <w:sz w:val="16"/>
          <w:szCs w:val="16"/>
        </w:rPr>
        <w:t xml:space="preserve">. </w:t>
      </w:r>
      <w:r w:rsidR="00752C4E">
        <w:rPr>
          <w:rFonts w:ascii="Tahoma" w:hAnsi="Tahoma" w:cs="Tahoma"/>
          <w:sz w:val="16"/>
          <w:szCs w:val="16"/>
        </w:rPr>
        <w:t>06</w:t>
      </w:r>
      <w:r w:rsidR="00237521" w:rsidRPr="00237521">
        <w:rPr>
          <w:rFonts w:ascii="Tahoma" w:hAnsi="Tahoma" w:cs="Tahoma"/>
          <w:sz w:val="16"/>
          <w:szCs w:val="16"/>
        </w:rPr>
        <w:t>. 202</w:t>
      </w:r>
      <w:r w:rsidR="00752C4E">
        <w:rPr>
          <w:rFonts w:ascii="Tahoma" w:hAnsi="Tahoma" w:cs="Tahoma"/>
          <w:sz w:val="16"/>
          <w:szCs w:val="16"/>
        </w:rPr>
        <w:t>2</w:t>
      </w:r>
      <w:r w:rsidR="00AD1255" w:rsidRPr="00237521">
        <w:rPr>
          <w:rFonts w:ascii="Tahoma" w:hAnsi="Tahoma" w:cs="Tahoma"/>
          <w:sz w:val="16"/>
          <w:szCs w:val="16"/>
        </w:rPr>
        <w:t xml:space="preserve"> </w:t>
      </w:r>
      <w:r w:rsidR="00AD1236" w:rsidRPr="00237521">
        <w:rPr>
          <w:rFonts w:ascii="Tahoma" w:hAnsi="Tahoma" w:cs="Tahoma"/>
          <w:sz w:val="16"/>
          <w:szCs w:val="16"/>
        </w:rPr>
        <w:t xml:space="preserve">kredit </w:t>
      </w:r>
      <w:r w:rsidRPr="00237521">
        <w:rPr>
          <w:rFonts w:ascii="Tahoma" w:hAnsi="Tahoma" w:cs="Tahoma"/>
          <w:sz w:val="16"/>
          <w:szCs w:val="16"/>
        </w:rPr>
        <w:t xml:space="preserve">porabiti za financiranje končnih upravičencev in njihovih stroškov, vse kot opredeljeno v splošnih pogojih, pri čemer morajo biti sredstva kredita do </w:t>
      </w:r>
      <w:r w:rsidR="00AD1236" w:rsidRPr="00EA0B5E">
        <w:rPr>
          <w:rFonts w:ascii="Tahoma" w:hAnsi="Tahoma" w:cs="Tahoma"/>
          <w:sz w:val="16"/>
          <w:szCs w:val="16"/>
        </w:rPr>
        <w:t>omenjenega</w:t>
      </w:r>
      <w:r w:rsidRPr="00EA0B5E">
        <w:rPr>
          <w:rFonts w:ascii="Tahoma" w:hAnsi="Tahoma" w:cs="Tahoma"/>
          <w:sz w:val="16"/>
          <w:szCs w:val="16"/>
        </w:rPr>
        <w:t xml:space="preserve"> roka že nakaza</w:t>
      </w:r>
      <w:r w:rsidR="00556B06" w:rsidRPr="00EA0B5E">
        <w:rPr>
          <w:rFonts w:ascii="Tahoma" w:hAnsi="Tahoma" w:cs="Tahoma"/>
          <w:sz w:val="16"/>
          <w:szCs w:val="16"/>
        </w:rPr>
        <w:t>na</w:t>
      </w:r>
      <w:r w:rsidR="00AD1236" w:rsidRPr="00EA0B5E">
        <w:rPr>
          <w:rFonts w:ascii="Tahoma" w:hAnsi="Tahoma" w:cs="Tahoma"/>
          <w:sz w:val="16"/>
          <w:szCs w:val="16"/>
        </w:rPr>
        <w:t xml:space="preserve"> končnim upravičencem</w:t>
      </w:r>
      <w:r w:rsidRPr="00237521">
        <w:rPr>
          <w:rFonts w:ascii="Tahoma" w:hAnsi="Tahoma" w:cs="Tahoma"/>
          <w:sz w:val="16"/>
          <w:szCs w:val="16"/>
        </w:rPr>
        <w:t>.</w:t>
      </w:r>
      <w:r w:rsidR="000929DD" w:rsidRPr="00237521">
        <w:rPr>
          <w:rFonts w:ascii="Tahoma" w:hAnsi="Tahoma" w:cs="Tahoma"/>
          <w:sz w:val="16"/>
          <w:szCs w:val="16"/>
        </w:rPr>
        <w:t xml:space="preserve"> </w:t>
      </w:r>
      <w:r w:rsidR="00237521">
        <w:rPr>
          <w:rFonts w:ascii="Tahoma" w:hAnsi="Tahoma" w:cs="Tahoma"/>
          <w:sz w:val="16"/>
          <w:szCs w:val="16"/>
        </w:rPr>
        <w:t>Po 3</w:t>
      </w:r>
      <w:r w:rsidR="00752C4E">
        <w:rPr>
          <w:rFonts w:ascii="Tahoma" w:hAnsi="Tahoma" w:cs="Tahoma"/>
          <w:sz w:val="16"/>
          <w:szCs w:val="16"/>
        </w:rPr>
        <w:t>0</w:t>
      </w:r>
      <w:r w:rsidR="00237521">
        <w:rPr>
          <w:rFonts w:ascii="Tahoma" w:hAnsi="Tahoma" w:cs="Tahoma"/>
          <w:sz w:val="16"/>
          <w:szCs w:val="16"/>
        </w:rPr>
        <w:t xml:space="preserve">. </w:t>
      </w:r>
      <w:r w:rsidR="00752C4E">
        <w:rPr>
          <w:rFonts w:ascii="Tahoma" w:hAnsi="Tahoma" w:cs="Tahoma"/>
          <w:sz w:val="16"/>
          <w:szCs w:val="16"/>
        </w:rPr>
        <w:t>06</w:t>
      </w:r>
      <w:r w:rsidR="00237521">
        <w:rPr>
          <w:rFonts w:ascii="Tahoma" w:hAnsi="Tahoma" w:cs="Tahoma"/>
          <w:sz w:val="16"/>
          <w:szCs w:val="16"/>
        </w:rPr>
        <w:t>. 202</w:t>
      </w:r>
      <w:r w:rsidR="00752C4E">
        <w:rPr>
          <w:rFonts w:ascii="Tahoma" w:hAnsi="Tahoma" w:cs="Tahoma"/>
          <w:sz w:val="16"/>
          <w:szCs w:val="16"/>
        </w:rPr>
        <w:t>2</w:t>
      </w:r>
      <w:r w:rsidR="00237521">
        <w:rPr>
          <w:rFonts w:ascii="Tahoma" w:hAnsi="Tahoma" w:cs="Tahoma"/>
          <w:sz w:val="16"/>
          <w:szCs w:val="16"/>
        </w:rPr>
        <w:t xml:space="preserve"> veljajo za novo odobrene podkreditne pogodbe določbe Splošnih pogojev financiranja finančnih posrednikov iz vira SID banke SP-RP1901</w:t>
      </w:r>
      <w:r w:rsidR="00EA0B5E">
        <w:rPr>
          <w:rFonts w:ascii="Tahoma" w:hAnsi="Tahoma" w:cs="Tahoma"/>
          <w:sz w:val="16"/>
          <w:szCs w:val="16"/>
        </w:rPr>
        <w:t>, kar pomeni, da morajo biti</w:t>
      </w:r>
      <w:r w:rsidR="001F5856">
        <w:rPr>
          <w:rFonts w:ascii="Tahoma" w:hAnsi="Tahoma" w:cs="Tahoma"/>
          <w:sz w:val="16"/>
          <w:szCs w:val="16"/>
        </w:rPr>
        <w:t xml:space="preserve"> spoštovan rok osmih polnih kvartalov</w:t>
      </w:r>
      <w:r w:rsidR="00EA0B5E">
        <w:rPr>
          <w:rFonts w:ascii="Tahoma" w:hAnsi="Tahoma" w:cs="Tahoma"/>
          <w:sz w:val="16"/>
          <w:szCs w:val="16"/>
        </w:rPr>
        <w:t xml:space="preserve"> </w:t>
      </w:r>
      <w:r w:rsidR="001F5856">
        <w:rPr>
          <w:rFonts w:ascii="Tahoma" w:hAnsi="Tahoma" w:cs="Tahoma"/>
          <w:sz w:val="16"/>
          <w:szCs w:val="16"/>
        </w:rPr>
        <w:t>od dneva sklenitve kreditne pogodbe za porabo predmetnih sredstev</w:t>
      </w:r>
      <w:r w:rsidR="00237521">
        <w:rPr>
          <w:rFonts w:ascii="Tahoma" w:hAnsi="Tahoma" w:cs="Tahoma"/>
          <w:sz w:val="16"/>
          <w:szCs w:val="16"/>
        </w:rPr>
        <w:t>.</w:t>
      </w:r>
    </w:p>
    <w:p w14:paraId="59519D8B" w14:textId="77777777" w:rsidR="00CC1BE3" w:rsidRPr="00237521" w:rsidRDefault="00CC1BE3" w:rsidP="005B4A89">
      <w:pPr>
        <w:pStyle w:val="BodyTextIndent"/>
        <w:ind w:left="284" w:firstLine="0"/>
        <w:rPr>
          <w:rFonts w:ascii="Tahoma" w:hAnsi="Tahoma" w:cs="Tahoma"/>
          <w:sz w:val="16"/>
          <w:szCs w:val="16"/>
        </w:rPr>
      </w:pPr>
    </w:p>
    <w:p w14:paraId="18CB4EC8" w14:textId="3029ADB9" w:rsidR="000A10E5" w:rsidRDefault="000A10E5">
      <w:pPr>
        <w:pStyle w:val="BodyTextIndent"/>
        <w:numPr>
          <w:ilvl w:val="1"/>
          <w:numId w:val="4"/>
        </w:numPr>
        <w:ind w:left="284" w:hanging="284"/>
        <w:rPr>
          <w:rFonts w:ascii="Tahoma" w:hAnsi="Tahoma" w:cs="Tahoma"/>
          <w:sz w:val="16"/>
          <w:szCs w:val="16"/>
        </w:rPr>
      </w:pPr>
      <w:r>
        <w:rPr>
          <w:rFonts w:ascii="Tahoma" w:hAnsi="Tahoma" w:cs="Tahoma"/>
          <w:sz w:val="16"/>
          <w:szCs w:val="16"/>
        </w:rPr>
        <w:t>Finančni posrednik lahko sredstva kredita nameni za ublažitev posledic COVID-19.</w:t>
      </w:r>
    </w:p>
    <w:p w14:paraId="66EF0ED2" w14:textId="77777777" w:rsidR="000A10E5" w:rsidRDefault="000A10E5" w:rsidP="005B4A89">
      <w:pPr>
        <w:pStyle w:val="BodyTextIndent"/>
        <w:ind w:left="284" w:firstLine="0"/>
        <w:rPr>
          <w:rFonts w:ascii="Tahoma" w:hAnsi="Tahoma" w:cs="Tahoma"/>
          <w:sz w:val="16"/>
          <w:szCs w:val="16"/>
        </w:rPr>
      </w:pPr>
    </w:p>
    <w:p w14:paraId="2B2F4D11" w14:textId="2188710C" w:rsidR="00383851" w:rsidRPr="003C2C7A" w:rsidRDefault="00383851" w:rsidP="005B4A89">
      <w:pPr>
        <w:pStyle w:val="BodyTextIndent"/>
        <w:numPr>
          <w:ilvl w:val="1"/>
          <w:numId w:val="4"/>
        </w:numPr>
        <w:ind w:left="284" w:hanging="284"/>
        <w:rPr>
          <w:rFonts w:ascii="Tahoma" w:hAnsi="Tahoma" w:cs="Tahoma"/>
          <w:sz w:val="16"/>
          <w:szCs w:val="16"/>
        </w:rPr>
      </w:pPr>
      <w:r>
        <w:rPr>
          <w:rFonts w:ascii="Tahoma" w:hAnsi="Tahoma" w:cs="Tahoma"/>
          <w:sz w:val="16"/>
          <w:szCs w:val="16"/>
        </w:rPr>
        <w:t xml:space="preserve">Finančnim </w:t>
      </w:r>
      <w:r w:rsidRPr="005B4A89">
        <w:rPr>
          <w:rFonts w:ascii="Tahoma" w:hAnsi="Tahoma" w:cs="Tahoma"/>
          <w:sz w:val="16"/>
          <w:szCs w:val="16"/>
        </w:rPr>
        <w:t>institucijam se priporoča, da v okviru intern</w:t>
      </w:r>
      <w:r w:rsidR="00EC64AB">
        <w:rPr>
          <w:rFonts w:ascii="Tahoma" w:hAnsi="Tahoma" w:cs="Tahoma"/>
          <w:sz w:val="16"/>
          <w:szCs w:val="16"/>
        </w:rPr>
        <w:t xml:space="preserve">ih </w:t>
      </w:r>
      <w:r w:rsidRPr="005B4A89">
        <w:rPr>
          <w:rFonts w:ascii="Tahoma" w:hAnsi="Tahoma" w:cs="Tahoma"/>
          <w:sz w:val="16"/>
          <w:szCs w:val="16"/>
        </w:rPr>
        <w:t xml:space="preserve">politik presoje </w:t>
      </w:r>
      <w:r w:rsidR="00EC64AB">
        <w:rPr>
          <w:rFonts w:ascii="Tahoma" w:hAnsi="Tahoma" w:cs="Tahoma"/>
          <w:sz w:val="16"/>
          <w:szCs w:val="16"/>
        </w:rPr>
        <w:t xml:space="preserve">pri </w:t>
      </w:r>
      <w:r w:rsidRPr="005B4A89">
        <w:rPr>
          <w:rFonts w:ascii="Tahoma" w:hAnsi="Tahoma" w:cs="Tahoma"/>
          <w:sz w:val="16"/>
          <w:szCs w:val="16"/>
        </w:rPr>
        <w:t>odobritv</w:t>
      </w:r>
      <w:r w:rsidR="00EC64AB">
        <w:rPr>
          <w:rFonts w:ascii="Tahoma" w:hAnsi="Tahoma" w:cs="Tahoma"/>
          <w:sz w:val="16"/>
          <w:szCs w:val="16"/>
        </w:rPr>
        <w:t>i</w:t>
      </w:r>
      <w:r w:rsidRPr="005B4A89">
        <w:rPr>
          <w:rFonts w:ascii="Tahoma" w:hAnsi="Tahoma" w:cs="Tahoma"/>
          <w:sz w:val="16"/>
          <w:szCs w:val="16"/>
        </w:rPr>
        <w:t xml:space="preserve"> podkreditov izvedejo </w:t>
      </w:r>
      <w:r w:rsidR="00EC64AB" w:rsidRPr="00EC64AB">
        <w:rPr>
          <w:rFonts w:ascii="Tahoma" w:hAnsi="Tahoma" w:cs="Tahoma"/>
          <w:sz w:val="16"/>
          <w:szCs w:val="16"/>
        </w:rPr>
        <w:t>preverbo vzročne zveze med finančnimi težavami končnega upravičenca in COVID-19</w:t>
      </w:r>
      <w:r w:rsidRPr="005B4A89">
        <w:rPr>
          <w:rFonts w:ascii="Tahoma" w:hAnsi="Tahoma" w:cs="Tahoma"/>
          <w:sz w:val="16"/>
          <w:szCs w:val="16"/>
        </w:rPr>
        <w:t xml:space="preserve">, pri čemer morajo v podkreditno pogodbo navesti </w:t>
      </w:r>
      <w:r w:rsidRPr="003C2C7A">
        <w:rPr>
          <w:rFonts w:ascii="Tahoma" w:hAnsi="Tahoma" w:cs="Tahoma"/>
          <w:sz w:val="16"/>
          <w:szCs w:val="16"/>
        </w:rPr>
        <w:t>oznako  COVID-19;</w:t>
      </w:r>
    </w:p>
    <w:p w14:paraId="02B97F8F" w14:textId="77777777" w:rsidR="008C4CFC" w:rsidRPr="003C2C7A" w:rsidRDefault="008C4CFC" w:rsidP="002A0887">
      <w:pPr>
        <w:pStyle w:val="ListParagraph"/>
        <w:ind w:left="284"/>
        <w:rPr>
          <w:rFonts w:ascii="Tahoma" w:hAnsi="Tahoma" w:cs="Tahoma"/>
          <w:sz w:val="16"/>
          <w:szCs w:val="16"/>
        </w:rPr>
      </w:pPr>
    </w:p>
    <w:p w14:paraId="57B89E1C" w14:textId="77777777" w:rsidR="003C2C7A" w:rsidRPr="003C2C7A" w:rsidRDefault="003C2C7A" w:rsidP="003C2C7A">
      <w:pPr>
        <w:pStyle w:val="BodyTextIndent"/>
        <w:numPr>
          <w:ilvl w:val="1"/>
          <w:numId w:val="4"/>
        </w:numPr>
        <w:tabs>
          <w:tab w:val="clear" w:pos="2548"/>
          <w:tab w:val="num" w:pos="564"/>
        </w:tabs>
        <w:ind w:left="284" w:hanging="284"/>
        <w:rPr>
          <w:rFonts w:ascii="Tahoma" w:hAnsi="Tahoma" w:cs="Tahoma"/>
          <w:sz w:val="16"/>
          <w:szCs w:val="16"/>
        </w:rPr>
      </w:pPr>
      <w:r w:rsidRPr="003C2C7A">
        <w:rPr>
          <w:rFonts w:ascii="Tahoma" w:hAnsi="Tahoma" w:cs="Tahoma"/>
          <w:sz w:val="16"/>
          <w:szCs w:val="16"/>
        </w:rPr>
        <w:t xml:space="preserve">Finančni posrednik lahko celotni  kredit SID banke  porabi za (re)financiranje projektov oziroma poslovanja/obratnega kapitala, brez omejitev vezanih na rok zaključka projekta/posla v primeru financiranja poslovanja/obratnega kapitala. </w:t>
      </w:r>
      <w:bookmarkStart w:id="1" w:name="_Hlk9425580"/>
      <w:r w:rsidRPr="003C2C7A">
        <w:rPr>
          <w:rFonts w:ascii="Tahoma" w:hAnsi="Tahoma" w:cs="Tahoma"/>
          <w:sz w:val="16"/>
          <w:szCs w:val="16"/>
        </w:rPr>
        <w:t xml:space="preserve">V primeru (re)financiranja stroškov poslovanja/obratnega kapitala iz člena 10.1 b) morajo le ti biti plačani znotraj trajanja izvorne/podkreditne pogodbe. </w:t>
      </w:r>
      <w:bookmarkEnd w:id="1"/>
    </w:p>
    <w:p w14:paraId="4CB7186E" w14:textId="77777777" w:rsidR="009D4C0C" w:rsidRPr="003C2C7A" w:rsidRDefault="009D4C0C" w:rsidP="009D4C0C">
      <w:pPr>
        <w:pStyle w:val="ListParagraph"/>
        <w:rPr>
          <w:rFonts w:ascii="Tahoma" w:hAnsi="Tahoma" w:cs="Tahoma"/>
          <w:sz w:val="16"/>
          <w:szCs w:val="16"/>
        </w:rPr>
      </w:pPr>
    </w:p>
    <w:p w14:paraId="39369D18" w14:textId="52A5811C" w:rsidR="009D4C0C" w:rsidRPr="003C2C7A" w:rsidRDefault="009D4C0C" w:rsidP="009D4C0C">
      <w:pPr>
        <w:pStyle w:val="BodyTextIndent"/>
        <w:numPr>
          <w:ilvl w:val="1"/>
          <w:numId w:val="4"/>
        </w:numPr>
        <w:ind w:left="284" w:hanging="284"/>
        <w:rPr>
          <w:rFonts w:ascii="Tahoma" w:hAnsi="Tahoma" w:cs="Tahoma"/>
          <w:sz w:val="16"/>
          <w:szCs w:val="16"/>
        </w:rPr>
      </w:pPr>
      <w:r w:rsidRPr="003C2C7A">
        <w:rPr>
          <w:rFonts w:ascii="Tahoma" w:hAnsi="Tahoma" w:cs="Tahoma"/>
          <w:sz w:val="16"/>
          <w:szCs w:val="16"/>
        </w:rPr>
        <w:t xml:space="preserve">Projekt pomeni podjem, dejavnost, program, razvoj, inovacijo oziroma drugo obliko alokacije in uporabe kredita, ki po svojih pričakovanih učinkih sodi v enega izmed namenov iz člena 10.3.    </w:t>
      </w:r>
    </w:p>
    <w:p w14:paraId="30407331" w14:textId="77777777" w:rsidR="00753FA4" w:rsidRDefault="00753FA4" w:rsidP="00773129">
      <w:pPr>
        <w:pStyle w:val="BodyTextIndent"/>
        <w:ind w:left="0" w:firstLine="0"/>
        <w:rPr>
          <w:rFonts w:ascii="Tahoma" w:hAnsi="Tahoma" w:cs="Tahoma"/>
          <w:sz w:val="16"/>
          <w:szCs w:val="16"/>
        </w:rPr>
      </w:pPr>
    </w:p>
    <w:p w14:paraId="2B862713" w14:textId="77777777" w:rsidR="00773129" w:rsidRDefault="00773129" w:rsidP="00773129">
      <w:pPr>
        <w:pStyle w:val="BodyTextIndent"/>
        <w:numPr>
          <w:ilvl w:val="1"/>
          <w:numId w:val="4"/>
        </w:numPr>
        <w:ind w:left="284" w:hanging="284"/>
        <w:rPr>
          <w:rFonts w:ascii="Tahoma" w:hAnsi="Tahoma" w:cs="Tahoma"/>
          <w:sz w:val="16"/>
          <w:szCs w:val="16"/>
        </w:rPr>
      </w:pPr>
      <w:r w:rsidRPr="002165FB">
        <w:rPr>
          <w:rFonts w:ascii="Tahoma" w:hAnsi="Tahoma" w:cs="Tahoma"/>
          <w:sz w:val="16"/>
          <w:szCs w:val="16"/>
        </w:rPr>
        <w:t>Naj</w:t>
      </w:r>
      <w:r>
        <w:rPr>
          <w:rFonts w:ascii="Tahoma" w:hAnsi="Tahoma" w:cs="Tahoma"/>
          <w:sz w:val="16"/>
          <w:szCs w:val="16"/>
        </w:rPr>
        <w:t xml:space="preserve">nižji </w:t>
      </w:r>
      <w:r w:rsidRPr="002165FB">
        <w:rPr>
          <w:rFonts w:ascii="Tahoma" w:hAnsi="Tahoma" w:cs="Tahoma"/>
          <w:sz w:val="16"/>
          <w:szCs w:val="16"/>
        </w:rPr>
        <w:t>znesek kredita</w:t>
      </w:r>
      <w:r>
        <w:rPr>
          <w:rFonts w:ascii="Tahoma" w:hAnsi="Tahoma" w:cs="Tahoma"/>
          <w:sz w:val="16"/>
          <w:szCs w:val="16"/>
        </w:rPr>
        <w:t xml:space="preserve"> </w:t>
      </w:r>
      <w:r w:rsidRPr="002165FB">
        <w:rPr>
          <w:rFonts w:ascii="Tahoma" w:hAnsi="Tahoma" w:cs="Tahoma"/>
          <w:sz w:val="16"/>
          <w:szCs w:val="16"/>
        </w:rPr>
        <w:t xml:space="preserve">znaša </w:t>
      </w:r>
      <w:r>
        <w:rPr>
          <w:rFonts w:ascii="Tahoma" w:hAnsi="Tahoma" w:cs="Tahoma"/>
          <w:sz w:val="16"/>
          <w:szCs w:val="16"/>
        </w:rPr>
        <w:t>5</w:t>
      </w:r>
      <w:r w:rsidRPr="002165FB">
        <w:rPr>
          <w:rFonts w:ascii="Tahoma" w:hAnsi="Tahoma" w:cs="Tahoma"/>
          <w:sz w:val="16"/>
          <w:szCs w:val="16"/>
        </w:rPr>
        <w:t>.000.000 evrov.</w:t>
      </w:r>
    </w:p>
    <w:p w14:paraId="4206514C" w14:textId="77777777" w:rsidR="008C4CFC" w:rsidRDefault="008C4CFC" w:rsidP="008C4CFC">
      <w:pPr>
        <w:pStyle w:val="ListParagraph"/>
        <w:rPr>
          <w:rFonts w:ascii="Tahoma" w:hAnsi="Tahoma" w:cs="Tahoma"/>
          <w:sz w:val="16"/>
          <w:szCs w:val="16"/>
        </w:rPr>
      </w:pPr>
    </w:p>
    <w:p w14:paraId="68CAB10F" w14:textId="64D67080" w:rsidR="008C4CFC" w:rsidRDefault="00F862AC" w:rsidP="00C61BFF">
      <w:pPr>
        <w:pStyle w:val="BodyTextIndent"/>
        <w:numPr>
          <w:ilvl w:val="1"/>
          <w:numId w:val="4"/>
        </w:numPr>
        <w:ind w:left="284" w:hanging="284"/>
        <w:rPr>
          <w:rFonts w:ascii="Tahoma" w:hAnsi="Tahoma" w:cs="Tahoma"/>
          <w:sz w:val="16"/>
          <w:szCs w:val="16"/>
        </w:rPr>
      </w:pPr>
      <w:r w:rsidRPr="008C4CFC">
        <w:rPr>
          <w:rFonts w:ascii="Tahoma" w:hAnsi="Tahoma" w:cs="Tahoma"/>
          <w:sz w:val="16"/>
          <w:szCs w:val="16"/>
        </w:rPr>
        <w:t xml:space="preserve">Predmet financiranja ne morejo biti projekti, ki so že </w:t>
      </w:r>
      <w:r w:rsidR="00257E3C">
        <w:rPr>
          <w:rFonts w:ascii="Tahoma" w:hAnsi="Tahoma" w:cs="Tahoma"/>
          <w:sz w:val="16"/>
          <w:szCs w:val="16"/>
        </w:rPr>
        <w:t xml:space="preserve">predhodno </w:t>
      </w:r>
      <w:r w:rsidRPr="008C4CFC">
        <w:rPr>
          <w:rFonts w:ascii="Tahoma" w:hAnsi="Tahoma" w:cs="Tahoma"/>
          <w:sz w:val="16"/>
          <w:szCs w:val="16"/>
        </w:rPr>
        <w:t>financiran</w:t>
      </w:r>
      <w:r w:rsidR="00257E3C">
        <w:rPr>
          <w:rFonts w:ascii="Tahoma" w:hAnsi="Tahoma" w:cs="Tahoma"/>
          <w:sz w:val="16"/>
          <w:szCs w:val="16"/>
        </w:rPr>
        <w:t>i</w:t>
      </w:r>
      <w:r w:rsidRPr="008C4CFC">
        <w:rPr>
          <w:rFonts w:ascii="Tahoma" w:hAnsi="Tahoma" w:cs="Tahoma"/>
          <w:sz w:val="16"/>
          <w:szCs w:val="16"/>
        </w:rPr>
        <w:t xml:space="preserve"> iz kreditnih pogodb</w:t>
      </w:r>
      <w:r w:rsidR="009756A3">
        <w:rPr>
          <w:rFonts w:ascii="Tahoma" w:hAnsi="Tahoma" w:cs="Tahoma"/>
          <w:sz w:val="16"/>
          <w:szCs w:val="16"/>
        </w:rPr>
        <w:t>,</w:t>
      </w:r>
      <w:r w:rsidRPr="008C4CFC">
        <w:rPr>
          <w:rFonts w:ascii="Tahoma" w:hAnsi="Tahoma" w:cs="Tahoma"/>
          <w:sz w:val="16"/>
          <w:szCs w:val="16"/>
        </w:rPr>
        <w:t xml:space="preserve"> </w:t>
      </w:r>
      <w:r w:rsidR="00257E3C">
        <w:rPr>
          <w:rFonts w:ascii="Tahoma" w:hAnsi="Tahoma" w:cs="Tahoma"/>
          <w:sz w:val="16"/>
          <w:szCs w:val="16"/>
        </w:rPr>
        <w:t xml:space="preserve">sklenjenih </w:t>
      </w:r>
      <w:r w:rsidRPr="008C4CFC">
        <w:rPr>
          <w:rFonts w:ascii="Tahoma" w:hAnsi="Tahoma" w:cs="Tahoma"/>
          <w:sz w:val="16"/>
          <w:szCs w:val="16"/>
        </w:rPr>
        <w:t>s SID banko</w:t>
      </w:r>
      <w:r w:rsidRPr="00A51D1E">
        <w:rPr>
          <w:rFonts w:ascii="Tahoma" w:hAnsi="Tahoma" w:cs="Tahoma"/>
          <w:sz w:val="16"/>
          <w:szCs w:val="16"/>
        </w:rPr>
        <w:t>, katerih rok za posredovanje sredstev končni</w:t>
      </w:r>
      <w:r w:rsidR="00F2763B" w:rsidRPr="00A51D1E">
        <w:rPr>
          <w:rFonts w:ascii="Tahoma" w:hAnsi="Tahoma" w:cs="Tahoma"/>
          <w:sz w:val="16"/>
          <w:szCs w:val="16"/>
        </w:rPr>
        <w:t>m</w:t>
      </w:r>
      <w:r w:rsidRPr="00A51D1E">
        <w:rPr>
          <w:rFonts w:ascii="Tahoma" w:hAnsi="Tahoma" w:cs="Tahoma"/>
          <w:sz w:val="16"/>
          <w:szCs w:val="16"/>
        </w:rPr>
        <w:t xml:space="preserve"> upravičence</w:t>
      </w:r>
      <w:r w:rsidR="00F2763B" w:rsidRPr="00A51D1E">
        <w:rPr>
          <w:rFonts w:ascii="Tahoma" w:hAnsi="Tahoma" w:cs="Tahoma"/>
          <w:sz w:val="16"/>
          <w:szCs w:val="16"/>
        </w:rPr>
        <w:t>m</w:t>
      </w:r>
      <w:r w:rsidRPr="00A51D1E">
        <w:rPr>
          <w:rFonts w:ascii="Tahoma" w:hAnsi="Tahoma" w:cs="Tahoma"/>
          <w:sz w:val="16"/>
          <w:szCs w:val="16"/>
        </w:rPr>
        <w:t xml:space="preserve"> še</w:t>
      </w:r>
      <w:r w:rsidRPr="008C4CFC">
        <w:rPr>
          <w:rFonts w:ascii="Tahoma" w:hAnsi="Tahoma" w:cs="Tahoma"/>
          <w:sz w:val="16"/>
          <w:szCs w:val="16"/>
        </w:rPr>
        <w:t xml:space="preserve"> ni potekel.</w:t>
      </w:r>
    </w:p>
    <w:p w14:paraId="644BF1E0" w14:textId="77777777" w:rsidR="00556B06" w:rsidRDefault="00556B06" w:rsidP="009C471C">
      <w:pPr>
        <w:pStyle w:val="BodyTextIndent"/>
        <w:rPr>
          <w:rFonts w:ascii="Tahoma" w:hAnsi="Tahoma" w:cs="Tahoma"/>
          <w:sz w:val="16"/>
          <w:szCs w:val="16"/>
        </w:rPr>
      </w:pPr>
    </w:p>
    <w:p w14:paraId="599861D7" w14:textId="77777777" w:rsidR="007D3310" w:rsidRPr="00D63D3C" w:rsidRDefault="00371578">
      <w:pPr>
        <w:rPr>
          <w:rFonts w:ascii="Tahoma" w:hAnsi="Tahoma" w:cs="Tahoma"/>
          <w:sz w:val="16"/>
          <w:szCs w:val="16"/>
        </w:rPr>
      </w:pPr>
      <w:r w:rsidRPr="00D63D3C">
        <w:rPr>
          <w:rFonts w:ascii="Tahoma" w:hAnsi="Tahoma" w:cs="Tahoma"/>
          <w:b/>
          <w:sz w:val="16"/>
          <w:szCs w:val="16"/>
        </w:rPr>
        <w:t>3. člen - Črpanje kredita</w:t>
      </w:r>
    </w:p>
    <w:p w14:paraId="45EE67AC" w14:textId="77777777" w:rsidR="004B132E" w:rsidRPr="00D63D3C" w:rsidRDefault="004B132E" w:rsidP="009C471C">
      <w:pPr>
        <w:pStyle w:val="BodyTextIndent"/>
        <w:rPr>
          <w:rFonts w:ascii="Tahoma" w:hAnsi="Tahoma" w:cs="Tahoma"/>
          <w:sz w:val="16"/>
          <w:szCs w:val="16"/>
        </w:rPr>
      </w:pPr>
    </w:p>
    <w:p w14:paraId="660C00E8" w14:textId="3B3A3BD2" w:rsidR="004B132E" w:rsidRPr="00D63D3C" w:rsidRDefault="004B2624" w:rsidP="00C61BFF">
      <w:pPr>
        <w:pStyle w:val="BodyTextIndent"/>
        <w:numPr>
          <w:ilvl w:val="1"/>
          <w:numId w:val="5"/>
        </w:numPr>
        <w:tabs>
          <w:tab w:val="clear" w:pos="786"/>
        </w:tabs>
        <w:ind w:left="284" w:hanging="284"/>
        <w:rPr>
          <w:rFonts w:ascii="Tahoma" w:hAnsi="Tahoma" w:cs="Tahoma"/>
          <w:sz w:val="16"/>
          <w:szCs w:val="16"/>
        </w:rPr>
      </w:pPr>
      <w:r w:rsidRPr="004B2624">
        <w:rPr>
          <w:rFonts w:ascii="Tahoma" w:hAnsi="Tahoma" w:cs="Tahoma"/>
          <w:sz w:val="16"/>
          <w:szCs w:val="16"/>
        </w:rPr>
        <w:t>Finančni posrednik lahko sredstva</w:t>
      </w:r>
      <w:r w:rsidR="00E337CC">
        <w:rPr>
          <w:rFonts w:ascii="Tahoma" w:hAnsi="Tahoma" w:cs="Tahoma"/>
          <w:sz w:val="16"/>
          <w:szCs w:val="16"/>
        </w:rPr>
        <w:t xml:space="preserve"> kredita </w:t>
      </w:r>
      <w:r w:rsidRPr="004B2624">
        <w:rPr>
          <w:rFonts w:ascii="Tahoma" w:hAnsi="Tahoma" w:cs="Tahoma"/>
          <w:sz w:val="16"/>
          <w:szCs w:val="16"/>
        </w:rPr>
        <w:t>črpa pod pogojem</w:t>
      </w:r>
      <w:r w:rsidR="004B132E" w:rsidRPr="00D63D3C">
        <w:rPr>
          <w:rFonts w:ascii="Tahoma" w:hAnsi="Tahoma" w:cs="Tahoma"/>
          <w:sz w:val="16"/>
          <w:szCs w:val="16"/>
        </w:rPr>
        <w:t xml:space="preserve">, da pred </w:t>
      </w:r>
      <w:r w:rsidR="002569D1" w:rsidRPr="00D63D3C">
        <w:rPr>
          <w:rFonts w:ascii="Tahoma" w:hAnsi="Tahoma" w:cs="Tahoma"/>
          <w:sz w:val="16"/>
          <w:szCs w:val="16"/>
        </w:rPr>
        <w:t xml:space="preserve">vsakokratnim </w:t>
      </w:r>
      <w:r w:rsidR="004B132E" w:rsidRPr="00D63D3C">
        <w:rPr>
          <w:rFonts w:ascii="Tahoma" w:hAnsi="Tahoma" w:cs="Tahoma"/>
          <w:sz w:val="16"/>
          <w:szCs w:val="16"/>
        </w:rPr>
        <w:t>črpanjem</w:t>
      </w:r>
      <w:r w:rsidR="00E337CC">
        <w:rPr>
          <w:rFonts w:ascii="Tahoma" w:hAnsi="Tahoma" w:cs="Tahoma"/>
          <w:sz w:val="16"/>
          <w:szCs w:val="16"/>
        </w:rPr>
        <w:t xml:space="preserve">, </w:t>
      </w:r>
      <w:r w:rsidR="00606314" w:rsidRPr="00D63D3C">
        <w:rPr>
          <w:rFonts w:ascii="Tahoma" w:hAnsi="Tahoma" w:cs="Tahoma"/>
          <w:sz w:val="16"/>
          <w:szCs w:val="16"/>
        </w:rPr>
        <w:t xml:space="preserve">v roku, dogovorjenem v kreditni pogodbi, </w:t>
      </w:r>
      <w:r w:rsidR="004B132E" w:rsidRPr="00D63D3C">
        <w:rPr>
          <w:rFonts w:ascii="Tahoma" w:hAnsi="Tahoma" w:cs="Tahoma"/>
          <w:sz w:val="16"/>
          <w:szCs w:val="16"/>
        </w:rPr>
        <w:t>izpolni vs</w:t>
      </w:r>
      <w:r w:rsidR="00984063" w:rsidRPr="00D63D3C">
        <w:rPr>
          <w:rFonts w:ascii="Tahoma" w:hAnsi="Tahoma" w:cs="Tahoma"/>
          <w:sz w:val="16"/>
          <w:szCs w:val="16"/>
        </w:rPr>
        <w:t>e</w:t>
      </w:r>
      <w:r w:rsidR="004B132E" w:rsidRPr="00D63D3C">
        <w:rPr>
          <w:rFonts w:ascii="Tahoma" w:hAnsi="Tahoma" w:cs="Tahoma"/>
          <w:sz w:val="16"/>
          <w:szCs w:val="16"/>
        </w:rPr>
        <w:t xml:space="preserve"> v nadaljevanju naveden</w:t>
      </w:r>
      <w:r w:rsidR="00984063" w:rsidRPr="00D63D3C">
        <w:rPr>
          <w:rFonts w:ascii="Tahoma" w:hAnsi="Tahoma" w:cs="Tahoma"/>
          <w:sz w:val="16"/>
          <w:szCs w:val="16"/>
        </w:rPr>
        <w:t>e</w:t>
      </w:r>
      <w:r w:rsidR="004B132E" w:rsidRPr="00D63D3C">
        <w:rPr>
          <w:rFonts w:ascii="Tahoma" w:hAnsi="Tahoma" w:cs="Tahoma"/>
          <w:sz w:val="16"/>
          <w:szCs w:val="16"/>
        </w:rPr>
        <w:t xml:space="preserve"> pogoj</w:t>
      </w:r>
      <w:r w:rsidR="00984063" w:rsidRPr="00D63D3C">
        <w:rPr>
          <w:rFonts w:ascii="Tahoma" w:hAnsi="Tahoma" w:cs="Tahoma"/>
          <w:sz w:val="16"/>
          <w:szCs w:val="16"/>
        </w:rPr>
        <w:t>e</w:t>
      </w:r>
      <w:r w:rsidR="004B132E" w:rsidRPr="00D63D3C">
        <w:rPr>
          <w:rFonts w:ascii="Tahoma" w:hAnsi="Tahoma" w:cs="Tahoma"/>
          <w:sz w:val="16"/>
          <w:szCs w:val="16"/>
        </w:rPr>
        <w:t>:</w:t>
      </w:r>
    </w:p>
    <w:p w14:paraId="0B57393E" w14:textId="31B56BFA" w:rsidR="004B132E" w:rsidRPr="00D63D3C" w:rsidRDefault="00371578" w:rsidP="00C61BFF">
      <w:pPr>
        <w:numPr>
          <w:ilvl w:val="0"/>
          <w:numId w:val="6"/>
        </w:numPr>
        <w:tabs>
          <w:tab w:val="clear" w:pos="928"/>
        </w:tabs>
        <w:ind w:left="567" w:hanging="283"/>
        <w:jc w:val="both"/>
        <w:rPr>
          <w:rFonts w:ascii="Tahoma" w:hAnsi="Tahoma" w:cs="Tahoma"/>
          <w:sz w:val="16"/>
          <w:szCs w:val="16"/>
        </w:rPr>
      </w:pPr>
      <w:r w:rsidRPr="00D63D3C">
        <w:rPr>
          <w:rFonts w:ascii="Tahoma" w:hAnsi="Tahoma" w:cs="Tahoma"/>
          <w:sz w:val="16"/>
          <w:szCs w:val="16"/>
        </w:rPr>
        <w:t>kreditna pogodba</w:t>
      </w:r>
      <w:r w:rsidR="004B132E" w:rsidRPr="00D63D3C">
        <w:rPr>
          <w:rFonts w:ascii="Tahoma" w:hAnsi="Tahoma" w:cs="Tahoma"/>
          <w:sz w:val="16"/>
          <w:szCs w:val="16"/>
        </w:rPr>
        <w:t xml:space="preserve"> </w:t>
      </w:r>
      <w:r w:rsidR="00F500E1" w:rsidRPr="00D63D3C">
        <w:rPr>
          <w:rFonts w:ascii="Tahoma" w:hAnsi="Tahoma" w:cs="Tahoma"/>
          <w:sz w:val="16"/>
          <w:szCs w:val="16"/>
        </w:rPr>
        <w:t xml:space="preserve">je </w:t>
      </w:r>
      <w:r w:rsidR="004B132E" w:rsidRPr="00D63D3C">
        <w:rPr>
          <w:rFonts w:ascii="Tahoma" w:hAnsi="Tahoma" w:cs="Tahoma"/>
          <w:sz w:val="16"/>
          <w:szCs w:val="16"/>
        </w:rPr>
        <w:t>veljavna</w:t>
      </w:r>
      <w:r w:rsidR="00B80B65">
        <w:rPr>
          <w:rFonts w:ascii="Tahoma" w:hAnsi="Tahoma" w:cs="Tahoma"/>
          <w:sz w:val="16"/>
          <w:szCs w:val="16"/>
        </w:rPr>
        <w:t>,</w:t>
      </w:r>
    </w:p>
    <w:p w14:paraId="0B48C1EA" w14:textId="225D264A" w:rsidR="00633E8A" w:rsidRPr="00D63D3C" w:rsidRDefault="004B132E" w:rsidP="00C61BFF">
      <w:pPr>
        <w:pStyle w:val="BodyTextIndent"/>
        <w:numPr>
          <w:ilvl w:val="0"/>
          <w:numId w:val="6"/>
        </w:numPr>
        <w:ind w:left="567" w:hanging="283"/>
        <w:rPr>
          <w:rFonts w:ascii="Tahoma" w:hAnsi="Tahoma" w:cs="Tahoma"/>
          <w:sz w:val="16"/>
          <w:szCs w:val="16"/>
        </w:rPr>
      </w:pPr>
      <w:r w:rsidRPr="00D63D3C">
        <w:rPr>
          <w:rFonts w:ascii="Tahoma" w:hAnsi="Tahoma" w:cs="Tahoma"/>
          <w:sz w:val="16"/>
          <w:szCs w:val="16"/>
        </w:rPr>
        <w:t>predlož</w:t>
      </w:r>
      <w:r w:rsidR="001021D7" w:rsidRPr="00D63D3C">
        <w:rPr>
          <w:rFonts w:ascii="Tahoma" w:hAnsi="Tahoma" w:cs="Tahoma"/>
          <w:sz w:val="16"/>
          <w:szCs w:val="16"/>
        </w:rPr>
        <w:t>en</w:t>
      </w:r>
      <w:r w:rsidRPr="00D63D3C">
        <w:rPr>
          <w:rFonts w:ascii="Tahoma" w:hAnsi="Tahoma" w:cs="Tahoma"/>
          <w:sz w:val="16"/>
          <w:szCs w:val="16"/>
        </w:rPr>
        <w:t xml:space="preserve"> </w:t>
      </w:r>
      <w:r w:rsidR="00F500E1" w:rsidRPr="00D63D3C">
        <w:rPr>
          <w:rFonts w:ascii="Tahoma" w:hAnsi="Tahoma" w:cs="Tahoma"/>
          <w:sz w:val="16"/>
          <w:szCs w:val="16"/>
        </w:rPr>
        <w:t xml:space="preserve">je </w:t>
      </w:r>
      <w:r w:rsidRPr="00D63D3C">
        <w:rPr>
          <w:rFonts w:ascii="Tahoma" w:hAnsi="Tahoma" w:cs="Tahoma"/>
          <w:sz w:val="16"/>
          <w:szCs w:val="16"/>
        </w:rPr>
        <w:t xml:space="preserve">veljaven in s strani pooblaščenih oseb podpisan zahtevek za črpanje </w:t>
      </w:r>
      <w:r w:rsidR="00371578" w:rsidRPr="00D63D3C">
        <w:rPr>
          <w:rFonts w:ascii="Tahoma" w:hAnsi="Tahoma" w:cs="Tahoma"/>
          <w:sz w:val="16"/>
          <w:szCs w:val="16"/>
        </w:rPr>
        <w:t>kredit</w:t>
      </w:r>
      <w:r w:rsidR="00FA2121" w:rsidRPr="00D63D3C">
        <w:rPr>
          <w:rFonts w:ascii="Tahoma" w:hAnsi="Tahoma" w:cs="Tahoma"/>
          <w:sz w:val="16"/>
          <w:szCs w:val="16"/>
        </w:rPr>
        <w:t>a</w:t>
      </w:r>
      <w:r w:rsidR="00B80B65">
        <w:rPr>
          <w:rFonts w:ascii="Tahoma" w:hAnsi="Tahoma" w:cs="Tahoma"/>
          <w:sz w:val="16"/>
          <w:szCs w:val="16"/>
        </w:rPr>
        <w:t>,</w:t>
      </w:r>
    </w:p>
    <w:p w14:paraId="30AA82A5" w14:textId="516EA7F1" w:rsidR="007D3310" w:rsidRDefault="004B132E" w:rsidP="00C61BFF">
      <w:pPr>
        <w:pStyle w:val="BodyTextIndent"/>
        <w:numPr>
          <w:ilvl w:val="0"/>
          <w:numId w:val="6"/>
        </w:numPr>
        <w:ind w:left="567" w:hanging="283"/>
        <w:rPr>
          <w:rFonts w:ascii="Tahoma" w:hAnsi="Tahoma" w:cs="Tahoma"/>
          <w:sz w:val="16"/>
          <w:szCs w:val="16"/>
        </w:rPr>
      </w:pPr>
      <w:r w:rsidRPr="00B80B65">
        <w:rPr>
          <w:rFonts w:ascii="Tahoma" w:hAnsi="Tahoma" w:cs="Tahoma"/>
          <w:sz w:val="16"/>
          <w:szCs w:val="16"/>
        </w:rPr>
        <w:t>predlož</w:t>
      </w:r>
      <w:r w:rsidR="001021D7" w:rsidRPr="00B80B65">
        <w:rPr>
          <w:rFonts w:ascii="Tahoma" w:hAnsi="Tahoma" w:cs="Tahoma"/>
          <w:sz w:val="16"/>
          <w:szCs w:val="16"/>
        </w:rPr>
        <w:t>eni</w:t>
      </w:r>
      <w:r w:rsidRPr="00B80B65">
        <w:rPr>
          <w:rFonts w:ascii="Tahoma" w:hAnsi="Tahoma" w:cs="Tahoma"/>
          <w:sz w:val="16"/>
          <w:szCs w:val="16"/>
        </w:rPr>
        <w:t xml:space="preserve"> </w:t>
      </w:r>
      <w:r w:rsidR="00F500E1" w:rsidRPr="00B80B65">
        <w:rPr>
          <w:rFonts w:ascii="Tahoma" w:hAnsi="Tahoma" w:cs="Tahoma"/>
          <w:sz w:val="16"/>
          <w:szCs w:val="16"/>
        </w:rPr>
        <w:t xml:space="preserve">so </w:t>
      </w:r>
      <w:r w:rsidR="00993600" w:rsidRPr="00B80B65">
        <w:rPr>
          <w:rFonts w:ascii="Tahoma" w:hAnsi="Tahoma" w:cs="Tahoma"/>
          <w:sz w:val="16"/>
          <w:szCs w:val="16"/>
        </w:rPr>
        <w:t>vs</w:t>
      </w:r>
      <w:r w:rsidR="001021D7" w:rsidRPr="00B80B65">
        <w:rPr>
          <w:rFonts w:ascii="Tahoma" w:hAnsi="Tahoma" w:cs="Tahoma"/>
          <w:sz w:val="16"/>
          <w:szCs w:val="16"/>
        </w:rPr>
        <w:t>i</w:t>
      </w:r>
      <w:r w:rsidR="00993600" w:rsidRPr="00B80B65">
        <w:rPr>
          <w:rFonts w:ascii="Tahoma" w:hAnsi="Tahoma" w:cs="Tahoma"/>
          <w:sz w:val="16"/>
          <w:szCs w:val="16"/>
        </w:rPr>
        <w:t xml:space="preserve"> </w:t>
      </w:r>
      <w:r w:rsidRPr="00B80B65">
        <w:rPr>
          <w:rFonts w:ascii="Tahoma" w:hAnsi="Tahoma" w:cs="Tahoma"/>
          <w:sz w:val="16"/>
          <w:szCs w:val="16"/>
        </w:rPr>
        <w:t>sklep</w:t>
      </w:r>
      <w:r w:rsidR="001021D7" w:rsidRPr="00B80B65">
        <w:rPr>
          <w:rFonts w:ascii="Tahoma" w:hAnsi="Tahoma" w:cs="Tahoma"/>
          <w:sz w:val="16"/>
          <w:szCs w:val="16"/>
        </w:rPr>
        <w:t>i</w:t>
      </w:r>
      <w:r w:rsidR="0022667F" w:rsidRPr="00B80B65">
        <w:rPr>
          <w:rFonts w:ascii="Tahoma" w:hAnsi="Tahoma" w:cs="Tahoma"/>
          <w:sz w:val="16"/>
          <w:szCs w:val="16"/>
        </w:rPr>
        <w:t xml:space="preserve"> </w:t>
      </w:r>
      <w:r w:rsidRPr="00B80B65">
        <w:rPr>
          <w:rFonts w:ascii="Tahoma" w:hAnsi="Tahoma" w:cs="Tahoma"/>
          <w:sz w:val="16"/>
          <w:szCs w:val="16"/>
        </w:rPr>
        <w:t xml:space="preserve">pristojnih organov </w:t>
      </w:r>
      <w:r w:rsidR="0055042A" w:rsidRPr="00B80B65">
        <w:rPr>
          <w:rFonts w:ascii="Tahoma" w:hAnsi="Tahoma" w:cs="Tahoma"/>
          <w:sz w:val="16"/>
          <w:szCs w:val="16"/>
        </w:rPr>
        <w:t xml:space="preserve">finančnega posrednika </w:t>
      </w:r>
      <w:r w:rsidRPr="00B80B65">
        <w:rPr>
          <w:rFonts w:ascii="Tahoma" w:hAnsi="Tahoma" w:cs="Tahoma"/>
          <w:sz w:val="16"/>
          <w:szCs w:val="16"/>
        </w:rPr>
        <w:t xml:space="preserve">in drugih organov </w:t>
      </w:r>
      <w:r w:rsidR="007C0107" w:rsidRPr="00B80B65">
        <w:rPr>
          <w:rFonts w:ascii="Tahoma" w:hAnsi="Tahoma" w:cs="Tahoma"/>
          <w:sz w:val="16"/>
          <w:szCs w:val="16"/>
        </w:rPr>
        <w:t xml:space="preserve">pristojnih </w:t>
      </w:r>
      <w:r w:rsidRPr="00B80B65">
        <w:rPr>
          <w:rFonts w:ascii="Tahoma" w:hAnsi="Tahoma" w:cs="Tahoma"/>
          <w:sz w:val="16"/>
          <w:szCs w:val="16"/>
        </w:rPr>
        <w:t>institucij, ki s</w:t>
      </w:r>
      <w:r w:rsidR="00C916AF" w:rsidRPr="00B80B65">
        <w:rPr>
          <w:rFonts w:ascii="Tahoma" w:hAnsi="Tahoma" w:cs="Tahoma"/>
          <w:sz w:val="16"/>
          <w:szCs w:val="16"/>
        </w:rPr>
        <w:t>e</w:t>
      </w:r>
      <w:r w:rsidRPr="00B80B65">
        <w:rPr>
          <w:rFonts w:ascii="Tahoma" w:hAnsi="Tahoma" w:cs="Tahoma"/>
          <w:sz w:val="16"/>
          <w:szCs w:val="16"/>
        </w:rPr>
        <w:t xml:space="preserve"> po zakonu ali aktih </w:t>
      </w:r>
      <w:r w:rsidR="0055042A" w:rsidRPr="00B80B65">
        <w:rPr>
          <w:rFonts w:ascii="Tahoma" w:hAnsi="Tahoma" w:cs="Tahoma"/>
          <w:sz w:val="16"/>
          <w:szCs w:val="16"/>
        </w:rPr>
        <w:t xml:space="preserve">finančnega posrednika </w:t>
      </w:r>
      <w:r w:rsidR="007572AA" w:rsidRPr="00B80B65">
        <w:rPr>
          <w:rFonts w:ascii="Tahoma" w:hAnsi="Tahoma" w:cs="Tahoma"/>
          <w:sz w:val="16"/>
          <w:szCs w:val="16"/>
        </w:rPr>
        <w:t>zahtevajo</w:t>
      </w:r>
      <w:r w:rsidRPr="00B80B65">
        <w:rPr>
          <w:rFonts w:ascii="Tahoma" w:hAnsi="Tahoma" w:cs="Tahoma"/>
          <w:sz w:val="16"/>
          <w:szCs w:val="16"/>
        </w:rPr>
        <w:t xml:space="preserve"> za sklenitev </w:t>
      </w:r>
      <w:r w:rsidR="00371578" w:rsidRPr="00B80B65">
        <w:rPr>
          <w:rFonts w:ascii="Tahoma" w:hAnsi="Tahoma" w:cs="Tahoma"/>
          <w:sz w:val="16"/>
          <w:szCs w:val="16"/>
        </w:rPr>
        <w:t>kreditne pogodbe</w:t>
      </w:r>
      <w:r w:rsidR="00B80B65" w:rsidRPr="00B80B65">
        <w:rPr>
          <w:rFonts w:ascii="Tahoma" w:hAnsi="Tahoma" w:cs="Tahoma"/>
          <w:sz w:val="16"/>
          <w:szCs w:val="16"/>
        </w:rPr>
        <w:t>,</w:t>
      </w:r>
    </w:p>
    <w:p w14:paraId="1E14DA95" w14:textId="1679E8C9" w:rsidR="003D7E64" w:rsidRDefault="004B132E" w:rsidP="00C61BFF">
      <w:pPr>
        <w:pStyle w:val="BodyTextIndent"/>
        <w:numPr>
          <w:ilvl w:val="0"/>
          <w:numId w:val="6"/>
        </w:numPr>
        <w:ind w:left="567" w:hanging="283"/>
        <w:rPr>
          <w:rFonts w:ascii="Tahoma" w:hAnsi="Tahoma" w:cs="Tahoma"/>
          <w:sz w:val="16"/>
          <w:szCs w:val="16"/>
        </w:rPr>
      </w:pPr>
      <w:r w:rsidRPr="00B80B65">
        <w:rPr>
          <w:rFonts w:ascii="Tahoma" w:hAnsi="Tahoma" w:cs="Tahoma"/>
          <w:sz w:val="16"/>
          <w:szCs w:val="16"/>
        </w:rPr>
        <w:t>predlož</w:t>
      </w:r>
      <w:r w:rsidR="001021D7" w:rsidRPr="00B80B65">
        <w:rPr>
          <w:rFonts w:ascii="Tahoma" w:hAnsi="Tahoma" w:cs="Tahoma"/>
          <w:sz w:val="16"/>
          <w:szCs w:val="16"/>
        </w:rPr>
        <w:t>ena</w:t>
      </w:r>
      <w:r w:rsidRPr="00B80B65">
        <w:rPr>
          <w:rFonts w:ascii="Tahoma" w:hAnsi="Tahoma" w:cs="Tahoma"/>
          <w:sz w:val="16"/>
          <w:szCs w:val="16"/>
        </w:rPr>
        <w:t xml:space="preserve"> </w:t>
      </w:r>
      <w:r w:rsidR="00F500E1" w:rsidRPr="00B80B65">
        <w:rPr>
          <w:rFonts w:ascii="Tahoma" w:hAnsi="Tahoma" w:cs="Tahoma"/>
          <w:sz w:val="16"/>
          <w:szCs w:val="16"/>
        </w:rPr>
        <w:t xml:space="preserve">so </w:t>
      </w:r>
      <w:r w:rsidRPr="00B80B65">
        <w:rPr>
          <w:rFonts w:ascii="Tahoma" w:hAnsi="Tahoma" w:cs="Tahoma"/>
          <w:sz w:val="16"/>
          <w:szCs w:val="16"/>
        </w:rPr>
        <w:t xml:space="preserve">pooblastila in specimen podpisnikov </w:t>
      </w:r>
      <w:r w:rsidR="0055042A" w:rsidRPr="00B80B65">
        <w:rPr>
          <w:rFonts w:ascii="Tahoma" w:hAnsi="Tahoma" w:cs="Tahoma"/>
          <w:sz w:val="16"/>
          <w:szCs w:val="16"/>
        </w:rPr>
        <w:t>finančnega posrednika</w:t>
      </w:r>
      <w:r w:rsidRPr="00B80B65">
        <w:rPr>
          <w:rFonts w:ascii="Tahoma" w:hAnsi="Tahoma" w:cs="Tahoma"/>
          <w:sz w:val="16"/>
          <w:szCs w:val="16"/>
        </w:rPr>
        <w:t xml:space="preserve">, ki so pooblaščeni za podpisovanje </w:t>
      </w:r>
      <w:r w:rsidR="00371578" w:rsidRPr="00B80B65">
        <w:rPr>
          <w:rFonts w:ascii="Tahoma" w:hAnsi="Tahoma" w:cs="Tahoma"/>
          <w:sz w:val="16"/>
          <w:szCs w:val="16"/>
        </w:rPr>
        <w:t>kreditne pogodbe</w:t>
      </w:r>
      <w:r w:rsidRPr="00B80B65">
        <w:rPr>
          <w:rFonts w:ascii="Tahoma" w:hAnsi="Tahoma" w:cs="Tahoma"/>
          <w:sz w:val="16"/>
          <w:szCs w:val="16"/>
        </w:rPr>
        <w:t>,</w:t>
      </w:r>
      <w:r w:rsidR="00EC36F1" w:rsidRPr="00B80B65">
        <w:rPr>
          <w:rFonts w:ascii="Tahoma" w:hAnsi="Tahoma" w:cs="Tahoma"/>
          <w:sz w:val="16"/>
          <w:szCs w:val="16"/>
        </w:rPr>
        <w:t xml:space="preserve"> </w:t>
      </w:r>
      <w:r w:rsidRPr="00B80B65">
        <w:rPr>
          <w:rFonts w:ascii="Tahoma" w:hAnsi="Tahoma" w:cs="Tahoma"/>
          <w:sz w:val="16"/>
          <w:szCs w:val="16"/>
        </w:rPr>
        <w:t xml:space="preserve">zahtevkov za črpanje </w:t>
      </w:r>
      <w:r w:rsidR="00371578" w:rsidRPr="00B80B65">
        <w:rPr>
          <w:rFonts w:ascii="Tahoma" w:hAnsi="Tahoma" w:cs="Tahoma"/>
          <w:sz w:val="16"/>
          <w:szCs w:val="16"/>
        </w:rPr>
        <w:t>kredita</w:t>
      </w:r>
      <w:r w:rsidRPr="00B80B65">
        <w:rPr>
          <w:rFonts w:ascii="Tahoma" w:hAnsi="Tahoma" w:cs="Tahoma"/>
          <w:sz w:val="16"/>
          <w:szCs w:val="16"/>
        </w:rPr>
        <w:t xml:space="preserve"> in poročil </w:t>
      </w:r>
      <w:r w:rsidR="00936AE3" w:rsidRPr="00B80B65">
        <w:rPr>
          <w:rFonts w:ascii="Tahoma" w:hAnsi="Tahoma" w:cs="Tahoma"/>
          <w:sz w:val="16"/>
          <w:szCs w:val="16"/>
        </w:rPr>
        <w:t>t</w:t>
      </w:r>
      <w:r w:rsidRPr="00B80B65">
        <w:rPr>
          <w:rFonts w:ascii="Tahoma" w:hAnsi="Tahoma" w:cs="Tahoma"/>
          <w:sz w:val="16"/>
          <w:szCs w:val="16"/>
        </w:rPr>
        <w:t xml:space="preserve">er </w:t>
      </w:r>
      <w:r w:rsidR="00AE5FB5" w:rsidRPr="00B80B65">
        <w:rPr>
          <w:rFonts w:ascii="Tahoma" w:hAnsi="Tahoma" w:cs="Tahoma"/>
          <w:sz w:val="16"/>
          <w:szCs w:val="16"/>
        </w:rPr>
        <w:t xml:space="preserve">drugih </w:t>
      </w:r>
      <w:r w:rsidRPr="00B80B65">
        <w:rPr>
          <w:rFonts w:ascii="Tahoma" w:hAnsi="Tahoma" w:cs="Tahoma"/>
          <w:sz w:val="16"/>
          <w:szCs w:val="16"/>
        </w:rPr>
        <w:t xml:space="preserve">dokumentov v zvezi s </w:t>
      </w:r>
      <w:r w:rsidR="00371578" w:rsidRPr="00B80B65">
        <w:rPr>
          <w:rFonts w:ascii="Tahoma" w:hAnsi="Tahoma" w:cs="Tahoma"/>
          <w:sz w:val="16"/>
          <w:szCs w:val="16"/>
        </w:rPr>
        <w:t>kreditno pogodbo</w:t>
      </w:r>
      <w:r w:rsidR="00B80B65" w:rsidRPr="00B80B65">
        <w:rPr>
          <w:rFonts w:ascii="Tahoma" w:hAnsi="Tahoma" w:cs="Tahoma"/>
          <w:sz w:val="16"/>
          <w:szCs w:val="16"/>
        </w:rPr>
        <w:t>,</w:t>
      </w:r>
    </w:p>
    <w:p w14:paraId="21123D17" w14:textId="0EE416CA" w:rsidR="004B132E" w:rsidRDefault="004B132E" w:rsidP="00C61BFF">
      <w:pPr>
        <w:pStyle w:val="BodyTextIndent"/>
        <w:numPr>
          <w:ilvl w:val="0"/>
          <w:numId w:val="6"/>
        </w:numPr>
        <w:ind w:left="567" w:hanging="283"/>
        <w:rPr>
          <w:rFonts w:ascii="Tahoma" w:hAnsi="Tahoma" w:cs="Tahoma"/>
          <w:sz w:val="16"/>
          <w:szCs w:val="16"/>
        </w:rPr>
      </w:pPr>
      <w:r w:rsidRPr="00B80B65">
        <w:rPr>
          <w:rFonts w:ascii="Tahoma" w:hAnsi="Tahoma" w:cs="Tahoma"/>
          <w:sz w:val="16"/>
          <w:szCs w:val="16"/>
        </w:rPr>
        <w:t>poravna</w:t>
      </w:r>
      <w:r w:rsidR="001021D7" w:rsidRPr="00B80B65">
        <w:rPr>
          <w:rFonts w:ascii="Tahoma" w:hAnsi="Tahoma" w:cs="Tahoma"/>
          <w:sz w:val="16"/>
          <w:szCs w:val="16"/>
        </w:rPr>
        <w:t>no</w:t>
      </w:r>
      <w:r w:rsidRPr="00B80B65">
        <w:rPr>
          <w:rFonts w:ascii="Tahoma" w:hAnsi="Tahoma" w:cs="Tahoma"/>
          <w:sz w:val="16"/>
          <w:szCs w:val="16"/>
        </w:rPr>
        <w:t xml:space="preserve"> </w:t>
      </w:r>
      <w:r w:rsidR="00F500E1" w:rsidRPr="00B80B65">
        <w:rPr>
          <w:rFonts w:ascii="Tahoma" w:hAnsi="Tahoma" w:cs="Tahoma"/>
          <w:sz w:val="16"/>
          <w:szCs w:val="16"/>
        </w:rPr>
        <w:t xml:space="preserve">je </w:t>
      </w:r>
      <w:r w:rsidRPr="00B80B65">
        <w:rPr>
          <w:rFonts w:ascii="Tahoma" w:hAnsi="Tahoma" w:cs="Tahoma"/>
          <w:sz w:val="16"/>
          <w:szCs w:val="16"/>
        </w:rPr>
        <w:t>nadomestilo</w:t>
      </w:r>
      <w:r w:rsidR="00371578" w:rsidRPr="00B80B65">
        <w:rPr>
          <w:rFonts w:ascii="Tahoma" w:hAnsi="Tahoma" w:cs="Tahoma"/>
          <w:sz w:val="16"/>
          <w:szCs w:val="16"/>
        </w:rPr>
        <w:t xml:space="preserve"> </w:t>
      </w:r>
      <w:r w:rsidRPr="00B80B65">
        <w:rPr>
          <w:rFonts w:ascii="Tahoma" w:hAnsi="Tahoma" w:cs="Tahoma"/>
          <w:sz w:val="16"/>
          <w:szCs w:val="16"/>
        </w:rPr>
        <w:t xml:space="preserve">za </w:t>
      </w:r>
      <w:r w:rsidR="003E6E4A" w:rsidRPr="00B80B65">
        <w:rPr>
          <w:rFonts w:ascii="Tahoma" w:hAnsi="Tahoma" w:cs="Tahoma"/>
          <w:sz w:val="16"/>
          <w:szCs w:val="16"/>
        </w:rPr>
        <w:t>odobritev</w:t>
      </w:r>
      <w:r w:rsidRPr="00B80B65">
        <w:rPr>
          <w:rFonts w:ascii="Tahoma" w:hAnsi="Tahoma" w:cs="Tahoma"/>
          <w:sz w:val="16"/>
          <w:szCs w:val="16"/>
        </w:rPr>
        <w:t xml:space="preserve"> </w:t>
      </w:r>
      <w:r w:rsidR="00371578" w:rsidRPr="00B80B65">
        <w:rPr>
          <w:rFonts w:ascii="Tahoma" w:hAnsi="Tahoma" w:cs="Tahoma"/>
          <w:sz w:val="16"/>
          <w:szCs w:val="16"/>
        </w:rPr>
        <w:t>kredita</w:t>
      </w:r>
      <w:r w:rsidRPr="00B80B65">
        <w:rPr>
          <w:rFonts w:ascii="Tahoma" w:hAnsi="Tahoma" w:cs="Tahoma"/>
          <w:sz w:val="16"/>
          <w:szCs w:val="16"/>
        </w:rPr>
        <w:t xml:space="preserve"> in drug</w:t>
      </w:r>
      <w:r w:rsidR="001021D7" w:rsidRPr="00B80B65">
        <w:rPr>
          <w:rFonts w:ascii="Tahoma" w:hAnsi="Tahoma" w:cs="Tahoma"/>
          <w:sz w:val="16"/>
          <w:szCs w:val="16"/>
        </w:rPr>
        <w:t>i</w:t>
      </w:r>
      <w:r w:rsidRPr="00B80B65">
        <w:rPr>
          <w:rFonts w:ascii="Tahoma" w:hAnsi="Tahoma" w:cs="Tahoma"/>
          <w:sz w:val="16"/>
          <w:szCs w:val="16"/>
        </w:rPr>
        <w:t xml:space="preserve"> znesk</w:t>
      </w:r>
      <w:r w:rsidR="001021D7" w:rsidRPr="00B80B65">
        <w:rPr>
          <w:rFonts w:ascii="Tahoma" w:hAnsi="Tahoma" w:cs="Tahoma"/>
          <w:sz w:val="16"/>
          <w:szCs w:val="16"/>
        </w:rPr>
        <w:t>i</w:t>
      </w:r>
      <w:r w:rsidRPr="00B80B65">
        <w:rPr>
          <w:rFonts w:ascii="Tahoma" w:hAnsi="Tahoma" w:cs="Tahoma"/>
          <w:sz w:val="16"/>
          <w:szCs w:val="16"/>
        </w:rPr>
        <w:t>, dolgovan</w:t>
      </w:r>
      <w:r w:rsidR="001021D7" w:rsidRPr="00B80B65">
        <w:rPr>
          <w:rFonts w:ascii="Tahoma" w:hAnsi="Tahoma" w:cs="Tahoma"/>
          <w:sz w:val="16"/>
          <w:szCs w:val="16"/>
        </w:rPr>
        <w:t>i</w:t>
      </w:r>
      <w:r w:rsidRPr="00B80B65">
        <w:rPr>
          <w:rFonts w:ascii="Tahoma" w:hAnsi="Tahoma" w:cs="Tahoma"/>
          <w:sz w:val="16"/>
          <w:szCs w:val="16"/>
        </w:rPr>
        <w:t xml:space="preserve"> po </w:t>
      </w:r>
      <w:r w:rsidR="00371578" w:rsidRPr="00B80B65">
        <w:rPr>
          <w:rFonts w:ascii="Tahoma" w:hAnsi="Tahoma" w:cs="Tahoma"/>
          <w:sz w:val="16"/>
          <w:szCs w:val="16"/>
        </w:rPr>
        <w:t>kreditni pogodbi</w:t>
      </w:r>
      <w:r w:rsidRPr="00B80B65">
        <w:rPr>
          <w:rFonts w:ascii="Tahoma" w:hAnsi="Tahoma" w:cs="Tahoma"/>
          <w:sz w:val="16"/>
          <w:szCs w:val="16"/>
        </w:rPr>
        <w:t>,</w:t>
      </w:r>
      <w:r w:rsidR="00371578" w:rsidRPr="00B80B65">
        <w:rPr>
          <w:rFonts w:ascii="Tahoma" w:hAnsi="Tahoma" w:cs="Tahoma"/>
          <w:sz w:val="16"/>
          <w:szCs w:val="16"/>
        </w:rPr>
        <w:t xml:space="preserve"> </w:t>
      </w:r>
      <w:r w:rsidR="001021D7" w:rsidRPr="00B80B65">
        <w:rPr>
          <w:rFonts w:ascii="Tahoma" w:hAnsi="Tahoma" w:cs="Tahoma"/>
          <w:sz w:val="16"/>
          <w:szCs w:val="16"/>
        </w:rPr>
        <w:t xml:space="preserve">zapadli </w:t>
      </w:r>
      <w:r w:rsidR="00441E12" w:rsidRPr="00B80B65">
        <w:rPr>
          <w:rFonts w:ascii="Tahoma" w:hAnsi="Tahoma" w:cs="Tahoma"/>
          <w:sz w:val="16"/>
          <w:szCs w:val="16"/>
        </w:rPr>
        <w:t xml:space="preserve">do ali na datum </w:t>
      </w:r>
      <w:r w:rsidRPr="00B80B65">
        <w:rPr>
          <w:rFonts w:ascii="Tahoma" w:hAnsi="Tahoma" w:cs="Tahoma"/>
          <w:sz w:val="16"/>
          <w:szCs w:val="16"/>
        </w:rPr>
        <w:t>črpanja</w:t>
      </w:r>
      <w:r w:rsidR="001021D7" w:rsidRPr="00B80B65">
        <w:rPr>
          <w:rFonts w:ascii="Tahoma" w:hAnsi="Tahoma" w:cs="Tahoma"/>
          <w:sz w:val="16"/>
          <w:szCs w:val="16"/>
        </w:rPr>
        <w:t xml:space="preserve"> </w:t>
      </w:r>
      <w:r w:rsidR="00371578" w:rsidRPr="00B80B65">
        <w:rPr>
          <w:rFonts w:ascii="Tahoma" w:hAnsi="Tahoma" w:cs="Tahoma"/>
          <w:sz w:val="16"/>
          <w:szCs w:val="16"/>
        </w:rPr>
        <w:t>kredita</w:t>
      </w:r>
      <w:r w:rsidR="00B80B65">
        <w:rPr>
          <w:rFonts w:ascii="Tahoma" w:hAnsi="Tahoma" w:cs="Tahoma"/>
          <w:sz w:val="16"/>
          <w:szCs w:val="16"/>
        </w:rPr>
        <w:t>,</w:t>
      </w:r>
    </w:p>
    <w:p w14:paraId="4B1A727D" w14:textId="737089A7" w:rsidR="00907AE1" w:rsidRDefault="004B132E" w:rsidP="00C61BFF">
      <w:pPr>
        <w:pStyle w:val="BodyTextIndent"/>
        <w:numPr>
          <w:ilvl w:val="0"/>
          <w:numId w:val="6"/>
        </w:numPr>
        <w:ind w:left="567" w:hanging="283"/>
        <w:rPr>
          <w:rFonts w:ascii="Tahoma" w:hAnsi="Tahoma" w:cs="Tahoma"/>
          <w:sz w:val="16"/>
          <w:szCs w:val="16"/>
        </w:rPr>
      </w:pPr>
      <w:r w:rsidRPr="00B80B65">
        <w:rPr>
          <w:rFonts w:ascii="Tahoma" w:hAnsi="Tahoma" w:cs="Tahoma"/>
          <w:sz w:val="16"/>
          <w:szCs w:val="16"/>
        </w:rPr>
        <w:t xml:space="preserve">ne obstajajo okoliščine ali razlogi iz </w:t>
      </w:r>
      <w:r w:rsidRPr="0071249D">
        <w:rPr>
          <w:rFonts w:ascii="Tahoma" w:hAnsi="Tahoma" w:cs="Tahoma"/>
          <w:sz w:val="16"/>
          <w:szCs w:val="16"/>
        </w:rPr>
        <w:t>člena 1</w:t>
      </w:r>
      <w:r w:rsidR="00C8592E" w:rsidRPr="0071249D">
        <w:rPr>
          <w:rFonts w:ascii="Tahoma" w:hAnsi="Tahoma" w:cs="Tahoma"/>
          <w:sz w:val="16"/>
          <w:szCs w:val="16"/>
        </w:rPr>
        <w:t>6</w:t>
      </w:r>
      <w:r w:rsidRPr="0071249D">
        <w:rPr>
          <w:rFonts w:ascii="Tahoma" w:hAnsi="Tahoma" w:cs="Tahoma"/>
          <w:sz w:val="16"/>
          <w:szCs w:val="16"/>
        </w:rPr>
        <w:t>.1</w:t>
      </w:r>
      <w:r w:rsidR="00F81A7C" w:rsidRPr="00B80B65">
        <w:rPr>
          <w:rFonts w:ascii="Tahoma" w:hAnsi="Tahoma" w:cs="Tahoma"/>
          <w:sz w:val="16"/>
          <w:szCs w:val="16"/>
        </w:rPr>
        <w:t xml:space="preserve"> za </w:t>
      </w:r>
      <w:r w:rsidR="00FB633A" w:rsidRPr="00B80B65">
        <w:rPr>
          <w:rFonts w:ascii="Tahoma" w:hAnsi="Tahoma" w:cs="Tahoma"/>
          <w:sz w:val="16"/>
          <w:szCs w:val="16"/>
        </w:rPr>
        <w:t>odpoklic</w:t>
      </w:r>
      <w:r w:rsidR="00441E12" w:rsidRPr="00B80B65">
        <w:rPr>
          <w:rFonts w:ascii="Tahoma" w:hAnsi="Tahoma" w:cs="Tahoma"/>
          <w:sz w:val="16"/>
          <w:szCs w:val="16"/>
        </w:rPr>
        <w:t xml:space="preserve"> ali odpoved kreditn</w:t>
      </w:r>
      <w:r w:rsidR="00F81A7C" w:rsidRPr="00B80B65">
        <w:rPr>
          <w:rFonts w:ascii="Tahoma" w:hAnsi="Tahoma" w:cs="Tahoma"/>
          <w:sz w:val="16"/>
          <w:szCs w:val="16"/>
        </w:rPr>
        <w:t>e</w:t>
      </w:r>
      <w:r w:rsidR="00441E12" w:rsidRPr="00B80B65">
        <w:rPr>
          <w:rFonts w:ascii="Tahoma" w:hAnsi="Tahoma" w:cs="Tahoma"/>
          <w:sz w:val="16"/>
          <w:szCs w:val="16"/>
        </w:rPr>
        <w:t xml:space="preserve"> pogodb</w:t>
      </w:r>
      <w:r w:rsidR="00F81A7C" w:rsidRPr="00B80B65">
        <w:rPr>
          <w:rFonts w:ascii="Tahoma" w:hAnsi="Tahoma" w:cs="Tahoma"/>
          <w:sz w:val="16"/>
          <w:szCs w:val="16"/>
        </w:rPr>
        <w:t>e</w:t>
      </w:r>
      <w:r w:rsidR="00B80B65">
        <w:rPr>
          <w:rFonts w:ascii="Tahoma" w:hAnsi="Tahoma" w:cs="Tahoma"/>
          <w:sz w:val="16"/>
          <w:szCs w:val="16"/>
        </w:rPr>
        <w:t>,</w:t>
      </w:r>
    </w:p>
    <w:p w14:paraId="327861F7" w14:textId="713D034F" w:rsidR="00885E87" w:rsidRDefault="003D7E64" w:rsidP="00C61BFF">
      <w:pPr>
        <w:pStyle w:val="BodyTextIndent"/>
        <w:numPr>
          <w:ilvl w:val="0"/>
          <w:numId w:val="6"/>
        </w:numPr>
        <w:ind w:left="567" w:hanging="283"/>
        <w:rPr>
          <w:rFonts w:ascii="Tahoma" w:hAnsi="Tahoma" w:cs="Tahoma"/>
          <w:sz w:val="16"/>
          <w:szCs w:val="16"/>
        </w:rPr>
      </w:pPr>
      <w:r w:rsidRPr="00B80B65">
        <w:rPr>
          <w:rFonts w:ascii="Tahoma" w:hAnsi="Tahoma" w:cs="Tahoma"/>
          <w:sz w:val="16"/>
          <w:szCs w:val="16"/>
        </w:rPr>
        <w:t>izvrš</w:t>
      </w:r>
      <w:r w:rsidR="00787B51" w:rsidRPr="00B80B65">
        <w:rPr>
          <w:rFonts w:ascii="Tahoma" w:hAnsi="Tahoma" w:cs="Tahoma"/>
          <w:sz w:val="16"/>
          <w:szCs w:val="16"/>
        </w:rPr>
        <w:t>ena</w:t>
      </w:r>
      <w:r w:rsidRPr="00B80B65">
        <w:rPr>
          <w:rFonts w:ascii="Tahoma" w:hAnsi="Tahoma" w:cs="Tahoma"/>
          <w:sz w:val="16"/>
          <w:szCs w:val="16"/>
        </w:rPr>
        <w:t xml:space="preserve"> </w:t>
      </w:r>
      <w:r w:rsidR="00F500E1" w:rsidRPr="00B80B65">
        <w:rPr>
          <w:rFonts w:ascii="Tahoma" w:hAnsi="Tahoma" w:cs="Tahoma"/>
          <w:sz w:val="16"/>
          <w:szCs w:val="16"/>
        </w:rPr>
        <w:t xml:space="preserve">so </w:t>
      </w:r>
      <w:r w:rsidRPr="00B80B65">
        <w:rPr>
          <w:rFonts w:ascii="Tahoma" w:hAnsi="Tahoma" w:cs="Tahoma"/>
          <w:sz w:val="16"/>
          <w:szCs w:val="16"/>
        </w:rPr>
        <w:t xml:space="preserve">vsa </w:t>
      </w:r>
      <w:r w:rsidR="00441E12" w:rsidRPr="00B80B65">
        <w:rPr>
          <w:rFonts w:ascii="Tahoma" w:hAnsi="Tahoma" w:cs="Tahoma"/>
          <w:sz w:val="16"/>
          <w:szCs w:val="16"/>
        </w:rPr>
        <w:t xml:space="preserve">druga </w:t>
      </w:r>
      <w:r w:rsidRPr="00B80B65">
        <w:rPr>
          <w:rFonts w:ascii="Tahoma" w:hAnsi="Tahoma" w:cs="Tahoma"/>
          <w:sz w:val="16"/>
          <w:szCs w:val="16"/>
        </w:rPr>
        <w:t>dejanja in predlož</w:t>
      </w:r>
      <w:r w:rsidR="00787B51" w:rsidRPr="00B80B65">
        <w:rPr>
          <w:rFonts w:ascii="Tahoma" w:hAnsi="Tahoma" w:cs="Tahoma"/>
          <w:sz w:val="16"/>
          <w:szCs w:val="16"/>
        </w:rPr>
        <w:t>eni</w:t>
      </w:r>
      <w:r w:rsidRPr="00B80B65">
        <w:rPr>
          <w:rFonts w:ascii="Tahoma" w:hAnsi="Tahoma" w:cs="Tahoma"/>
          <w:sz w:val="16"/>
          <w:szCs w:val="16"/>
        </w:rPr>
        <w:t xml:space="preserve"> ustrezn</w:t>
      </w:r>
      <w:r w:rsidR="00787B51" w:rsidRPr="00B80B65">
        <w:rPr>
          <w:rFonts w:ascii="Tahoma" w:hAnsi="Tahoma" w:cs="Tahoma"/>
          <w:sz w:val="16"/>
          <w:szCs w:val="16"/>
        </w:rPr>
        <w:t>i</w:t>
      </w:r>
      <w:r w:rsidRPr="00B80B65">
        <w:rPr>
          <w:rFonts w:ascii="Tahoma" w:hAnsi="Tahoma" w:cs="Tahoma"/>
          <w:sz w:val="16"/>
          <w:szCs w:val="16"/>
        </w:rPr>
        <w:t xml:space="preserve"> dokument</w:t>
      </w:r>
      <w:r w:rsidR="00787B51" w:rsidRPr="00B80B65">
        <w:rPr>
          <w:rFonts w:ascii="Tahoma" w:hAnsi="Tahoma" w:cs="Tahoma"/>
          <w:sz w:val="16"/>
          <w:szCs w:val="16"/>
        </w:rPr>
        <w:t>i</w:t>
      </w:r>
      <w:r w:rsidRPr="00B80B65">
        <w:rPr>
          <w:rFonts w:ascii="Tahoma" w:hAnsi="Tahoma" w:cs="Tahoma"/>
          <w:sz w:val="16"/>
          <w:szCs w:val="16"/>
        </w:rPr>
        <w:t>, ki jih je</w:t>
      </w:r>
      <w:r w:rsidR="00371578" w:rsidRPr="00B80B65">
        <w:rPr>
          <w:rFonts w:ascii="Tahoma" w:hAnsi="Tahoma" w:cs="Tahoma"/>
          <w:sz w:val="16"/>
          <w:szCs w:val="16"/>
        </w:rPr>
        <w:t xml:space="preserve"> SID banka</w:t>
      </w:r>
      <w:r w:rsidRPr="00B80B65">
        <w:rPr>
          <w:rFonts w:ascii="Tahoma" w:hAnsi="Tahoma" w:cs="Tahoma"/>
          <w:sz w:val="16"/>
          <w:szCs w:val="16"/>
        </w:rPr>
        <w:t xml:space="preserve"> utemeljeno zahtevala</w:t>
      </w:r>
      <w:r w:rsidR="00E23B90" w:rsidRPr="00B80B65">
        <w:rPr>
          <w:rFonts w:ascii="Tahoma" w:hAnsi="Tahoma" w:cs="Tahoma"/>
          <w:sz w:val="16"/>
          <w:szCs w:val="16"/>
        </w:rPr>
        <w:t xml:space="preserve">, ter </w:t>
      </w:r>
      <w:r w:rsidR="004B132E" w:rsidRPr="00B80B65">
        <w:rPr>
          <w:rFonts w:ascii="Tahoma" w:hAnsi="Tahoma" w:cs="Tahoma"/>
          <w:sz w:val="16"/>
          <w:szCs w:val="16"/>
        </w:rPr>
        <w:t>izpoln</w:t>
      </w:r>
      <w:r w:rsidR="00787B51" w:rsidRPr="00B80B65">
        <w:rPr>
          <w:rFonts w:ascii="Tahoma" w:hAnsi="Tahoma" w:cs="Tahoma"/>
          <w:sz w:val="16"/>
          <w:szCs w:val="16"/>
        </w:rPr>
        <w:t xml:space="preserve">jene </w:t>
      </w:r>
      <w:r w:rsidR="004B132E" w:rsidRPr="00B80B65">
        <w:rPr>
          <w:rFonts w:ascii="Tahoma" w:hAnsi="Tahoma" w:cs="Tahoma"/>
          <w:sz w:val="16"/>
          <w:szCs w:val="16"/>
        </w:rPr>
        <w:t xml:space="preserve">vse druge obveznosti po </w:t>
      </w:r>
      <w:r w:rsidR="00371578" w:rsidRPr="00B80B65">
        <w:rPr>
          <w:rFonts w:ascii="Tahoma" w:hAnsi="Tahoma" w:cs="Tahoma"/>
          <w:sz w:val="16"/>
          <w:szCs w:val="16"/>
        </w:rPr>
        <w:t>kreditni pogodbi</w:t>
      </w:r>
      <w:r w:rsidR="00E23B90" w:rsidRPr="00B80B65">
        <w:rPr>
          <w:rFonts w:ascii="Tahoma" w:hAnsi="Tahoma" w:cs="Tahoma"/>
          <w:sz w:val="16"/>
          <w:szCs w:val="16"/>
        </w:rPr>
        <w:t>.</w:t>
      </w:r>
    </w:p>
    <w:p w14:paraId="4CB4E459" w14:textId="77777777" w:rsidR="0037366A" w:rsidRPr="00B80B65" w:rsidRDefault="0037366A" w:rsidP="0037366A">
      <w:pPr>
        <w:pStyle w:val="BodyTextIndent"/>
        <w:ind w:firstLine="0"/>
        <w:rPr>
          <w:rFonts w:ascii="Tahoma" w:hAnsi="Tahoma" w:cs="Tahoma"/>
          <w:sz w:val="16"/>
          <w:szCs w:val="16"/>
        </w:rPr>
      </w:pPr>
    </w:p>
    <w:p w14:paraId="408E5777" w14:textId="7199E814" w:rsidR="004C6134" w:rsidRDefault="004C6134" w:rsidP="00C61BFF">
      <w:pPr>
        <w:pStyle w:val="BodyTextIndent"/>
        <w:numPr>
          <w:ilvl w:val="1"/>
          <w:numId w:val="5"/>
        </w:numPr>
        <w:tabs>
          <w:tab w:val="clear" w:pos="786"/>
        </w:tabs>
        <w:ind w:left="284" w:hanging="284"/>
        <w:rPr>
          <w:rFonts w:ascii="Tahoma" w:hAnsi="Tahoma" w:cs="Tahoma"/>
          <w:sz w:val="16"/>
          <w:szCs w:val="16"/>
        </w:rPr>
      </w:pPr>
      <w:bookmarkStart w:id="2" w:name="_Hlk531693923"/>
      <w:r w:rsidRPr="002E138C">
        <w:rPr>
          <w:rFonts w:ascii="Tahoma" w:hAnsi="Tahoma" w:cs="Tahoma"/>
          <w:sz w:val="16"/>
          <w:szCs w:val="16"/>
        </w:rPr>
        <w:t>Rok črpanj</w:t>
      </w:r>
      <w:r>
        <w:rPr>
          <w:rFonts w:ascii="Tahoma" w:hAnsi="Tahoma" w:cs="Tahoma"/>
          <w:sz w:val="16"/>
          <w:szCs w:val="16"/>
        </w:rPr>
        <w:t xml:space="preserve">a kredita </w:t>
      </w:r>
      <w:r w:rsidR="00BE798D">
        <w:rPr>
          <w:rFonts w:ascii="Tahoma" w:hAnsi="Tahoma" w:cs="Tahoma"/>
          <w:sz w:val="16"/>
          <w:szCs w:val="16"/>
        </w:rPr>
        <w:t xml:space="preserve">znaša </w:t>
      </w:r>
      <w:r w:rsidRPr="004C6134">
        <w:rPr>
          <w:rFonts w:ascii="Tahoma" w:hAnsi="Tahoma" w:cs="Tahoma"/>
          <w:sz w:val="16"/>
          <w:szCs w:val="16"/>
        </w:rPr>
        <w:t>tr</w:t>
      </w:r>
      <w:r w:rsidR="00BE798D">
        <w:rPr>
          <w:rFonts w:ascii="Tahoma" w:hAnsi="Tahoma" w:cs="Tahoma"/>
          <w:sz w:val="16"/>
          <w:szCs w:val="16"/>
        </w:rPr>
        <w:t>i</w:t>
      </w:r>
      <w:r>
        <w:rPr>
          <w:rFonts w:ascii="Tahoma" w:hAnsi="Tahoma" w:cs="Tahoma"/>
          <w:sz w:val="16"/>
          <w:szCs w:val="16"/>
        </w:rPr>
        <w:t xml:space="preserve"> </w:t>
      </w:r>
      <w:r w:rsidRPr="004C6134">
        <w:rPr>
          <w:rFonts w:ascii="Tahoma" w:hAnsi="Tahoma" w:cs="Tahoma"/>
          <w:sz w:val="16"/>
          <w:szCs w:val="16"/>
        </w:rPr>
        <w:t>mesece od dneva sklenitve kreditne pogodbe</w:t>
      </w:r>
      <w:r w:rsidR="00D614C8">
        <w:rPr>
          <w:rFonts w:ascii="Tahoma" w:hAnsi="Tahoma" w:cs="Tahoma"/>
          <w:sz w:val="16"/>
          <w:szCs w:val="16"/>
        </w:rPr>
        <w:t>. I</w:t>
      </w:r>
      <w:r w:rsidRPr="004C6134">
        <w:rPr>
          <w:rFonts w:ascii="Tahoma" w:hAnsi="Tahoma" w:cs="Tahoma"/>
          <w:sz w:val="16"/>
          <w:szCs w:val="16"/>
        </w:rPr>
        <w:t xml:space="preserve">zjemoma je daljši, če se financiranje nanaša izključno na vnaprej </w:t>
      </w:r>
      <w:r w:rsidR="00753FA4">
        <w:rPr>
          <w:rFonts w:ascii="Tahoma" w:hAnsi="Tahoma" w:cs="Tahoma"/>
          <w:sz w:val="16"/>
          <w:szCs w:val="16"/>
        </w:rPr>
        <w:t>znan</w:t>
      </w:r>
      <w:r w:rsidR="003E3CC9">
        <w:rPr>
          <w:rFonts w:ascii="Tahoma" w:hAnsi="Tahoma" w:cs="Tahoma"/>
          <w:sz w:val="16"/>
          <w:szCs w:val="16"/>
        </w:rPr>
        <w:t xml:space="preserve"> </w:t>
      </w:r>
      <w:r w:rsidR="00753FA4">
        <w:rPr>
          <w:rFonts w:ascii="Tahoma" w:hAnsi="Tahoma" w:cs="Tahoma"/>
          <w:sz w:val="16"/>
          <w:szCs w:val="16"/>
        </w:rPr>
        <w:t>projekt</w:t>
      </w:r>
      <w:r w:rsidRPr="004C6134">
        <w:rPr>
          <w:rFonts w:ascii="Tahoma" w:hAnsi="Tahoma" w:cs="Tahoma"/>
          <w:sz w:val="16"/>
          <w:szCs w:val="16"/>
        </w:rPr>
        <w:t>.</w:t>
      </w:r>
    </w:p>
    <w:p w14:paraId="08F5C7BB" w14:textId="77777777" w:rsidR="009756A3" w:rsidRPr="004C6134" w:rsidRDefault="009756A3" w:rsidP="00227337">
      <w:pPr>
        <w:pStyle w:val="BodyTextIndent"/>
        <w:ind w:left="284" w:firstLine="0"/>
        <w:rPr>
          <w:rFonts w:ascii="Tahoma" w:hAnsi="Tahoma" w:cs="Tahoma"/>
          <w:sz w:val="16"/>
          <w:szCs w:val="16"/>
        </w:rPr>
      </w:pPr>
    </w:p>
    <w:bookmarkEnd w:id="2"/>
    <w:p w14:paraId="2FAB630D" w14:textId="5C872746" w:rsidR="004B132E" w:rsidRPr="00D63D3C" w:rsidRDefault="004B132E" w:rsidP="00C61BFF">
      <w:pPr>
        <w:pStyle w:val="BodyTextIndent"/>
        <w:numPr>
          <w:ilvl w:val="1"/>
          <w:numId w:val="5"/>
        </w:numPr>
        <w:tabs>
          <w:tab w:val="clear" w:pos="786"/>
        </w:tabs>
        <w:ind w:left="284" w:hanging="284"/>
        <w:rPr>
          <w:rFonts w:ascii="Tahoma" w:hAnsi="Tahoma" w:cs="Tahoma"/>
          <w:sz w:val="16"/>
          <w:szCs w:val="16"/>
        </w:rPr>
      </w:pPr>
      <w:r w:rsidRPr="00D63D3C">
        <w:rPr>
          <w:rFonts w:ascii="Tahoma" w:hAnsi="Tahoma" w:cs="Tahoma"/>
          <w:sz w:val="16"/>
          <w:szCs w:val="16"/>
        </w:rPr>
        <w:t xml:space="preserve">Zahtevek za črpanje </w:t>
      </w:r>
      <w:r w:rsidR="00371578" w:rsidRPr="00D63D3C">
        <w:rPr>
          <w:rFonts w:ascii="Tahoma" w:hAnsi="Tahoma" w:cs="Tahoma"/>
          <w:sz w:val="16"/>
          <w:szCs w:val="16"/>
        </w:rPr>
        <w:t>kredita</w:t>
      </w:r>
      <w:r w:rsidRPr="00D63D3C">
        <w:rPr>
          <w:rFonts w:ascii="Tahoma" w:hAnsi="Tahoma" w:cs="Tahoma"/>
          <w:sz w:val="16"/>
          <w:szCs w:val="16"/>
        </w:rPr>
        <w:t xml:space="preserve"> je </w:t>
      </w:r>
      <w:r w:rsidR="00D319CF">
        <w:rPr>
          <w:rFonts w:ascii="Tahoma" w:hAnsi="Tahoma" w:cs="Tahoma"/>
          <w:sz w:val="16"/>
          <w:szCs w:val="16"/>
        </w:rPr>
        <w:t>dovoljeno</w:t>
      </w:r>
      <w:r w:rsidR="00D319CF" w:rsidRPr="00D63D3C">
        <w:rPr>
          <w:rFonts w:ascii="Tahoma" w:hAnsi="Tahoma" w:cs="Tahoma"/>
          <w:sz w:val="16"/>
          <w:szCs w:val="16"/>
        </w:rPr>
        <w:t xml:space="preserve"> </w:t>
      </w:r>
      <w:r w:rsidRPr="00D63D3C">
        <w:rPr>
          <w:rFonts w:ascii="Tahoma" w:hAnsi="Tahoma" w:cs="Tahoma"/>
          <w:sz w:val="16"/>
          <w:szCs w:val="16"/>
        </w:rPr>
        <w:t>preklic</w:t>
      </w:r>
      <w:r w:rsidR="00787B51" w:rsidRPr="00D63D3C">
        <w:rPr>
          <w:rFonts w:ascii="Tahoma" w:hAnsi="Tahoma" w:cs="Tahoma"/>
          <w:sz w:val="16"/>
          <w:szCs w:val="16"/>
        </w:rPr>
        <w:t xml:space="preserve">ati samo s </w:t>
      </w:r>
      <w:r w:rsidRPr="00D63D3C">
        <w:rPr>
          <w:rFonts w:ascii="Tahoma" w:hAnsi="Tahoma" w:cs="Tahoma"/>
          <w:sz w:val="16"/>
          <w:szCs w:val="16"/>
        </w:rPr>
        <w:t>soglasj</w:t>
      </w:r>
      <w:r w:rsidR="00787B51" w:rsidRPr="00D63D3C">
        <w:rPr>
          <w:rFonts w:ascii="Tahoma" w:hAnsi="Tahoma" w:cs="Tahoma"/>
          <w:sz w:val="16"/>
          <w:szCs w:val="16"/>
        </w:rPr>
        <w:t>em</w:t>
      </w:r>
      <w:r w:rsidRPr="00D63D3C">
        <w:rPr>
          <w:rFonts w:ascii="Tahoma" w:hAnsi="Tahoma" w:cs="Tahoma"/>
          <w:sz w:val="16"/>
          <w:szCs w:val="16"/>
        </w:rPr>
        <w:t xml:space="preserve"> </w:t>
      </w:r>
      <w:r w:rsidR="00371578" w:rsidRPr="00D63D3C">
        <w:rPr>
          <w:rFonts w:ascii="Tahoma" w:hAnsi="Tahoma" w:cs="Tahoma"/>
          <w:sz w:val="16"/>
          <w:szCs w:val="16"/>
        </w:rPr>
        <w:t>SID banke</w:t>
      </w:r>
      <w:r w:rsidRPr="00D63D3C">
        <w:rPr>
          <w:rFonts w:ascii="Tahoma" w:hAnsi="Tahoma" w:cs="Tahoma"/>
          <w:sz w:val="16"/>
          <w:szCs w:val="16"/>
        </w:rPr>
        <w:t>.</w:t>
      </w:r>
    </w:p>
    <w:p w14:paraId="5D03C163" w14:textId="77777777" w:rsidR="00885E87" w:rsidRPr="00D63D3C" w:rsidRDefault="00885E87" w:rsidP="00885E87">
      <w:pPr>
        <w:pStyle w:val="BodyTextIndent"/>
        <w:ind w:firstLine="0"/>
        <w:rPr>
          <w:rFonts w:ascii="Tahoma" w:hAnsi="Tahoma" w:cs="Tahoma"/>
          <w:sz w:val="16"/>
          <w:szCs w:val="16"/>
        </w:rPr>
      </w:pPr>
    </w:p>
    <w:p w14:paraId="741EE0BB" w14:textId="6595AA23" w:rsidR="00885E87" w:rsidRDefault="0055042A" w:rsidP="00C61BFF">
      <w:pPr>
        <w:pStyle w:val="BodyTextIndent"/>
        <w:numPr>
          <w:ilvl w:val="1"/>
          <w:numId w:val="5"/>
        </w:numPr>
        <w:tabs>
          <w:tab w:val="clear" w:pos="786"/>
        </w:tabs>
        <w:ind w:left="284" w:hanging="284"/>
        <w:rPr>
          <w:rFonts w:ascii="Tahoma" w:hAnsi="Tahoma" w:cs="Tahoma"/>
          <w:sz w:val="16"/>
          <w:szCs w:val="16"/>
        </w:rPr>
      </w:pPr>
      <w:r>
        <w:rPr>
          <w:rFonts w:ascii="Tahoma" w:hAnsi="Tahoma" w:cs="Tahoma"/>
          <w:sz w:val="16"/>
          <w:szCs w:val="16"/>
        </w:rPr>
        <w:t>Finančni posrednik</w:t>
      </w:r>
      <w:r w:rsidRPr="00D63D3C">
        <w:rPr>
          <w:rFonts w:ascii="Tahoma" w:hAnsi="Tahoma" w:cs="Tahoma"/>
          <w:sz w:val="16"/>
          <w:szCs w:val="16"/>
        </w:rPr>
        <w:t xml:space="preserve"> </w:t>
      </w:r>
      <w:r w:rsidR="009E5438" w:rsidRPr="00D63D3C">
        <w:rPr>
          <w:rFonts w:ascii="Tahoma" w:hAnsi="Tahoma" w:cs="Tahoma"/>
          <w:sz w:val="16"/>
          <w:szCs w:val="16"/>
        </w:rPr>
        <w:t xml:space="preserve">ne more črpati </w:t>
      </w:r>
      <w:r w:rsidR="00885E87" w:rsidRPr="00D63D3C">
        <w:rPr>
          <w:rFonts w:ascii="Tahoma" w:hAnsi="Tahoma" w:cs="Tahoma"/>
          <w:sz w:val="16"/>
          <w:szCs w:val="16"/>
        </w:rPr>
        <w:t xml:space="preserve">predčasno </w:t>
      </w:r>
      <w:r w:rsidR="00E36EE7" w:rsidRPr="00D63D3C">
        <w:rPr>
          <w:rFonts w:ascii="Tahoma" w:hAnsi="Tahoma" w:cs="Tahoma"/>
          <w:sz w:val="16"/>
          <w:szCs w:val="16"/>
        </w:rPr>
        <w:t xml:space="preserve">odplačanih </w:t>
      </w:r>
      <w:r w:rsidR="009E5438" w:rsidRPr="00D63D3C">
        <w:rPr>
          <w:rFonts w:ascii="Tahoma" w:hAnsi="Tahoma" w:cs="Tahoma"/>
          <w:sz w:val="16"/>
          <w:szCs w:val="16"/>
        </w:rPr>
        <w:t xml:space="preserve">delov glavnice </w:t>
      </w:r>
      <w:r w:rsidR="00371578" w:rsidRPr="00D63D3C">
        <w:rPr>
          <w:rFonts w:ascii="Tahoma" w:hAnsi="Tahoma" w:cs="Tahoma"/>
          <w:sz w:val="16"/>
          <w:szCs w:val="16"/>
        </w:rPr>
        <w:t>kredita</w:t>
      </w:r>
      <w:r w:rsidR="009E5438" w:rsidRPr="00D63D3C">
        <w:rPr>
          <w:rFonts w:ascii="Tahoma" w:hAnsi="Tahoma" w:cs="Tahoma"/>
          <w:sz w:val="16"/>
          <w:szCs w:val="16"/>
        </w:rPr>
        <w:t>.</w:t>
      </w:r>
    </w:p>
    <w:p w14:paraId="39E42D41" w14:textId="77777777" w:rsidR="008C7E69" w:rsidRDefault="008C7E69" w:rsidP="008C7E69">
      <w:pPr>
        <w:pStyle w:val="ListParagraph"/>
        <w:rPr>
          <w:rFonts w:ascii="Tahoma" w:hAnsi="Tahoma" w:cs="Tahoma"/>
          <w:sz w:val="16"/>
          <w:szCs w:val="16"/>
        </w:rPr>
      </w:pPr>
    </w:p>
    <w:p w14:paraId="39ACEBF0" w14:textId="1D5C939E" w:rsidR="008C7E69" w:rsidRPr="00D63D3C" w:rsidRDefault="008C7E69" w:rsidP="00C61BFF">
      <w:pPr>
        <w:pStyle w:val="BodyTextIndent"/>
        <w:numPr>
          <w:ilvl w:val="1"/>
          <w:numId w:val="5"/>
        </w:numPr>
        <w:tabs>
          <w:tab w:val="clear" w:pos="786"/>
        </w:tabs>
        <w:ind w:left="284" w:hanging="284"/>
        <w:rPr>
          <w:rFonts w:ascii="Tahoma" w:hAnsi="Tahoma" w:cs="Tahoma"/>
          <w:sz w:val="16"/>
          <w:szCs w:val="16"/>
        </w:rPr>
      </w:pPr>
      <w:r>
        <w:rPr>
          <w:rFonts w:ascii="Tahoma" w:hAnsi="Tahoma" w:cs="Tahoma"/>
          <w:sz w:val="16"/>
          <w:szCs w:val="16"/>
        </w:rPr>
        <w:t xml:space="preserve">Minimalni znesek posameznega črpanja znaša </w:t>
      </w:r>
      <w:r w:rsidR="00F2763B">
        <w:rPr>
          <w:rFonts w:ascii="Tahoma" w:hAnsi="Tahoma" w:cs="Tahoma"/>
          <w:sz w:val="16"/>
          <w:szCs w:val="16"/>
        </w:rPr>
        <w:t>milijon eurov</w:t>
      </w:r>
      <w:r>
        <w:rPr>
          <w:rFonts w:ascii="Tahoma" w:hAnsi="Tahoma" w:cs="Tahoma"/>
          <w:sz w:val="16"/>
          <w:szCs w:val="16"/>
        </w:rPr>
        <w:t>.</w:t>
      </w:r>
    </w:p>
    <w:p w14:paraId="28137789" w14:textId="77777777" w:rsidR="002D7C26" w:rsidRPr="00D63D3C" w:rsidRDefault="002D7C26" w:rsidP="002D7C26">
      <w:pPr>
        <w:rPr>
          <w:rFonts w:ascii="Tahoma" w:hAnsi="Tahoma" w:cs="Tahoma"/>
          <w:sz w:val="16"/>
          <w:szCs w:val="16"/>
          <w:lang w:eastAsia="en-US"/>
        </w:rPr>
      </w:pPr>
    </w:p>
    <w:p w14:paraId="0DDD8190" w14:textId="77777777" w:rsidR="007D3310" w:rsidRPr="00D63D3C" w:rsidRDefault="00371578">
      <w:pPr>
        <w:rPr>
          <w:rFonts w:ascii="Tahoma" w:hAnsi="Tahoma" w:cs="Tahoma"/>
          <w:b/>
          <w:sz w:val="16"/>
          <w:szCs w:val="16"/>
        </w:rPr>
      </w:pPr>
      <w:r w:rsidRPr="00D63D3C">
        <w:rPr>
          <w:rFonts w:ascii="Tahoma" w:hAnsi="Tahoma" w:cs="Tahoma"/>
          <w:b/>
          <w:sz w:val="16"/>
          <w:szCs w:val="16"/>
        </w:rPr>
        <w:t>4. člen - Odplačilo glavnice kredita</w:t>
      </w:r>
    </w:p>
    <w:p w14:paraId="05C02D09" w14:textId="77777777" w:rsidR="007D3310" w:rsidRPr="00D63D3C" w:rsidRDefault="007D3310">
      <w:pPr>
        <w:pStyle w:val="Heading3"/>
        <w:rPr>
          <w:rFonts w:ascii="Tahoma" w:hAnsi="Tahoma" w:cs="Tahoma"/>
          <w:szCs w:val="16"/>
        </w:rPr>
      </w:pPr>
    </w:p>
    <w:p w14:paraId="7BD21172" w14:textId="6C702D98" w:rsidR="002B6C58" w:rsidRDefault="0055042A" w:rsidP="00C61BFF">
      <w:pPr>
        <w:pStyle w:val="ListParagraph"/>
        <w:numPr>
          <w:ilvl w:val="0"/>
          <w:numId w:val="5"/>
        </w:numPr>
        <w:tabs>
          <w:tab w:val="clear" w:pos="360"/>
        </w:tabs>
        <w:ind w:left="284" w:hanging="284"/>
        <w:contextualSpacing w:val="0"/>
        <w:jc w:val="both"/>
        <w:rPr>
          <w:rFonts w:ascii="Tahoma" w:hAnsi="Tahoma" w:cs="Tahoma"/>
          <w:sz w:val="16"/>
          <w:szCs w:val="16"/>
        </w:rPr>
      </w:pPr>
      <w:r w:rsidRPr="00182716">
        <w:rPr>
          <w:rFonts w:ascii="Tahoma" w:hAnsi="Tahoma" w:cs="Tahoma"/>
          <w:sz w:val="16"/>
          <w:szCs w:val="16"/>
        </w:rPr>
        <w:t xml:space="preserve">Finančni posrednik </w:t>
      </w:r>
      <w:r w:rsidR="00BA7D86" w:rsidRPr="00182716">
        <w:rPr>
          <w:rFonts w:ascii="Tahoma" w:hAnsi="Tahoma" w:cs="Tahoma"/>
          <w:sz w:val="16"/>
          <w:szCs w:val="16"/>
        </w:rPr>
        <w:t xml:space="preserve">črpani del glavnice </w:t>
      </w:r>
      <w:r w:rsidR="00371578" w:rsidRPr="00182716">
        <w:rPr>
          <w:rFonts w:ascii="Tahoma" w:hAnsi="Tahoma" w:cs="Tahoma"/>
          <w:sz w:val="16"/>
          <w:szCs w:val="16"/>
        </w:rPr>
        <w:t>kredita</w:t>
      </w:r>
      <w:r w:rsidR="00BA7D86" w:rsidRPr="00182716">
        <w:rPr>
          <w:rFonts w:ascii="Tahoma" w:hAnsi="Tahoma" w:cs="Tahoma"/>
          <w:sz w:val="16"/>
          <w:szCs w:val="16"/>
        </w:rPr>
        <w:t xml:space="preserve"> odplača v rokih in na način, kot </w:t>
      </w:r>
      <w:r w:rsidR="00CB03DC" w:rsidRPr="00182716">
        <w:rPr>
          <w:rFonts w:ascii="Tahoma" w:hAnsi="Tahoma" w:cs="Tahoma"/>
          <w:sz w:val="16"/>
          <w:szCs w:val="16"/>
        </w:rPr>
        <w:t xml:space="preserve">so </w:t>
      </w:r>
      <w:r w:rsidR="00BA7D86" w:rsidRPr="00182716">
        <w:rPr>
          <w:rFonts w:ascii="Tahoma" w:hAnsi="Tahoma" w:cs="Tahoma"/>
          <w:sz w:val="16"/>
          <w:szCs w:val="16"/>
        </w:rPr>
        <w:t>dogovor</w:t>
      </w:r>
      <w:r w:rsidR="00CB03DC" w:rsidRPr="00182716">
        <w:rPr>
          <w:rFonts w:ascii="Tahoma" w:hAnsi="Tahoma" w:cs="Tahoma"/>
          <w:sz w:val="16"/>
          <w:szCs w:val="16"/>
        </w:rPr>
        <w:t xml:space="preserve">jeni </w:t>
      </w:r>
      <w:r w:rsidR="00BA7D86" w:rsidRPr="00182716">
        <w:rPr>
          <w:rFonts w:ascii="Tahoma" w:hAnsi="Tahoma" w:cs="Tahoma"/>
          <w:sz w:val="16"/>
          <w:szCs w:val="16"/>
        </w:rPr>
        <w:t xml:space="preserve">v </w:t>
      </w:r>
      <w:r w:rsidR="00371578" w:rsidRPr="00182716">
        <w:rPr>
          <w:rFonts w:ascii="Tahoma" w:hAnsi="Tahoma" w:cs="Tahoma"/>
          <w:sz w:val="16"/>
          <w:szCs w:val="16"/>
        </w:rPr>
        <w:t>kreditni pogodbi</w:t>
      </w:r>
      <w:r w:rsidR="004B132E" w:rsidRPr="00182716">
        <w:rPr>
          <w:rFonts w:ascii="Tahoma" w:hAnsi="Tahoma" w:cs="Tahoma"/>
          <w:sz w:val="16"/>
          <w:szCs w:val="16"/>
        </w:rPr>
        <w:t>.</w:t>
      </w:r>
      <w:r w:rsidR="003C2B4A" w:rsidRPr="00182716">
        <w:rPr>
          <w:rFonts w:ascii="Tahoma" w:hAnsi="Tahoma" w:cs="Tahoma"/>
          <w:sz w:val="16"/>
          <w:szCs w:val="16"/>
        </w:rPr>
        <w:t xml:space="preserve"> </w:t>
      </w:r>
      <w:r w:rsidR="00EC31DB" w:rsidRPr="00182716">
        <w:rPr>
          <w:rFonts w:ascii="Tahoma" w:hAnsi="Tahoma" w:cs="Tahoma"/>
          <w:sz w:val="16"/>
          <w:szCs w:val="16"/>
        </w:rPr>
        <w:t>SID banka po zadnjem črpanju kredita izdela načrt odplačil</w:t>
      </w:r>
      <w:r w:rsidR="00405A14" w:rsidRPr="00182716">
        <w:rPr>
          <w:rFonts w:ascii="Tahoma" w:hAnsi="Tahoma" w:cs="Tahoma"/>
          <w:sz w:val="16"/>
          <w:szCs w:val="16"/>
        </w:rPr>
        <w:t xml:space="preserve"> </w:t>
      </w:r>
      <w:r w:rsidR="00EC31DB" w:rsidRPr="00182716">
        <w:rPr>
          <w:rFonts w:ascii="Tahoma" w:hAnsi="Tahoma" w:cs="Tahoma"/>
          <w:sz w:val="16"/>
          <w:szCs w:val="16"/>
        </w:rPr>
        <w:t xml:space="preserve">in ga pošlje </w:t>
      </w:r>
      <w:r w:rsidRPr="00182716">
        <w:rPr>
          <w:rFonts w:ascii="Tahoma" w:hAnsi="Tahoma" w:cs="Tahoma"/>
          <w:sz w:val="16"/>
          <w:szCs w:val="16"/>
        </w:rPr>
        <w:t>finančnemu posredniku</w:t>
      </w:r>
      <w:r w:rsidR="00EC31DB" w:rsidRPr="00182716">
        <w:rPr>
          <w:rFonts w:ascii="Tahoma" w:hAnsi="Tahoma" w:cs="Tahoma"/>
          <w:sz w:val="16"/>
          <w:szCs w:val="16"/>
        </w:rPr>
        <w:t>.</w:t>
      </w:r>
      <w:bookmarkStart w:id="3" w:name="_Ref237686008"/>
    </w:p>
    <w:p w14:paraId="269200F4" w14:textId="77777777" w:rsidR="007A636A" w:rsidRDefault="007A636A" w:rsidP="0037366A">
      <w:pPr>
        <w:pStyle w:val="ListParagraph"/>
        <w:ind w:left="284"/>
        <w:contextualSpacing w:val="0"/>
        <w:jc w:val="both"/>
        <w:rPr>
          <w:rFonts w:ascii="Tahoma" w:hAnsi="Tahoma" w:cs="Tahoma"/>
          <w:sz w:val="16"/>
          <w:szCs w:val="16"/>
        </w:rPr>
      </w:pPr>
    </w:p>
    <w:p w14:paraId="56D5DCB0" w14:textId="16884E74" w:rsidR="007A636A" w:rsidRPr="0037366A" w:rsidRDefault="007A636A" w:rsidP="0037366A">
      <w:pPr>
        <w:ind w:left="284" w:hanging="284"/>
        <w:jc w:val="both"/>
      </w:pPr>
      <w:r>
        <w:rPr>
          <w:rFonts w:ascii="Tahoma" w:hAnsi="Tahoma" w:cs="Tahoma"/>
          <w:sz w:val="16"/>
          <w:szCs w:val="16"/>
        </w:rPr>
        <w:t xml:space="preserve">4.2 </w:t>
      </w:r>
      <w:r w:rsidR="007C49A2" w:rsidRPr="007C49A2">
        <w:rPr>
          <w:rFonts w:ascii="Tahoma" w:hAnsi="Tahoma" w:cs="Tahoma"/>
          <w:sz w:val="16"/>
          <w:szCs w:val="16"/>
        </w:rPr>
        <w:t>Ročnost kredita</w:t>
      </w:r>
      <w:r w:rsidR="007C49A2">
        <w:rPr>
          <w:rFonts w:ascii="Tahoma" w:hAnsi="Tahoma" w:cs="Tahoma"/>
          <w:sz w:val="16"/>
          <w:szCs w:val="16"/>
        </w:rPr>
        <w:t xml:space="preserve"> </w:t>
      </w:r>
      <w:r w:rsidR="007C49A2" w:rsidRPr="007C49A2">
        <w:rPr>
          <w:rFonts w:ascii="Tahoma" w:hAnsi="Tahoma" w:cs="Tahoma"/>
          <w:sz w:val="16"/>
          <w:szCs w:val="16"/>
        </w:rPr>
        <w:t xml:space="preserve">je </w:t>
      </w:r>
      <w:r w:rsidR="007C49A2">
        <w:rPr>
          <w:rFonts w:ascii="Tahoma" w:hAnsi="Tahoma" w:cs="Tahoma"/>
          <w:sz w:val="16"/>
          <w:szCs w:val="16"/>
        </w:rPr>
        <w:t xml:space="preserve">najmanj eno leto in en dan in </w:t>
      </w:r>
      <w:r w:rsidR="007C49A2" w:rsidRPr="007C49A2">
        <w:rPr>
          <w:rFonts w:ascii="Tahoma" w:hAnsi="Tahoma" w:cs="Tahoma"/>
          <w:sz w:val="16"/>
          <w:szCs w:val="16"/>
        </w:rPr>
        <w:t xml:space="preserve">največ </w:t>
      </w:r>
      <w:r w:rsidR="007C49A2">
        <w:rPr>
          <w:rFonts w:ascii="Tahoma" w:hAnsi="Tahoma" w:cs="Tahoma"/>
          <w:sz w:val="16"/>
          <w:szCs w:val="16"/>
        </w:rPr>
        <w:t>petnajst</w:t>
      </w:r>
      <w:r w:rsidR="007C49A2" w:rsidRPr="007C49A2">
        <w:rPr>
          <w:rFonts w:ascii="Tahoma" w:hAnsi="Tahoma" w:cs="Tahoma"/>
          <w:sz w:val="16"/>
          <w:szCs w:val="16"/>
        </w:rPr>
        <w:t xml:space="preserve"> let in se šteje od </w:t>
      </w:r>
      <w:r w:rsidR="007C49A2">
        <w:rPr>
          <w:rFonts w:ascii="Tahoma" w:hAnsi="Tahoma" w:cs="Tahoma"/>
          <w:sz w:val="16"/>
          <w:szCs w:val="16"/>
        </w:rPr>
        <w:t xml:space="preserve">sklenitve </w:t>
      </w:r>
      <w:r w:rsidR="007C49A2" w:rsidRPr="007C49A2">
        <w:rPr>
          <w:rFonts w:ascii="Tahoma" w:hAnsi="Tahoma" w:cs="Tahoma"/>
          <w:sz w:val="16"/>
          <w:szCs w:val="16"/>
        </w:rPr>
        <w:t>kreditne pogodbe do dneva zapadlosti zadnjega obroka kredita.</w:t>
      </w:r>
    </w:p>
    <w:bookmarkEnd w:id="3"/>
    <w:p w14:paraId="685C2859" w14:textId="77777777" w:rsidR="00754287" w:rsidRPr="00D63D3C" w:rsidRDefault="00754287">
      <w:pPr>
        <w:rPr>
          <w:rFonts w:ascii="Tahoma" w:hAnsi="Tahoma" w:cs="Tahoma"/>
          <w:b/>
          <w:sz w:val="16"/>
          <w:szCs w:val="16"/>
        </w:rPr>
      </w:pPr>
    </w:p>
    <w:p w14:paraId="3284DB77" w14:textId="776AF623" w:rsidR="007D3310" w:rsidRPr="00D63D3C" w:rsidRDefault="00371578" w:rsidP="00EA055A">
      <w:pPr>
        <w:rPr>
          <w:rFonts w:ascii="Tahoma" w:hAnsi="Tahoma" w:cs="Tahoma"/>
          <w:b/>
          <w:sz w:val="16"/>
          <w:szCs w:val="16"/>
        </w:rPr>
      </w:pPr>
      <w:r w:rsidRPr="00D63D3C">
        <w:rPr>
          <w:rFonts w:ascii="Tahoma" w:hAnsi="Tahoma" w:cs="Tahoma"/>
          <w:b/>
          <w:sz w:val="16"/>
          <w:szCs w:val="16"/>
        </w:rPr>
        <w:t xml:space="preserve">5. člen - Pogodbene </w:t>
      </w:r>
      <w:r w:rsidR="003C5880">
        <w:rPr>
          <w:rFonts w:ascii="Tahoma" w:hAnsi="Tahoma" w:cs="Tahoma"/>
          <w:b/>
          <w:sz w:val="16"/>
          <w:szCs w:val="16"/>
        </w:rPr>
        <w:t xml:space="preserve">obresti, </w:t>
      </w:r>
      <w:r w:rsidRPr="00D63D3C">
        <w:rPr>
          <w:rFonts w:ascii="Tahoma" w:hAnsi="Tahoma" w:cs="Tahoma"/>
          <w:b/>
          <w:sz w:val="16"/>
          <w:szCs w:val="16"/>
        </w:rPr>
        <w:t>zamudne obresti</w:t>
      </w:r>
      <w:r w:rsidR="003C5880">
        <w:rPr>
          <w:rFonts w:ascii="Tahoma" w:hAnsi="Tahoma" w:cs="Tahoma"/>
          <w:b/>
          <w:sz w:val="16"/>
          <w:szCs w:val="16"/>
        </w:rPr>
        <w:t>,</w:t>
      </w:r>
      <w:r w:rsidRPr="00D63D3C">
        <w:rPr>
          <w:rFonts w:ascii="Tahoma" w:hAnsi="Tahoma" w:cs="Tahoma"/>
          <w:b/>
          <w:sz w:val="16"/>
          <w:szCs w:val="16"/>
        </w:rPr>
        <w:t xml:space="preserve"> </w:t>
      </w:r>
      <w:r w:rsidR="00DC44CE" w:rsidRPr="00D63D3C">
        <w:rPr>
          <w:rFonts w:ascii="Tahoma" w:hAnsi="Tahoma" w:cs="Tahoma"/>
          <w:b/>
          <w:sz w:val="16"/>
          <w:szCs w:val="16"/>
        </w:rPr>
        <w:t>penal</w:t>
      </w:r>
      <w:r w:rsidR="003C5880">
        <w:rPr>
          <w:rFonts w:ascii="Tahoma" w:hAnsi="Tahoma" w:cs="Tahoma"/>
          <w:b/>
          <w:sz w:val="16"/>
          <w:szCs w:val="16"/>
        </w:rPr>
        <w:t>ne obresti</w:t>
      </w:r>
    </w:p>
    <w:p w14:paraId="2DE424BF" w14:textId="77777777" w:rsidR="004B132E" w:rsidRPr="00D63D3C" w:rsidRDefault="004B132E" w:rsidP="004B132E">
      <w:pPr>
        <w:jc w:val="both"/>
        <w:rPr>
          <w:rFonts w:ascii="Tahoma" w:hAnsi="Tahoma" w:cs="Tahoma"/>
          <w:b/>
          <w:sz w:val="16"/>
          <w:szCs w:val="16"/>
          <w:u w:val="single"/>
        </w:rPr>
      </w:pPr>
    </w:p>
    <w:p w14:paraId="246275ED" w14:textId="3EC163B8" w:rsidR="004B132E" w:rsidRPr="00D63D3C" w:rsidRDefault="0055042A" w:rsidP="00C61BFF">
      <w:pPr>
        <w:pStyle w:val="BodyTextIndent"/>
        <w:numPr>
          <w:ilvl w:val="1"/>
          <w:numId w:val="7"/>
        </w:numPr>
        <w:tabs>
          <w:tab w:val="clear" w:pos="564"/>
        </w:tabs>
        <w:ind w:left="284" w:hanging="284"/>
        <w:rPr>
          <w:rFonts w:ascii="Tahoma" w:hAnsi="Tahoma" w:cs="Tahoma"/>
          <w:sz w:val="16"/>
          <w:szCs w:val="16"/>
        </w:rPr>
      </w:pPr>
      <w:r>
        <w:rPr>
          <w:rFonts w:ascii="Tahoma" w:hAnsi="Tahoma" w:cs="Tahoma"/>
          <w:sz w:val="16"/>
          <w:szCs w:val="16"/>
        </w:rPr>
        <w:t>Finančni posrednik</w:t>
      </w:r>
      <w:r w:rsidRPr="00D63D3C">
        <w:rPr>
          <w:rFonts w:ascii="Tahoma" w:hAnsi="Tahoma" w:cs="Tahoma"/>
          <w:sz w:val="16"/>
          <w:szCs w:val="16"/>
        </w:rPr>
        <w:t xml:space="preserve"> </w:t>
      </w:r>
      <w:r w:rsidR="004B132E" w:rsidRPr="00D63D3C">
        <w:rPr>
          <w:rFonts w:ascii="Tahoma" w:hAnsi="Tahoma" w:cs="Tahoma"/>
          <w:sz w:val="16"/>
          <w:szCs w:val="16"/>
        </w:rPr>
        <w:t xml:space="preserve">za črpani znesek </w:t>
      </w:r>
      <w:r w:rsidR="00371578" w:rsidRPr="00D63D3C">
        <w:rPr>
          <w:rFonts w:ascii="Tahoma" w:hAnsi="Tahoma" w:cs="Tahoma"/>
          <w:sz w:val="16"/>
          <w:szCs w:val="16"/>
        </w:rPr>
        <w:t xml:space="preserve">kredita </w:t>
      </w:r>
      <w:r w:rsidR="004B132E" w:rsidRPr="00D63D3C">
        <w:rPr>
          <w:rFonts w:ascii="Tahoma" w:hAnsi="Tahoma" w:cs="Tahoma"/>
          <w:sz w:val="16"/>
          <w:szCs w:val="16"/>
        </w:rPr>
        <w:t>plača</w:t>
      </w:r>
      <w:r w:rsidR="00371578" w:rsidRPr="00D63D3C">
        <w:rPr>
          <w:rFonts w:ascii="Tahoma" w:hAnsi="Tahoma" w:cs="Tahoma"/>
          <w:sz w:val="16"/>
          <w:szCs w:val="16"/>
        </w:rPr>
        <w:t xml:space="preserve"> SID banki</w:t>
      </w:r>
      <w:r w:rsidR="004B132E" w:rsidRPr="00D63D3C">
        <w:rPr>
          <w:rFonts w:ascii="Tahoma" w:hAnsi="Tahoma" w:cs="Tahoma"/>
          <w:sz w:val="16"/>
          <w:szCs w:val="16"/>
        </w:rPr>
        <w:t xml:space="preserve"> pogodbene obresti.</w:t>
      </w:r>
    </w:p>
    <w:p w14:paraId="7052C3F6" w14:textId="77777777" w:rsidR="004B132E" w:rsidRPr="00D63D3C" w:rsidRDefault="004B132E" w:rsidP="00B80B65">
      <w:pPr>
        <w:pStyle w:val="BodyTextIndent"/>
        <w:ind w:left="284" w:hanging="284"/>
        <w:rPr>
          <w:rFonts w:ascii="Tahoma" w:hAnsi="Tahoma" w:cs="Tahoma"/>
          <w:sz w:val="16"/>
          <w:szCs w:val="16"/>
        </w:rPr>
      </w:pPr>
    </w:p>
    <w:p w14:paraId="32349D6B" w14:textId="77777777" w:rsidR="004B132E" w:rsidRPr="00D63D3C" w:rsidRDefault="004B132E" w:rsidP="00C61BFF">
      <w:pPr>
        <w:pStyle w:val="BodyTextIndent"/>
        <w:numPr>
          <w:ilvl w:val="1"/>
          <w:numId w:val="7"/>
        </w:numPr>
        <w:tabs>
          <w:tab w:val="clear" w:pos="564"/>
        </w:tabs>
        <w:ind w:left="284" w:hanging="284"/>
        <w:rPr>
          <w:rFonts w:ascii="Tahoma" w:hAnsi="Tahoma" w:cs="Tahoma"/>
          <w:sz w:val="16"/>
          <w:szCs w:val="16"/>
        </w:rPr>
      </w:pPr>
      <w:r w:rsidRPr="00D63D3C">
        <w:rPr>
          <w:rFonts w:ascii="Tahoma" w:hAnsi="Tahoma" w:cs="Tahoma"/>
          <w:sz w:val="16"/>
          <w:szCs w:val="16"/>
        </w:rPr>
        <w:t>Obrestna mera za pogodbene obresti (</w:t>
      </w:r>
      <w:r w:rsidRPr="00D63D3C">
        <w:rPr>
          <w:rFonts w:ascii="Tahoma" w:hAnsi="Tahoma" w:cs="Tahoma"/>
          <w:b/>
          <w:sz w:val="16"/>
          <w:szCs w:val="16"/>
        </w:rPr>
        <w:t>pogodbena obrestna mera</w:t>
      </w:r>
      <w:r w:rsidR="00E11B7B" w:rsidRPr="00D63D3C">
        <w:rPr>
          <w:rFonts w:ascii="Tahoma" w:hAnsi="Tahoma" w:cs="Tahoma"/>
          <w:sz w:val="16"/>
          <w:szCs w:val="16"/>
        </w:rPr>
        <w:t>)</w:t>
      </w:r>
      <w:r w:rsidRPr="00D63D3C">
        <w:rPr>
          <w:rFonts w:ascii="Tahoma" w:hAnsi="Tahoma" w:cs="Tahoma"/>
          <w:sz w:val="16"/>
          <w:szCs w:val="16"/>
        </w:rPr>
        <w:t xml:space="preserve"> je </w:t>
      </w:r>
      <w:r w:rsidR="00A31DDC" w:rsidRPr="00D63D3C">
        <w:rPr>
          <w:rFonts w:ascii="Tahoma" w:hAnsi="Tahoma" w:cs="Tahoma"/>
          <w:sz w:val="16"/>
          <w:szCs w:val="16"/>
        </w:rPr>
        <w:t xml:space="preserve">spremenljiva </w:t>
      </w:r>
      <w:r w:rsidRPr="00D63D3C">
        <w:rPr>
          <w:rFonts w:ascii="Tahoma" w:hAnsi="Tahoma" w:cs="Tahoma"/>
          <w:sz w:val="16"/>
          <w:szCs w:val="16"/>
        </w:rPr>
        <w:t xml:space="preserve">ali </w:t>
      </w:r>
      <w:r w:rsidR="003B0C74" w:rsidRPr="00D63D3C">
        <w:rPr>
          <w:rFonts w:ascii="Tahoma" w:hAnsi="Tahoma" w:cs="Tahoma"/>
          <w:sz w:val="16"/>
          <w:szCs w:val="16"/>
        </w:rPr>
        <w:t>nespremenljiva</w:t>
      </w:r>
      <w:r w:rsidRPr="00D63D3C">
        <w:rPr>
          <w:rFonts w:ascii="Tahoma" w:hAnsi="Tahoma" w:cs="Tahoma"/>
          <w:sz w:val="16"/>
          <w:szCs w:val="16"/>
        </w:rPr>
        <w:t>.</w:t>
      </w:r>
    </w:p>
    <w:p w14:paraId="2787DED3" w14:textId="77777777" w:rsidR="004B132E" w:rsidRPr="00D63D3C" w:rsidRDefault="004B132E" w:rsidP="00B80B65">
      <w:pPr>
        <w:pStyle w:val="BodyTextIndent"/>
        <w:ind w:left="284" w:hanging="284"/>
        <w:rPr>
          <w:rFonts w:ascii="Tahoma" w:hAnsi="Tahoma" w:cs="Tahoma"/>
          <w:sz w:val="16"/>
          <w:szCs w:val="16"/>
        </w:rPr>
      </w:pPr>
    </w:p>
    <w:p w14:paraId="746A083C" w14:textId="77777777" w:rsidR="00B1702D" w:rsidRDefault="00A31DDC" w:rsidP="00B1702D">
      <w:pPr>
        <w:pStyle w:val="BodyTextIndent"/>
        <w:numPr>
          <w:ilvl w:val="1"/>
          <w:numId w:val="7"/>
        </w:numPr>
        <w:tabs>
          <w:tab w:val="clear" w:pos="564"/>
        </w:tabs>
        <w:ind w:left="284" w:hanging="284"/>
        <w:rPr>
          <w:rFonts w:ascii="Tahoma" w:hAnsi="Tahoma" w:cs="Tahoma"/>
          <w:sz w:val="16"/>
          <w:szCs w:val="16"/>
        </w:rPr>
      </w:pPr>
      <w:r w:rsidRPr="00562D82">
        <w:rPr>
          <w:rFonts w:ascii="Tahoma" w:hAnsi="Tahoma" w:cs="Tahoma"/>
          <w:b/>
          <w:sz w:val="16"/>
          <w:szCs w:val="16"/>
        </w:rPr>
        <w:t xml:space="preserve">Spremenljiva </w:t>
      </w:r>
      <w:r w:rsidR="004B132E" w:rsidRPr="00562D82">
        <w:rPr>
          <w:rFonts w:ascii="Tahoma" w:hAnsi="Tahoma" w:cs="Tahoma"/>
          <w:b/>
          <w:sz w:val="16"/>
          <w:szCs w:val="16"/>
        </w:rPr>
        <w:t>obrestna mera</w:t>
      </w:r>
      <w:r w:rsidR="004B132E" w:rsidRPr="00562D82">
        <w:rPr>
          <w:rFonts w:ascii="Tahoma" w:hAnsi="Tahoma" w:cs="Tahoma"/>
          <w:sz w:val="16"/>
          <w:szCs w:val="16"/>
        </w:rPr>
        <w:t xml:space="preserve"> za pogodbene obresti je enaka seštevku</w:t>
      </w:r>
      <w:r w:rsidR="00A34B76" w:rsidRPr="00562D82">
        <w:t xml:space="preserve"> </w:t>
      </w:r>
      <w:r w:rsidR="00A34B76" w:rsidRPr="00562D82">
        <w:rPr>
          <w:rFonts w:ascii="Tahoma" w:hAnsi="Tahoma" w:cs="Tahoma"/>
          <w:sz w:val="16"/>
          <w:szCs w:val="16"/>
        </w:rPr>
        <w:t>nespremenljivega pribitka</w:t>
      </w:r>
      <w:r w:rsidR="004B132E" w:rsidRPr="00562D82">
        <w:rPr>
          <w:rFonts w:ascii="Tahoma" w:hAnsi="Tahoma" w:cs="Tahoma"/>
          <w:sz w:val="16"/>
          <w:szCs w:val="16"/>
        </w:rPr>
        <w:t xml:space="preserve"> in referenčne obrestne mere EURIBOR za obrestno obdobje, kot je določeno v </w:t>
      </w:r>
      <w:r w:rsidR="00371578" w:rsidRPr="00562D82">
        <w:rPr>
          <w:rFonts w:ascii="Tahoma" w:hAnsi="Tahoma" w:cs="Tahoma"/>
          <w:sz w:val="16"/>
          <w:szCs w:val="16"/>
        </w:rPr>
        <w:t xml:space="preserve">kreditni </w:t>
      </w:r>
      <w:r w:rsidR="00371578" w:rsidRPr="00562D82">
        <w:rPr>
          <w:rFonts w:ascii="Tahoma" w:hAnsi="Tahoma" w:cs="Tahoma"/>
          <w:sz w:val="16"/>
          <w:szCs w:val="16"/>
        </w:rPr>
        <w:t>pogodbi</w:t>
      </w:r>
      <w:r w:rsidR="004B132E" w:rsidRPr="00562D82">
        <w:rPr>
          <w:rFonts w:ascii="Tahoma" w:hAnsi="Tahoma" w:cs="Tahoma"/>
          <w:sz w:val="16"/>
          <w:szCs w:val="16"/>
        </w:rPr>
        <w:t xml:space="preserve"> (</w:t>
      </w:r>
      <w:r w:rsidR="00B07937" w:rsidRPr="00562D82">
        <w:rPr>
          <w:rFonts w:ascii="Tahoma" w:hAnsi="Tahoma" w:cs="Tahoma"/>
          <w:b/>
          <w:sz w:val="16"/>
          <w:szCs w:val="16"/>
        </w:rPr>
        <w:t>spremenljiva</w:t>
      </w:r>
      <w:r w:rsidR="003B0C74" w:rsidRPr="00562D82">
        <w:rPr>
          <w:rFonts w:ascii="Tahoma" w:hAnsi="Tahoma" w:cs="Tahoma"/>
          <w:sz w:val="16"/>
          <w:szCs w:val="16"/>
        </w:rPr>
        <w:t xml:space="preserve"> </w:t>
      </w:r>
      <w:r w:rsidR="004B132E" w:rsidRPr="00562D82">
        <w:rPr>
          <w:rFonts w:ascii="Tahoma" w:hAnsi="Tahoma" w:cs="Tahoma"/>
          <w:b/>
          <w:sz w:val="16"/>
          <w:szCs w:val="16"/>
        </w:rPr>
        <w:t>pogodbena obrestna mera</w:t>
      </w:r>
      <w:r w:rsidR="004B132E" w:rsidRPr="00562D82">
        <w:rPr>
          <w:rFonts w:ascii="Tahoma" w:hAnsi="Tahoma" w:cs="Tahoma"/>
          <w:sz w:val="16"/>
          <w:szCs w:val="16"/>
        </w:rPr>
        <w:t>).</w:t>
      </w:r>
    </w:p>
    <w:p w14:paraId="22CACC27" w14:textId="77777777" w:rsidR="00B1702D" w:rsidRDefault="00B1702D" w:rsidP="00B1702D">
      <w:pPr>
        <w:pStyle w:val="ListParagraph"/>
        <w:ind w:left="0"/>
        <w:rPr>
          <w:rFonts w:ascii="Tahoma" w:hAnsi="Tahoma" w:cs="Tahoma"/>
          <w:sz w:val="16"/>
          <w:szCs w:val="16"/>
        </w:rPr>
      </w:pPr>
    </w:p>
    <w:p w14:paraId="4339D274" w14:textId="7ABE699B" w:rsidR="007D3310" w:rsidRPr="00B1702D" w:rsidRDefault="003E438C" w:rsidP="00B1702D">
      <w:pPr>
        <w:pStyle w:val="BodyTextIndent"/>
        <w:numPr>
          <w:ilvl w:val="1"/>
          <w:numId w:val="7"/>
        </w:numPr>
        <w:tabs>
          <w:tab w:val="clear" w:pos="564"/>
        </w:tabs>
        <w:ind w:left="284" w:hanging="284"/>
        <w:rPr>
          <w:rFonts w:ascii="Tahoma" w:hAnsi="Tahoma" w:cs="Tahoma"/>
          <w:sz w:val="16"/>
          <w:szCs w:val="16"/>
        </w:rPr>
      </w:pPr>
      <w:r w:rsidRPr="003E438C">
        <w:rPr>
          <w:rFonts w:ascii="Tahoma" w:hAnsi="Tahoma" w:cs="Tahoma"/>
          <w:sz w:val="16"/>
          <w:szCs w:val="16"/>
        </w:rPr>
        <w:t>Za namene splošnih pogojev in kreditne pogodbe EURIBOR pomeni letno medbančno obrestno mero za depozite v evrih z ročnostjo, ki je enaka obrestnemu obdobju, določenem v kreditni pogodbi, kot jo odčita SID banka in je objavljena na informacijskem sistemu Bloomberg, na strani Evropskega inštituta za denarne trge (European Money Markets Institute, EMMI), kot administratorja EURIBOR, ali na naslednici take strani ali na strani drugega primerljivega informacijskega sistema, ki ga po razumni presoji izbere SID banka za odčitavanje EURIBOR. SID banka odčita EURIBOR približno ob 11.00 uri po centralno evropskem času na dan določitve EURIBOR, ki je dva delovna dneva pred pričetkom relevantnega obrestnega obdobja. Za potrebe določitve EURIBOR se za delovni dan šteje vsak dan, ko je možno odčitati EURIBOR</w:t>
      </w:r>
      <w:r w:rsidR="0037366A">
        <w:rPr>
          <w:rFonts w:ascii="Tahoma" w:hAnsi="Tahoma" w:cs="Tahoma"/>
          <w:sz w:val="16"/>
          <w:szCs w:val="16"/>
        </w:rPr>
        <w:t>.</w:t>
      </w:r>
    </w:p>
    <w:p w14:paraId="51916416" w14:textId="77777777" w:rsidR="004B132E" w:rsidRPr="00B1702D" w:rsidRDefault="004B132E" w:rsidP="00B1702D">
      <w:pPr>
        <w:pStyle w:val="BodyTextIndent"/>
        <w:rPr>
          <w:rFonts w:ascii="Tahoma" w:hAnsi="Tahoma" w:cs="Tahoma"/>
          <w:sz w:val="16"/>
          <w:szCs w:val="16"/>
          <w:highlight w:val="yellow"/>
        </w:rPr>
      </w:pPr>
    </w:p>
    <w:p w14:paraId="6FC7442D" w14:textId="4E6727E1" w:rsidR="004C6116" w:rsidRDefault="003E438C" w:rsidP="004C6116">
      <w:pPr>
        <w:pStyle w:val="BodyTextIndent"/>
        <w:numPr>
          <w:ilvl w:val="1"/>
          <w:numId w:val="7"/>
        </w:numPr>
        <w:tabs>
          <w:tab w:val="clear" w:pos="564"/>
        </w:tabs>
        <w:ind w:left="284" w:hanging="284"/>
        <w:rPr>
          <w:rFonts w:ascii="Tahoma" w:hAnsi="Tahoma" w:cs="Tahoma"/>
          <w:sz w:val="16"/>
          <w:szCs w:val="16"/>
        </w:rPr>
      </w:pPr>
      <w:r w:rsidRPr="003E438C">
        <w:rPr>
          <w:rFonts w:ascii="Tahoma" w:hAnsi="Tahoma" w:cs="Tahoma"/>
          <w:sz w:val="16"/>
          <w:szCs w:val="16"/>
        </w:rPr>
        <w:t>Če na dan določitve referenčne obrestne mere SID banka iz kateregakoli razloga ne bo mogla odčitati EURIBOR na način, določen v členu 5.4, bo SID banka namesto EURIBOR, in pod pogojem, da pogodbeni stranki ne dogovorita drugače, uporabila Nadomestni EURIBOR, ki predstavlja referenčno obrestno mero (vključno s pribitki in prilagoditvami), formalno priporočeno s strani (i) Delovne skupine zasebnega sektorja o netveganih obrestnih merah, ki jo je ustanovila Evropska centralna banka (ECB), belgijskega organa za finančne storitve in trge (Financial Services and Markets Authority, FSMA), Evropskega organa za vrednostne papirje in trge (European Securities and Markets Authority, ESMA) in Evropske komisije, ali (ii) EMMI ali (iii) organa, ki je na podlagi Uredbe (EU) št. 2016/1011 pristojen za nadzor Evropskega inštituta za denarne trge (European Money Market Institute, EMMI), ali (iv) pristojnega organa na nacionalni ravni na podlagi Uredbe (EU) št. 2016/1011, ali (v) ECB.</w:t>
      </w:r>
    </w:p>
    <w:p w14:paraId="3210019D" w14:textId="77777777" w:rsidR="0037366A" w:rsidRDefault="0037366A" w:rsidP="0037366A">
      <w:pPr>
        <w:pStyle w:val="ListParagraph"/>
        <w:rPr>
          <w:rFonts w:ascii="Tahoma" w:hAnsi="Tahoma" w:cs="Tahoma"/>
          <w:sz w:val="16"/>
          <w:szCs w:val="16"/>
        </w:rPr>
      </w:pPr>
    </w:p>
    <w:p w14:paraId="0ADF57BA" w14:textId="453D4FD8" w:rsidR="0037366A" w:rsidRDefault="003E438C" w:rsidP="0037366A">
      <w:pPr>
        <w:pStyle w:val="BodyTextIndent"/>
        <w:numPr>
          <w:ilvl w:val="1"/>
          <w:numId w:val="7"/>
        </w:numPr>
        <w:tabs>
          <w:tab w:val="clear" w:pos="564"/>
        </w:tabs>
        <w:ind w:left="284" w:hanging="284"/>
        <w:rPr>
          <w:rFonts w:ascii="Tahoma" w:hAnsi="Tahoma" w:cs="Tahoma"/>
          <w:sz w:val="16"/>
          <w:szCs w:val="16"/>
        </w:rPr>
      </w:pPr>
      <w:r w:rsidRPr="003E438C">
        <w:rPr>
          <w:rFonts w:ascii="Tahoma" w:hAnsi="Tahoma" w:cs="Tahoma"/>
          <w:sz w:val="16"/>
          <w:szCs w:val="16"/>
        </w:rPr>
        <w:t>Če na dan določitve referenčne obrestne mere SID banka ne bo mogla odčitati EURIBOR ali Nadomestni EURIBOR na način, določen v členu 5.4 in/ali 5.5, se namesto EURIBOR in Nadomestni EURIBOR uporablja Nadomestno referenčno obrestno mero, izraženo v odstotkih na letni ravni. Nadomestno referenčno obrestno mero določi SID banka kot aritmetično sredino obrestnih mer (zaokroženo navzgor na dve decimalni mesti), sporočenih SID banki na njeno prošnjo s strani najmanj treh prvovrstnih bank s sedežem v območju evra približno ob 11.00 uri po centralno evropskem času na dan določitve referenčne obrestne mere. In sicer gre za obrestno mero, za katero prvovrstne banke menijo, da jih ena prvovrstna banka ponudi drugi prvovrstni banki za depozite v evrih za ustrezno obdobje.</w:t>
      </w:r>
    </w:p>
    <w:p w14:paraId="314412AC" w14:textId="77777777" w:rsidR="0037366A" w:rsidRDefault="0037366A" w:rsidP="0037366A">
      <w:pPr>
        <w:pStyle w:val="ListParagraph"/>
        <w:rPr>
          <w:rFonts w:ascii="Tahoma" w:hAnsi="Tahoma" w:cs="Tahoma"/>
          <w:sz w:val="16"/>
          <w:szCs w:val="16"/>
        </w:rPr>
      </w:pPr>
    </w:p>
    <w:p w14:paraId="4B033054" w14:textId="67964532" w:rsidR="0037366A" w:rsidRDefault="0060142B" w:rsidP="0037366A">
      <w:pPr>
        <w:pStyle w:val="BodyTextIndent"/>
        <w:numPr>
          <w:ilvl w:val="1"/>
          <w:numId w:val="7"/>
        </w:numPr>
        <w:tabs>
          <w:tab w:val="clear" w:pos="564"/>
        </w:tabs>
        <w:ind w:left="284" w:hanging="284"/>
        <w:rPr>
          <w:rFonts w:ascii="Tahoma" w:hAnsi="Tahoma" w:cs="Tahoma"/>
          <w:sz w:val="16"/>
          <w:szCs w:val="16"/>
        </w:rPr>
      </w:pPr>
      <w:r w:rsidRPr="0060142B">
        <w:rPr>
          <w:rFonts w:ascii="Tahoma" w:hAnsi="Tahoma" w:cs="Tahoma"/>
          <w:sz w:val="16"/>
          <w:szCs w:val="16"/>
        </w:rPr>
        <w:t>V primeru, da je EURIBOR in/ali Nadomestni EURIBOR in/ali Nadomestna referenčna obrestna mera negativna, se za namen splošnih pogojev in kreditne pogodbe šteje, da je EURIBOR in/ali Nadomestni EURIBOR in/ali Nadomestna referenčna obrestna mera enaka nič. SID banka se zaveže EURIBOR in/ali Nadomestni EURIBOR in/ali Nadomestno referenčno obrestno mero sporočiti finančnemu posredniku.</w:t>
      </w:r>
    </w:p>
    <w:p w14:paraId="51B972A3" w14:textId="35AEC14C" w:rsidR="00C762D9" w:rsidRPr="00B1702D" w:rsidRDefault="00C762D9" w:rsidP="0037366A">
      <w:pPr>
        <w:pStyle w:val="BodyTextIndent"/>
        <w:ind w:left="0" w:firstLine="0"/>
        <w:rPr>
          <w:rFonts w:ascii="Tahoma" w:hAnsi="Tahoma" w:cs="Tahoma"/>
          <w:sz w:val="16"/>
          <w:szCs w:val="16"/>
          <w:highlight w:val="yellow"/>
        </w:rPr>
      </w:pPr>
    </w:p>
    <w:p w14:paraId="23EAC09C" w14:textId="77777777" w:rsidR="00C762D9" w:rsidRPr="00D63D3C" w:rsidRDefault="003B0C74" w:rsidP="00C61BFF">
      <w:pPr>
        <w:pStyle w:val="BodyTextIndent"/>
        <w:numPr>
          <w:ilvl w:val="1"/>
          <w:numId w:val="7"/>
        </w:numPr>
        <w:tabs>
          <w:tab w:val="clear" w:pos="564"/>
        </w:tabs>
        <w:ind w:left="284" w:hanging="284"/>
        <w:rPr>
          <w:rFonts w:ascii="Tahoma" w:hAnsi="Tahoma" w:cs="Tahoma"/>
          <w:sz w:val="16"/>
          <w:szCs w:val="16"/>
        </w:rPr>
      </w:pPr>
      <w:r w:rsidRPr="00D63D3C">
        <w:rPr>
          <w:rFonts w:ascii="Tahoma" w:hAnsi="Tahoma" w:cs="Tahoma"/>
          <w:sz w:val="16"/>
          <w:szCs w:val="16"/>
        </w:rPr>
        <w:t xml:space="preserve">Nespremenljiva </w:t>
      </w:r>
      <w:r w:rsidR="00C762D9" w:rsidRPr="00D63D3C">
        <w:rPr>
          <w:rFonts w:ascii="Tahoma" w:hAnsi="Tahoma" w:cs="Tahoma"/>
          <w:sz w:val="16"/>
          <w:szCs w:val="16"/>
        </w:rPr>
        <w:t>obrestna mera za pogodbene obresti je določena v % p.a. (odstotkih letno) (</w:t>
      </w:r>
      <w:r w:rsidR="00B07937" w:rsidRPr="00D63D3C">
        <w:rPr>
          <w:rFonts w:ascii="Tahoma" w:hAnsi="Tahoma" w:cs="Tahoma"/>
          <w:b/>
          <w:sz w:val="16"/>
          <w:szCs w:val="16"/>
        </w:rPr>
        <w:t>nespremenljiva</w:t>
      </w:r>
      <w:r w:rsidRPr="00D63D3C">
        <w:rPr>
          <w:rFonts w:ascii="Tahoma" w:hAnsi="Tahoma" w:cs="Tahoma"/>
          <w:sz w:val="16"/>
          <w:szCs w:val="16"/>
        </w:rPr>
        <w:t xml:space="preserve"> </w:t>
      </w:r>
      <w:r w:rsidR="00C762D9" w:rsidRPr="00D63D3C">
        <w:rPr>
          <w:rFonts w:ascii="Tahoma" w:hAnsi="Tahoma" w:cs="Tahoma"/>
          <w:b/>
          <w:sz w:val="16"/>
          <w:szCs w:val="16"/>
        </w:rPr>
        <w:t>pogodbena obrestna mera</w:t>
      </w:r>
      <w:r w:rsidR="00C762D9" w:rsidRPr="00D63D3C">
        <w:rPr>
          <w:rFonts w:ascii="Tahoma" w:hAnsi="Tahoma" w:cs="Tahoma"/>
          <w:sz w:val="16"/>
          <w:szCs w:val="16"/>
        </w:rPr>
        <w:t>).</w:t>
      </w:r>
    </w:p>
    <w:p w14:paraId="7FEBF14B" w14:textId="77777777" w:rsidR="00D96F95" w:rsidRPr="00D63D3C" w:rsidRDefault="00D96F95" w:rsidP="00B80B65">
      <w:pPr>
        <w:pStyle w:val="ListParagraph"/>
        <w:ind w:left="284" w:hanging="284"/>
        <w:rPr>
          <w:rFonts w:ascii="Tahoma" w:hAnsi="Tahoma" w:cs="Tahoma"/>
          <w:sz w:val="16"/>
          <w:szCs w:val="16"/>
        </w:rPr>
      </w:pPr>
    </w:p>
    <w:p w14:paraId="1994B52C" w14:textId="7F4BFA4F" w:rsidR="00740452" w:rsidRPr="00D63D3C" w:rsidRDefault="00F26139" w:rsidP="00C61BFF">
      <w:pPr>
        <w:pStyle w:val="BodyTextIndent"/>
        <w:numPr>
          <w:ilvl w:val="1"/>
          <w:numId w:val="7"/>
        </w:numPr>
        <w:tabs>
          <w:tab w:val="clear" w:pos="564"/>
        </w:tabs>
        <w:ind w:left="284" w:hanging="284"/>
        <w:rPr>
          <w:rFonts w:ascii="Tahoma" w:hAnsi="Tahoma" w:cs="Tahoma"/>
          <w:sz w:val="16"/>
          <w:szCs w:val="16"/>
        </w:rPr>
      </w:pPr>
      <w:bookmarkStart w:id="4" w:name="_Hlk536106362"/>
      <w:r w:rsidRPr="00D63D3C">
        <w:rPr>
          <w:rFonts w:ascii="Tahoma" w:hAnsi="Tahoma" w:cs="Tahoma"/>
          <w:sz w:val="16"/>
          <w:szCs w:val="16"/>
        </w:rPr>
        <w:t xml:space="preserve">Obrestno obdobje, za katerega se obračunava </w:t>
      </w:r>
      <w:r w:rsidR="008D71F5">
        <w:rPr>
          <w:rFonts w:ascii="Tahoma" w:hAnsi="Tahoma" w:cs="Tahoma"/>
          <w:sz w:val="16"/>
          <w:szCs w:val="16"/>
        </w:rPr>
        <w:t>spremenljiva</w:t>
      </w:r>
      <w:r w:rsidR="008D71F5" w:rsidRPr="00D63D3C">
        <w:rPr>
          <w:rFonts w:ascii="Tahoma" w:hAnsi="Tahoma" w:cs="Tahoma"/>
          <w:sz w:val="16"/>
          <w:szCs w:val="16"/>
        </w:rPr>
        <w:t xml:space="preserve"> </w:t>
      </w:r>
      <w:r w:rsidRPr="00D63D3C">
        <w:rPr>
          <w:rFonts w:ascii="Tahoma" w:hAnsi="Tahoma" w:cs="Tahoma"/>
          <w:sz w:val="16"/>
          <w:szCs w:val="16"/>
        </w:rPr>
        <w:t>pogodbena obrestna mera</w:t>
      </w:r>
      <w:r w:rsidRPr="00D63D3C">
        <w:rPr>
          <w:rFonts w:ascii="Tahoma" w:hAnsi="Tahoma" w:cs="Tahoma"/>
          <w:color w:val="000000"/>
          <w:sz w:val="16"/>
          <w:szCs w:val="16"/>
          <w:lang w:eastAsia="sl-SI"/>
        </w:rPr>
        <w:t>, j</w:t>
      </w:r>
      <w:r w:rsidRPr="00D63D3C">
        <w:rPr>
          <w:rFonts w:ascii="Tahoma" w:hAnsi="Tahoma" w:cs="Tahoma"/>
          <w:sz w:val="16"/>
          <w:szCs w:val="16"/>
        </w:rPr>
        <w:t>e praviloma šestmesečno. Prvo obrestno obdobje se prične na dan prvega črpanja kredita in se pri šestmesečnem obrestnem obdobju konča šest mesecev po dnevu prvega črpanja kredita. Naslednje obrestno obdobje se prične na zadnji dan predhodnega obrestnega obdobja in konča čez šest mesecev in tako naprej do dneva končne zapadlosti kredita</w:t>
      </w:r>
      <w:r w:rsidRPr="00D63D3C">
        <w:rPr>
          <w:rFonts w:ascii="Tahoma" w:hAnsi="Tahoma" w:cs="Tahoma"/>
          <w:color w:val="000000"/>
          <w:sz w:val="16"/>
          <w:szCs w:val="16"/>
          <w:lang w:eastAsia="sl-SI"/>
        </w:rPr>
        <w:t xml:space="preserve">. </w:t>
      </w:r>
      <w:r w:rsidRPr="00D63D3C">
        <w:rPr>
          <w:rFonts w:ascii="Tahoma" w:hAnsi="Tahoma" w:cs="Tahoma"/>
          <w:sz w:val="16"/>
          <w:szCs w:val="16"/>
        </w:rPr>
        <w:t xml:space="preserve">Zadnje obrestno obdobje se konča na dan končne zapadlosti kredita. Smiselno enako </w:t>
      </w:r>
      <w:r w:rsidR="00F04B22" w:rsidRPr="00D63D3C">
        <w:rPr>
          <w:rFonts w:ascii="Tahoma" w:hAnsi="Tahoma" w:cs="Tahoma"/>
          <w:sz w:val="16"/>
          <w:szCs w:val="16"/>
        </w:rPr>
        <w:t xml:space="preserve">velja </w:t>
      </w:r>
      <w:r w:rsidRPr="00D63D3C">
        <w:rPr>
          <w:rFonts w:ascii="Tahoma" w:hAnsi="Tahoma" w:cs="Tahoma"/>
          <w:sz w:val="16"/>
          <w:szCs w:val="16"/>
        </w:rPr>
        <w:t>pravilo o začetku in koncu teka obrestnih obdobij tudi v primer</w:t>
      </w:r>
      <w:r w:rsidR="00F04B22">
        <w:rPr>
          <w:rFonts w:ascii="Tahoma" w:hAnsi="Tahoma" w:cs="Tahoma"/>
          <w:sz w:val="16"/>
          <w:szCs w:val="16"/>
        </w:rPr>
        <w:t>u</w:t>
      </w:r>
      <w:r w:rsidRPr="00D63D3C">
        <w:rPr>
          <w:rFonts w:ascii="Tahoma" w:hAnsi="Tahoma" w:cs="Tahoma"/>
          <w:sz w:val="16"/>
          <w:szCs w:val="16"/>
        </w:rPr>
        <w:t>, ko kreditna pogodba določa drugačno dolžino obrestnega obdobja.</w:t>
      </w:r>
      <w:r w:rsidR="00A41DB8">
        <w:rPr>
          <w:rFonts w:ascii="Tahoma" w:hAnsi="Tahoma" w:cs="Tahoma"/>
          <w:sz w:val="16"/>
          <w:szCs w:val="16"/>
        </w:rPr>
        <w:t xml:space="preserve"> Obresti se obračunavajo na zadnji dan vsakega obrestnega obdobja in zapadejo v plačilo </w:t>
      </w:r>
      <w:r w:rsidR="005B1071">
        <w:rPr>
          <w:rFonts w:ascii="Tahoma" w:hAnsi="Tahoma" w:cs="Tahoma"/>
          <w:sz w:val="16"/>
          <w:szCs w:val="16"/>
        </w:rPr>
        <w:t>osmi</w:t>
      </w:r>
      <w:r w:rsidR="00A41DB8">
        <w:rPr>
          <w:rFonts w:ascii="Tahoma" w:hAnsi="Tahoma" w:cs="Tahoma"/>
          <w:sz w:val="16"/>
          <w:szCs w:val="16"/>
        </w:rPr>
        <w:t xml:space="preserve"> dan od tega datuma.</w:t>
      </w:r>
    </w:p>
    <w:bookmarkEnd w:id="4"/>
    <w:p w14:paraId="78F71440" w14:textId="77777777" w:rsidR="00294F12" w:rsidRPr="00D63D3C" w:rsidRDefault="00294F12" w:rsidP="00B80B65">
      <w:pPr>
        <w:pStyle w:val="BodyTextIndent"/>
        <w:ind w:left="284" w:hanging="284"/>
        <w:rPr>
          <w:rFonts w:ascii="Tahoma" w:hAnsi="Tahoma" w:cs="Tahoma"/>
          <w:sz w:val="16"/>
          <w:szCs w:val="16"/>
        </w:rPr>
      </w:pPr>
    </w:p>
    <w:p w14:paraId="39D0CF17" w14:textId="360050F3" w:rsidR="004B132E" w:rsidRPr="006C481F" w:rsidRDefault="002A4CB7" w:rsidP="00C61BFF">
      <w:pPr>
        <w:pStyle w:val="BodyTextIndent"/>
        <w:numPr>
          <w:ilvl w:val="1"/>
          <w:numId w:val="7"/>
        </w:numPr>
        <w:tabs>
          <w:tab w:val="clear" w:pos="564"/>
        </w:tabs>
        <w:ind w:left="284" w:hanging="284"/>
        <w:rPr>
          <w:rFonts w:ascii="Tahoma" w:hAnsi="Tahoma" w:cs="Tahoma"/>
          <w:sz w:val="16"/>
          <w:szCs w:val="16"/>
        </w:rPr>
      </w:pPr>
      <w:r w:rsidRPr="006C481F">
        <w:rPr>
          <w:rFonts w:ascii="Tahoma" w:hAnsi="Tahoma" w:cs="Tahoma"/>
          <w:sz w:val="16"/>
          <w:szCs w:val="16"/>
        </w:rPr>
        <w:t>Obrestno obdobje, za katerega se obračuna</w:t>
      </w:r>
      <w:r w:rsidR="00E14E23" w:rsidRPr="006C481F">
        <w:rPr>
          <w:rFonts w:ascii="Tahoma" w:hAnsi="Tahoma" w:cs="Tahoma"/>
          <w:sz w:val="16"/>
          <w:szCs w:val="16"/>
        </w:rPr>
        <w:t xml:space="preserve">va </w:t>
      </w:r>
      <w:r w:rsidR="003B0C74" w:rsidRPr="006C481F">
        <w:rPr>
          <w:rFonts w:ascii="Tahoma" w:hAnsi="Tahoma" w:cs="Tahoma"/>
          <w:sz w:val="16"/>
          <w:szCs w:val="16"/>
        </w:rPr>
        <w:t xml:space="preserve">nespremenljiva </w:t>
      </w:r>
      <w:r w:rsidR="00371578" w:rsidRPr="006C481F">
        <w:rPr>
          <w:rFonts w:ascii="Tahoma" w:hAnsi="Tahoma" w:cs="Tahoma"/>
          <w:sz w:val="16"/>
          <w:szCs w:val="16"/>
        </w:rPr>
        <w:t>pogodbena obrestna mera</w:t>
      </w:r>
      <w:r w:rsidRPr="006C481F">
        <w:rPr>
          <w:rFonts w:ascii="Tahoma" w:hAnsi="Tahoma" w:cs="Tahoma"/>
          <w:sz w:val="16"/>
          <w:szCs w:val="16"/>
        </w:rPr>
        <w:t xml:space="preserve">, je praviloma enoletno. Glede </w:t>
      </w:r>
      <w:r w:rsidR="004B132E" w:rsidRPr="006C481F">
        <w:rPr>
          <w:rFonts w:ascii="Tahoma" w:hAnsi="Tahoma" w:cs="Tahoma"/>
          <w:sz w:val="16"/>
          <w:szCs w:val="16"/>
        </w:rPr>
        <w:t>začetk</w:t>
      </w:r>
      <w:r w:rsidRPr="006C481F">
        <w:rPr>
          <w:rFonts w:ascii="Tahoma" w:hAnsi="Tahoma" w:cs="Tahoma"/>
          <w:sz w:val="16"/>
          <w:szCs w:val="16"/>
        </w:rPr>
        <w:t>a</w:t>
      </w:r>
      <w:r w:rsidR="004B132E" w:rsidRPr="006C481F">
        <w:rPr>
          <w:rFonts w:ascii="Tahoma" w:hAnsi="Tahoma" w:cs="Tahoma"/>
          <w:sz w:val="16"/>
          <w:szCs w:val="16"/>
        </w:rPr>
        <w:t xml:space="preserve"> in konc</w:t>
      </w:r>
      <w:r w:rsidRPr="006C481F">
        <w:rPr>
          <w:rFonts w:ascii="Tahoma" w:hAnsi="Tahoma" w:cs="Tahoma"/>
          <w:sz w:val="16"/>
          <w:szCs w:val="16"/>
        </w:rPr>
        <w:t>a</w:t>
      </w:r>
      <w:r w:rsidR="004B132E" w:rsidRPr="006C481F">
        <w:rPr>
          <w:rFonts w:ascii="Tahoma" w:hAnsi="Tahoma" w:cs="Tahoma"/>
          <w:sz w:val="16"/>
          <w:szCs w:val="16"/>
        </w:rPr>
        <w:t xml:space="preserve"> teka obrestnih obdobij </w:t>
      </w:r>
      <w:r w:rsidRPr="006C481F">
        <w:rPr>
          <w:rFonts w:ascii="Tahoma" w:hAnsi="Tahoma" w:cs="Tahoma"/>
          <w:sz w:val="16"/>
          <w:szCs w:val="16"/>
        </w:rPr>
        <w:t xml:space="preserve">se </w:t>
      </w:r>
      <w:r w:rsidR="00C762D9" w:rsidRPr="006C481F">
        <w:rPr>
          <w:rFonts w:ascii="Tahoma" w:hAnsi="Tahoma" w:cs="Tahoma"/>
          <w:sz w:val="16"/>
          <w:szCs w:val="16"/>
        </w:rPr>
        <w:t xml:space="preserve">smiselno enako </w:t>
      </w:r>
      <w:r w:rsidRPr="006C481F">
        <w:rPr>
          <w:rFonts w:ascii="Tahoma" w:hAnsi="Tahoma" w:cs="Tahoma"/>
          <w:sz w:val="16"/>
          <w:szCs w:val="16"/>
        </w:rPr>
        <w:t xml:space="preserve">uporablja pravilo iz </w:t>
      </w:r>
      <w:r w:rsidR="00BC5358" w:rsidRPr="006C481F">
        <w:rPr>
          <w:rFonts w:ascii="Tahoma" w:hAnsi="Tahoma" w:cs="Tahoma"/>
          <w:sz w:val="16"/>
          <w:szCs w:val="16"/>
        </w:rPr>
        <w:t>člena</w:t>
      </w:r>
      <w:r w:rsidR="005B0992" w:rsidRPr="006C481F">
        <w:rPr>
          <w:rFonts w:ascii="Tahoma" w:hAnsi="Tahoma" w:cs="Tahoma"/>
          <w:sz w:val="16"/>
          <w:szCs w:val="16"/>
        </w:rPr>
        <w:t xml:space="preserve"> 5.</w:t>
      </w:r>
      <w:r w:rsidR="00227337" w:rsidRPr="006C481F">
        <w:rPr>
          <w:rFonts w:ascii="Tahoma" w:hAnsi="Tahoma" w:cs="Tahoma"/>
          <w:sz w:val="16"/>
          <w:szCs w:val="16"/>
        </w:rPr>
        <w:t>9</w:t>
      </w:r>
      <w:r w:rsidR="004B132E" w:rsidRPr="006C481F">
        <w:rPr>
          <w:rFonts w:ascii="Tahoma" w:hAnsi="Tahoma" w:cs="Tahoma"/>
          <w:sz w:val="16"/>
          <w:szCs w:val="16"/>
        </w:rPr>
        <w:t>.</w:t>
      </w:r>
    </w:p>
    <w:p w14:paraId="1AA5784E" w14:textId="77777777" w:rsidR="004B132E" w:rsidRPr="00D63D3C" w:rsidRDefault="004B132E" w:rsidP="00B80B65">
      <w:pPr>
        <w:ind w:left="284" w:hanging="284"/>
        <w:jc w:val="both"/>
        <w:rPr>
          <w:rFonts w:ascii="Tahoma" w:hAnsi="Tahoma" w:cs="Tahoma"/>
          <w:sz w:val="16"/>
          <w:szCs w:val="16"/>
        </w:rPr>
      </w:pPr>
    </w:p>
    <w:p w14:paraId="5904FEBC" w14:textId="47D1ED23" w:rsidR="00DC44CE" w:rsidRPr="00D63D3C" w:rsidRDefault="00F12632" w:rsidP="00C61BFF">
      <w:pPr>
        <w:pStyle w:val="BodyTextIndent"/>
        <w:numPr>
          <w:ilvl w:val="1"/>
          <w:numId w:val="7"/>
        </w:numPr>
        <w:tabs>
          <w:tab w:val="clear" w:pos="564"/>
        </w:tabs>
        <w:ind w:left="284" w:hanging="284"/>
        <w:rPr>
          <w:rFonts w:ascii="Tahoma" w:hAnsi="Tahoma" w:cs="Tahoma"/>
          <w:sz w:val="16"/>
          <w:szCs w:val="16"/>
        </w:rPr>
      </w:pPr>
      <w:r>
        <w:rPr>
          <w:rFonts w:ascii="Tahoma" w:hAnsi="Tahoma" w:cs="Tahoma"/>
          <w:sz w:val="16"/>
          <w:szCs w:val="16"/>
        </w:rPr>
        <w:t>Če f</w:t>
      </w:r>
      <w:r w:rsidR="0055042A">
        <w:rPr>
          <w:rFonts w:ascii="Tahoma" w:hAnsi="Tahoma" w:cs="Tahoma"/>
          <w:sz w:val="16"/>
          <w:szCs w:val="16"/>
        </w:rPr>
        <w:t>inančni posrednik</w:t>
      </w:r>
      <w:r w:rsidR="000714E9">
        <w:rPr>
          <w:rFonts w:ascii="Tahoma" w:hAnsi="Tahoma" w:cs="Tahoma"/>
          <w:sz w:val="16"/>
          <w:szCs w:val="16"/>
        </w:rPr>
        <w:t xml:space="preserve"> </w:t>
      </w:r>
      <w:r>
        <w:rPr>
          <w:rFonts w:ascii="Tahoma" w:hAnsi="Tahoma" w:cs="Tahoma"/>
          <w:sz w:val="16"/>
          <w:szCs w:val="16"/>
        </w:rPr>
        <w:t>zamudi</w:t>
      </w:r>
      <w:r w:rsidR="000714E9" w:rsidRPr="000714E9">
        <w:rPr>
          <w:rFonts w:ascii="Tahoma" w:hAnsi="Tahoma" w:cs="Tahoma"/>
          <w:sz w:val="16"/>
          <w:szCs w:val="16"/>
        </w:rPr>
        <w:t xml:space="preserve"> s plačilom zapadlih terjatev iz naslova kreditne pogodbe, z izjemo zapadlih terjatev iz naslova neplačanih pogodbenih obresti, </w:t>
      </w:r>
      <w:r w:rsidR="00C36274">
        <w:rPr>
          <w:rFonts w:ascii="Tahoma" w:hAnsi="Tahoma" w:cs="Tahoma"/>
          <w:sz w:val="16"/>
          <w:szCs w:val="16"/>
        </w:rPr>
        <w:t xml:space="preserve">je </w:t>
      </w:r>
      <w:r w:rsidR="000714E9" w:rsidRPr="000714E9">
        <w:rPr>
          <w:rFonts w:ascii="Tahoma" w:hAnsi="Tahoma" w:cs="Tahoma"/>
          <w:sz w:val="16"/>
          <w:szCs w:val="16"/>
        </w:rPr>
        <w:t>dolžan plačati SID banki</w:t>
      </w:r>
      <w:r w:rsidR="000714E9">
        <w:rPr>
          <w:rFonts w:ascii="Tahoma" w:hAnsi="Tahoma" w:cs="Tahoma"/>
          <w:sz w:val="16"/>
          <w:szCs w:val="16"/>
        </w:rPr>
        <w:t>,</w:t>
      </w:r>
      <w:r w:rsidR="000714E9" w:rsidRPr="000714E9">
        <w:rPr>
          <w:rFonts w:ascii="Tahoma" w:hAnsi="Tahoma" w:cs="Tahoma"/>
          <w:sz w:val="16"/>
          <w:szCs w:val="16"/>
        </w:rPr>
        <w:t xml:space="preserve"> poleg zneska zapadlih terjatev</w:t>
      </w:r>
      <w:r w:rsidR="000714E9">
        <w:rPr>
          <w:rFonts w:ascii="Tahoma" w:hAnsi="Tahoma" w:cs="Tahoma"/>
          <w:sz w:val="16"/>
          <w:szCs w:val="16"/>
        </w:rPr>
        <w:t>,</w:t>
      </w:r>
      <w:r w:rsidR="000714E9" w:rsidRPr="000714E9">
        <w:rPr>
          <w:rFonts w:ascii="Tahoma" w:hAnsi="Tahoma" w:cs="Tahoma"/>
          <w:sz w:val="16"/>
          <w:szCs w:val="16"/>
        </w:rPr>
        <w:t xml:space="preserve"> tudi zamudne obresti</w:t>
      </w:r>
      <w:r w:rsidR="00CE0A8D">
        <w:rPr>
          <w:rFonts w:ascii="Tahoma" w:hAnsi="Tahoma" w:cs="Tahoma"/>
          <w:sz w:val="16"/>
          <w:szCs w:val="16"/>
        </w:rPr>
        <w:t xml:space="preserve">, </w:t>
      </w:r>
      <w:r w:rsidR="000714E9" w:rsidRPr="000714E9">
        <w:rPr>
          <w:rFonts w:ascii="Tahoma" w:hAnsi="Tahoma" w:cs="Tahoma"/>
          <w:sz w:val="16"/>
          <w:szCs w:val="16"/>
        </w:rPr>
        <w:t>obračunane na tak znesek. Obrestna mera zamudnih obresti je enaka zakonski zamudni obrestni meri v Republiki Sloveniji</w:t>
      </w:r>
      <w:r w:rsidR="000714E9">
        <w:rPr>
          <w:rFonts w:ascii="Tahoma" w:hAnsi="Tahoma" w:cs="Tahoma"/>
          <w:sz w:val="16"/>
          <w:szCs w:val="16"/>
        </w:rPr>
        <w:t xml:space="preserve"> (</w:t>
      </w:r>
      <w:r w:rsidR="000714E9" w:rsidRPr="00B80B65">
        <w:rPr>
          <w:rFonts w:ascii="Tahoma" w:hAnsi="Tahoma" w:cs="Tahoma"/>
          <w:b/>
          <w:sz w:val="16"/>
          <w:szCs w:val="16"/>
        </w:rPr>
        <w:t>zakonske zamudne obresti</w:t>
      </w:r>
      <w:r w:rsidR="000714E9">
        <w:rPr>
          <w:rFonts w:ascii="Tahoma" w:hAnsi="Tahoma" w:cs="Tahoma"/>
          <w:sz w:val="16"/>
          <w:szCs w:val="16"/>
        </w:rPr>
        <w:t>).</w:t>
      </w:r>
    </w:p>
    <w:p w14:paraId="2FAD4731" w14:textId="77777777" w:rsidR="004B132E" w:rsidRPr="00D63D3C" w:rsidRDefault="004B132E" w:rsidP="00B80B65">
      <w:pPr>
        <w:pStyle w:val="BodyTextIndent"/>
        <w:ind w:left="284" w:hanging="284"/>
        <w:rPr>
          <w:rFonts w:ascii="Tahoma" w:hAnsi="Tahoma" w:cs="Tahoma"/>
          <w:sz w:val="16"/>
          <w:szCs w:val="16"/>
        </w:rPr>
      </w:pPr>
    </w:p>
    <w:p w14:paraId="2590F4ED" w14:textId="7732F55D" w:rsidR="006D1553" w:rsidRPr="00D63D3C" w:rsidRDefault="006D1553" w:rsidP="00C61BFF">
      <w:pPr>
        <w:pStyle w:val="BodyTextIndent"/>
        <w:numPr>
          <w:ilvl w:val="1"/>
          <w:numId w:val="7"/>
        </w:numPr>
        <w:tabs>
          <w:tab w:val="clear" w:pos="564"/>
        </w:tabs>
        <w:ind w:left="284" w:hanging="284"/>
        <w:rPr>
          <w:rFonts w:ascii="Tahoma" w:hAnsi="Tahoma" w:cs="Tahoma"/>
          <w:sz w:val="16"/>
          <w:szCs w:val="16"/>
        </w:rPr>
      </w:pPr>
      <w:r w:rsidRPr="00D63D3C">
        <w:rPr>
          <w:rFonts w:ascii="Tahoma" w:hAnsi="Tahoma" w:cs="Tahoma"/>
          <w:sz w:val="16"/>
          <w:szCs w:val="16"/>
        </w:rPr>
        <w:t xml:space="preserve">Če </w:t>
      </w:r>
      <w:r w:rsidR="0055042A">
        <w:rPr>
          <w:rFonts w:ascii="Tahoma" w:hAnsi="Tahoma" w:cs="Tahoma"/>
          <w:sz w:val="16"/>
          <w:szCs w:val="16"/>
        </w:rPr>
        <w:t>finančni posrednik</w:t>
      </w:r>
      <w:r w:rsidRPr="00D63D3C">
        <w:rPr>
          <w:rFonts w:ascii="Tahoma" w:hAnsi="Tahoma" w:cs="Tahoma"/>
          <w:sz w:val="16"/>
          <w:szCs w:val="16"/>
        </w:rPr>
        <w:t xml:space="preserve"> zamudi s plačilom zapadlih terjatev</w:t>
      </w:r>
      <w:r w:rsidR="00A00BB3" w:rsidRPr="00D63D3C">
        <w:rPr>
          <w:rFonts w:ascii="Tahoma" w:hAnsi="Tahoma" w:cs="Tahoma"/>
          <w:sz w:val="16"/>
          <w:szCs w:val="16"/>
        </w:rPr>
        <w:t xml:space="preserve"> po kreditni pogodbi</w:t>
      </w:r>
      <w:r w:rsidRPr="00D63D3C">
        <w:rPr>
          <w:rFonts w:ascii="Tahoma" w:hAnsi="Tahoma" w:cs="Tahoma"/>
          <w:sz w:val="16"/>
          <w:szCs w:val="16"/>
        </w:rPr>
        <w:t>,</w:t>
      </w:r>
      <w:r w:rsidR="0087212E" w:rsidRPr="00D63D3C">
        <w:rPr>
          <w:rFonts w:ascii="Tahoma" w:hAnsi="Tahoma" w:cs="Tahoma"/>
          <w:sz w:val="16"/>
          <w:szCs w:val="16"/>
        </w:rPr>
        <w:t xml:space="preserve"> </w:t>
      </w:r>
      <w:r w:rsidRPr="00D63D3C">
        <w:rPr>
          <w:rFonts w:ascii="Tahoma" w:hAnsi="Tahoma" w:cs="Tahoma"/>
          <w:sz w:val="16"/>
          <w:szCs w:val="16"/>
        </w:rPr>
        <w:t xml:space="preserve">SID banka poviša pogodbeno obrestno mero na nezapadli del kredita tako, da je enaka seštevku vsakokrat veljavne pogodbene obrestne mere in </w:t>
      </w:r>
      <w:r w:rsidR="00B03F22" w:rsidRPr="00D63D3C">
        <w:rPr>
          <w:rFonts w:ascii="Tahoma" w:hAnsi="Tahoma" w:cs="Tahoma"/>
          <w:sz w:val="16"/>
          <w:szCs w:val="16"/>
        </w:rPr>
        <w:t xml:space="preserve">dveh odstotnih točk </w:t>
      </w:r>
      <w:r w:rsidRPr="00D63D3C">
        <w:rPr>
          <w:rFonts w:ascii="Tahoma" w:hAnsi="Tahoma" w:cs="Tahoma"/>
          <w:sz w:val="16"/>
          <w:szCs w:val="16"/>
        </w:rPr>
        <w:t>(</w:t>
      </w:r>
      <w:r w:rsidRPr="00D63D3C">
        <w:rPr>
          <w:rFonts w:ascii="Tahoma" w:hAnsi="Tahoma" w:cs="Tahoma"/>
          <w:b/>
          <w:sz w:val="16"/>
          <w:szCs w:val="16"/>
        </w:rPr>
        <w:t>penalna obrestna mera</w:t>
      </w:r>
      <w:r w:rsidRPr="00D63D3C">
        <w:rPr>
          <w:rFonts w:ascii="Tahoma" w:hAnsi="Tahoma" w:cs="Tahoma"/>
          <w:sz w:val="16"/>
          <w:szCs w:val="16"/>
        </w:rPr>
        <w:t>). Penalna o</w:t>
      </w:r>
      <w:r w:rsidR="00952AD3" w:rsidRPr="00D63D3C">
        <w:rPr>
          <w:rFonts w:ascii="Tahoma" w:hAnsi="Tahoma" w:cs="Tahoma"/>
          <w:sz w:val="16"/>
          <w:szCs w:val="16"/>
        </w:rPr>
        <w:t>brestna mera se</w:t>
      </w:r>
      <w:r w:rsidRPr="00D63D3C">
        <w:rPr>
          <w:rFonts w:ascii="Tahoma" w:hAnsi="Tahoma" w:cs="Tahoma"/>
          <w:sz w:val="16"/>
          <w:szCs w:val="16"/>
        </w:rPr>
        <w:t xml:space="preserve"> obračunava od dneva </w:t>
      </w:r>
      <w:r w:rsidR="00730C10">
        <w:rPr>
          <w:rFonts w:ascii="Tahoma" w:hAnsi="Tahoma" w:cs="Tahoma"/>
          <w:sz w:val="16"/>
          <w:szCs w:val="16"/>
        </w:rPr>
        <w:t>zamude s plačilom</w:t>
      </w:r>
      <w:r w:rsidRPr="00D63D3C">
        <w:rPr>
          <w:rFonts w:ascii="Tahoma" w:hAnsi="Tahoma" w:cs="Tahoma"/>
          <w:sz w:val="16"/>
          <w:szCs w:val="16"/>
        </w:rPr>
        <w:t xml:space="preserve"> do dneva, ko je zapadla terjatev plačana.</w:t>
      </w:r>
    </w:p>
    <w:p w14:paraId="4510DE92" w14:textId="77777777" w:rsidR="006D1553" w:rsidRPr="00D63D3C" w:rsidRDefault="006D1553" w:rsidP="00B80B65">
      <w:pPr>
        <w:pStyle w:val="BodyTextIndent"/>
        <w:ind w:left="284" w:hanging="284"/>
        <w:rPr>
          <w:rFonts w:ascii="Tahoma" w:hAnsi="Tahoma" w:cs="Tahoma"/>
          <w:sz w:val="16"/>
          <w:szCs w:val="16"/>
        </w:rPr>
      </w:pPr>
    </w:p>
    <w:p w14:paraId="6F75B727" w14:textId="357E7FBE" w:rsidR="00455260" w:rsidRPr="00EC7DC0" w:rsidRDefault="00A83FB0" w:rsidP="00C61BFF">
      <w:pPr>
        <w:pStyle w:val="ListParagraph"/>
        <w:numPr>
          <w:ilvl w:val="1"/>
          <w:numId w:val="7"/>
        </w:numPr>
        <w:tabs>
          <w:tab w:val="clear" w:pos="564"/>
        </w:tabs>
        <w:ind w:left="284" w:hanging="284"/>
        <w:jc w:val="both"/>
        <w:rPr>
          <w:rFonts w:ascii="Tahoma" w:hAnsi="Tahoma" w:cs="Tahoma"/>
          <w:sz w:val="16"/>
          <w:szCs w:val="16"/>
        </w:rPr>
      </w:pPr>
      <w:r w:rsidRPr="00455260">
        <w:rPr>
          <w:rFonts w:ascii="Tahoma" w:hAnsi="Tahoma" w:cs="Tahoma"/>
          <w:sz w:val="16"/>
          <w:szCs w:val="16"/>
        </w:rPr>
        <w:t xml:space="preserve">Če </w:t>
      </w:r>
      <w:r w:rsidR="0055042A" w:rsidRPr="00455260">
        <w:rPr>
          <w:rFonts w:ascii="Tahoma" w:hAnsi="Tahoma" w:cs="Tahoma"/>
          <w:sz w:val="16"/>
          <w:szCs w:val="16"/>
        </w:rPr>
        <w:t xml:space="preserve">finančni posrednik </w:t>
      </w:r>
      <w:r w:rsidRPr="00455260">
        <w:rPr>
          <w:rFonts w:ascii="Tahoma" w:hAnsi="Tahoma" w:cs="Tahoma"/>
          <w:sz w:val="16"/>
          <w:szCs w:val="16"/>
        </w:rPr>
        <w:t>zamudi s posredovanjem poročil</w:t>
      </w:r>
      <w:r w:rsidR="005F68F3">
        <w:rPr>
          <w:rFonts w:ascii="Tahoma" w:hAnsi="Tahoma" w:cs="Tahoma"/>
          <w:sz w:val="16"/>
          <w:szCs w:val="16"/>
        </w:rPr>
        <w:t xml:space="preserve"> </w:t>
      </w:r>
      <w:r w:rsidR="00FB3A06">
        <w:rPr>
          <w:rFonts w:ascii="Tahoma" w:hAnsi="Tahoma" w:cs="Tahoma"/>
          <w:sz w:val="16"/>
          <w:szCs w:val="16"/>
        </w:rPr>
        <w:t>ali</w:t>
      </w:r>
      <w:r w:rsidR="005F68F3">
        <w:rPr>
          <w:rFonts w:ascii="Tahoma" w:hAnsi="Tahoma" w:cs="Tahoma"/>
          <w:sz w:val="16"/>
          <w:szCs w:val="16"/>
        </w:rPr>
        <w:t xml:space="preserve"> </w:t>
      </w:r>
      <w:r w:rsidR="00FB3A06">
        <w:rPr>
          <w:rFonts w:ascii="Tahoma" w:hAnsi="Tahoma" w:cs="Tahoma"/>
          <w:sz w:val="16"/>
          <w:szCs w:val="16"/>
        </w:rPr>
        <w:t>finančnih izkazov</w:t>
      </w:r>
      <w:r w:rsidR="00455260" w:rsidRPr="00455260">
        <w:rPr>
          <w:rFonts w:ascii="Tahoma" w:hAnsi="Tahoma" w:cs="Tahoma"/>
          <w:sz w:val="16"/>
          <w:szCs w:val="16"/>
        </w:rPr>
        <w:t>,</w:t>
      </w:r>
      <w:r w:rsidRPr="00455260">
        <w:rPr>
          <w:rFonts w:ascii="Tahoma" w:hAnsi="Tahoma" w:cs="Tahoma"/>
          <w:sz w:val="16"/>
          <w:szCs w:val="16"/>
        </w:rPr>
        <w:t xml:space="preserve"> določenih v </w:t>
      </w:r>
      <w:r w:rsidRPr="0071249D">
        <w:rPr>
          <w:rFonts w:ascii="Tahoma" w:hAnsi="Tahoma" w:cs="Tahoma"/>
          <w:sz w:val="16"/>
          <w:szCs w:val="16"/>
        </w:rPr>
        <w:t>členu 1</w:t>
      </w:r>
      <w:r w:rsidR="00C8592E" w:rsidRPr="0071249D">
        <w:rPr>
          <w:rFonts w:ascii="Tahoma" w:hAnsi="Tahoma" w:cs="Tahoma"/>
          <w:sz w:val="16"/>
          <w:szCs w:val="16"/>
        </w:rPr>
        <w:t>5</w:t>
      </w:r>
      <w:r w:rsidRPr="0071249D">
        <w:rPr>
          <w:rFonts w:ascii="Tahoma" w:hAnsi="Tahoma" w:cs="Tahoma"/>
          <w:sz w:val="16"/>
          <w:szCs w:val="16"/>
        </w:rPr>
        <w:t xml:space="preserve">.1, </w:t>
      </w:r>
      <w:r w:rsidR="003A644D" w:rsidRPr="0071249D">
        <w:rPr>
          <w:rFonts w:ascii="Tahoma" w:hAnsi="Tahoma" w:cs="Tahoma"/>
          <w:sz w:val="16"/>
          <w:szCs w:val="16"/>
        </w:rPr>
        <w:t xml:space="preserve">mu </w:t>
      </w:r>
      <w:r w:rsidRPr="0071249D">
        <w:rPr>
          <w:rFonts w:ascii="Tahoma" w:hAnsi="Tahoma" w:cs="Tahoma"/>
          <w:sz w:val="16"/>
          <w:szCs w:val="16"/>
        </w:rPr>
        <w:t xml:space="preserve">SID banka </w:t>
      </w:r>
      <w:r w:rsidR="00455260" w:rsidRPr="0071249D">
        <w:rPr>
          <w:rFonts w:ascii="Tahoma" w:hAnsi="Tahoma" w:cs="Tahoma"/>
          <w:sz w:val="16"/>
          <w:szCs w:val="16"/>
        </w:rPr>
        <w:t>pošlje opomin z dodatnim rokom</w:t>
      </w:r>
      <w:r w:rsidR="00455260">
        <w:rPr>
          <w:rFonts w:ascii="Tahoma" w:hAnsi="Tahoma" w:cs="Tahoma"/>
          <w:sz w:val="16"/>
          <w:szCs w:val="16"/>
        </w:rPr>
        <w:t xml:space="preserve"> za izpolnitev. </w:t>
      </w:r>
      <w:r w:rsidR="00455260" w:rsidRPr="00455260">
        <w:rPr>
          <w:rFonts w:ascii="Tahoma" w:hAnsi="Tahoma" w:cs="Tahoma"/>
          <w:sz w:val="16"/>
          <w:szCs w:val="16"/>
        </w:rPr>
        <w:t xml:space="preserve">V primeru, da tudi v dodatnem roku </w:t>
      </w:r>
      <w:r w:rsidR="00455260">
        <w:rPr>
          <w:rFonts w:ascii="Tahoma" w:hAnsi="Tahoma" w:cs="Tahoma"/>
          <w:sz w:val="16"/>
          <w:szCs w:val="16"/>
        </w:rPr>
        <w:t>finančni posrednik</w:t>
      </w:r>
      <w:r w:rsidR="00455260" w:rsidRPr="00455260">
        <w:rPr>
          <w:rFonts w:ascii="Tahoma" w:hAnsi="Tahoma" w:cs="Tahoma"/>
          <w:sz w:val="16"/>
          <w:szCs w:val="16"/>
        </w:rPr>
        <w:t xml:space="preserve"> ne izpolni svojih obveznosti, SID banka </w:t>
      </w:r>
      <w:r w:rsidR="0044605C">
        <w:rPr>
          <w:rFonts w:ascii="Tahoma" w:hAnsi="Tahoma" w:cs="Tahoma"/>
          <w:sz w:val="16"/>
          <w:szCs w:val="16"/>
        </w:rPr>
        <w:t xml:space="preserve">lahko </w:t>
      </w:r>
      <w:r w:rsidR="00455260" w:rsidRPr="00455260">
        <w:rPr>
          <w:rFonts w:ascii="Tahoma" w:hAnsi="Tahoma" w:cs="Tahoma"/>
          <w:sz w:val="16"/>
          <w:szCs w:val="16"/>
        </w:rPr>
        <w:t xml:space="preserve">za vsako koledarsko četrtletje, v katerem je kršitev </w:t>
      </w:r>
      <w:r w:rsidR="00455260" w:rsidRPr="007B4F6D">
        <w:rPr>
          <w:rFonts w:ascii="Tahoma" w:hAnsi="Tahoma" w:cs="Tahoma"/>
          <w:sz w:val="16"/>
          <w:szCs w:val="16"/>
        </w:rPr>
        <w:t xml:space="preserve">nastala oziroma se nadaljuje, </w:t>
      </w:r>
      <w:r w:rsidR="003A644D" w:rsidRPr="007B4F6D">
        <w:rPr>
          <w:rFonts w:ascii="Tahoma" w:hAnsi="Tahoma" w:cs="Tahoma"/>
          <w:sz w:val="16"/>
          <w:szCs w:val="16"/>
        </w:rPr>
        <w:t xml:space="preserve">finančnemu posredniku </w:t>
      </w:r>
      <w:r w:rsidR="00455260" w:rsidRPr="007B4F6D">
        <w:rPr>
          <w:rFonts w:ascii="Tahoma" w:hAnsi="Tahoma" w:cs="Tahoma"/>
          <w:sz w:val="16"/>
          <w:szCs w:val="16"/>
        </w:rPr>
        <w:t xml:space="preserve">zaračuna pogodbeno kazen v višini </w:t>
      </w:r>
      <w:r w:rsidR="0087212E" w:rsidRPr="007B4F6D">
        <w:rPr>
          <w:rFonts w:ascii="Tahoma" w:hAnsi="Tahoma" w:cs="Tahoma"/>
          <w:sz w:val="16"/>
          <w:szCs w:val="16"/>
        </w:rPr>
        <w:t>5</w:t>
      </w:r>
      <w:r w:rsidRPr="007B4F6D">
        <w:rPr>
          <w:rFonts w:ascii="Tahoma" w:hAnsi="Tahoma" w:cs="Tahoma"/>
          <w:sz w:val="16"/>
          <w:szCs w:val="16"/>
        </w:rPr>
        <w:t xml:space="preserve">.000,00 evrov. </w:t>
      </w:r>
      <w:r w:rsidR="00455260" w:rsidRPr="007B4F6D">
        <w:rPr>
          <w:rFonts w:ascii="Tahoma" w:hAnsi="Tahoma" w:cs="Tahoma"/>
          <w:sz w:val="16"/>
          <w:szCs w:val="16"/>
        </w:rPr>
        <w:t>Pogodben</w:t>
      </w:r>
      <w:r w:rsidR="007E741B" w:rsidRPr="007B4F6D">
        <w:rPr>
          <w:rFonts w:ascii="Tahoma" w:hAnsi="Tahoma" w:cs="Tahoma"/>
          <w:sz w:val="16"/>
          <w:szCs w:val="16"/>
        </w:rPr>
        <w:t>a</w:t>
      </w:r>
      <w:r w:rsidR="00455260">
        <w:rPr>
          <w:rFonts w:ascii="Tahoma" w:hAnsi="Tahoma" w:cs="Tahoma"/>
          <w:sz w:val="16"/>
          <w:szCs w:val="16"/>
        </w:rPr>
        <w:t xml:space="preserve"> k</w:t>
      </w:r>
      <w:r w:rsidR="00E47111" w:rsidRPr="00455260">
        <w:rPr>
          <w:rFonts w:ascii="Tahoma" w:hAnsi="Tahoma" w:cs="Tahoma"/>
          <w:sz w:val="16"/>
          <w:szCs w:val="16"/>
        </w:rPr>
        <w:t xml:space="preserve">azen se </w:t>
      </w:r>
      <w:r w:rsidR="00D43E40" w:rsidRPr="00455260">
        <w:rPr>
          <w:rFonts w:ascii="Tahoma" w:hAnsi="Tahoma" w:cs="Tahoma"/>
          <w:sz w:val="16"/>
          <w:szCs w:val="16"/>
        </w:rPr>
        <w:t xml:space="preserve">zaračuna </w:t>
      </w:r>
      <w:r w:rsidR="007A327A" w:rsidRPr="00455260">
        <w:rPr>
          <w:rFonts w:ascii="Tahoma" w:hAnsi="Tahoma" w:cs="Tahoma"/>
          <w:sz w:val="16"/>
          <w:szCs w:val="16"/>
        </w:rPr>
        <w:t xml:space="preserve">za </w:t>
      </w:r>
      <w:r w:rsidR="00C11C75">
        <w:rPr>
          <w:rFonts w:ascii="Tahoma" w:hAnsi="Tahoma" w:cs="Tahoma"/>
          <w:sz w:val="16"/>
          <w:szCs w:val="16"/>
        </w:rPr>
        <w:t>posamezno</w:t>
      </w:r>
      <w:r w:rsidR="00C11C75" w:rsidRPr="00455260">
        <w:rPr>
          <w:rFonts w:ascii="Tahoma" w:hAnsi="Tahoma" w:cs="Tahoma"/>
          <w:sz w:val="16"/>
          <w:szCs w:val="16"/>
        </w:rPr>
        <w:t xml:space="preserve"> </w:t>
      </w:r>
      <w:r w:rsidR="007A327A" w:rsidRPr="00455260">
        <w:rPr>
          <w:rFonts w:ascii="Tahoma" w:hAnsi="Tahoma" w:cs="Tahoma"/>
          <w:sz w:val="16"/>
          <w:szCs w:val="16"/>
        </w:rPr>
        <w:t>zamudo enkrat</w:t>
      </w:r>
      <w:r w:rsidR="00057AE5">
        <w:rPr>
          <w:rFonts w:ascii="Tahoma" w:hAnsi="Tahoma" w:cs="Tahoma"/>
          <w:sz w:val="16"/>
          <w:szCs w:val="16"/>
        </w:rPr>
        <w:t>,</w:t>
      </w:r>
      <w:r w:rsidR="007A327A" w:rsidRPr="00455260">
        <w:rPr>
          <w:rFonts w:ascii="Tahoma" w:hAnsi="Tahoma" w:cs="Tahoma"/>
          <w:sz w:val="16"/>
          <w:szCs w:val="16"/>
        </w:rPr>
        <w:t xml:space="preserve"> </w:t>
      </w:r>
      <w:r w:rsidR="00D43E40" w:rsidRPr="00455260">
        <w:rPr>
          <w:rFonts w:ascii="Tahoma" w:hAnsi="Tahoma" w:cs="Tahoma"/>
          <w:sz w:val="16"/>
          <w:szCs w:val="16"/>
        </w:rPr>
        <w:t>ne</w:t>
      </w:r>
      <w:r w:rsidR="007A327A" w:rsidRPr="00455260">
        <w:rPr>
          <w:rFonts w:ascii="Tahoma" w:hAnsi="Tahoma" w:cs="Tahoma"/>
          <w:sz w:val="16"/>
          <w:szCs w:val="16"/>
        </w:rPr>
        <w:t>odvisno od</w:t>
      </w:r>
      <w:r w:rsidR="00D43E40" w:rsidRPr="00455260">
        <w:rPr>
          <w:rFonts w:ascii="Tahoma" w:hAnsi="Tahoma" w:cs="Tahoma"/>
          <w:sz w:val="16"/>
          <w:szCs w:val="16"/>
        </w:rPr>
        <w:t xml:space="preserve"> števil</w:t>
      </w:r>
      <w:r w:rsidR="007A327A" w:rsidRPr="00455260">
        <w:rPr>
          <w:rFonts w:ascii="Tahoma" w:hAnsi="Tahoma" w:cs="Tahoma"/>
          <w:sz w:val="16"/>
          <w:szCs w:val="16"/>
        </w:rPr>
        <w:t>a</w:t>
      </w:r>
      <w:r w:rsidR="00D43E40" w:rsidRPr="00455260">
        <w:rPr>
          <w:rFonts w:ascii="Tahoma" w:hAnsi="Tahoma" w:cs="Tahoma"/>
          <w:sz w:val="16"/>
          <w:szCs w:val="16"/>
        </w:rPr>
        <w:t xml:space="preserve"> sklenjenih </w:t>
      </w:r>
      <w:r w:rsidR="00C11C75">
        <w:rPr>
          <w:rFonts w:ascii="Tahoma" w:hAnsi="Tahoma" w:cs="Tahoma"/>
          <w:sz w:val="16"/>
          <w:szCs w:val="16"/>
        </w:rPr>
        <w:t xml:space="preserve">kreditnih </w:t>
      </w:r>
      <w:r w:rsidR="00D43E40" w:rsidRPr="00455260">
        <w:rPr>
          <w:rFonts w:ascii="Tahoma" w:hAnsi="Tahoma" w:cs="Tahoma"/>
          <w:sz w:val="16"/>
          <w:szCs w:val="16"/>
        </w:rPr>
        <w:t>pogodb</w:t>
      </w:r>
      <w:r w:rsidR="001F1C2A" w:rsidRPr="00455260">
        <w:rPr>
          <w:rFonts w:ascii="Tahoma" w:hAnsi="Tahoma" w:cs="Tahoma"/>
          <w:sz w:val="16"/>
          <w:szCs w:val="16"/>
        </w:rPr>
        <w:t>.</w:t>
      </w:r>
    </w:p>
    <w:p w14:paraId="457280AB" w14:textId="77777777" w:rsidR="00481924" w:rsidRPr="00D63D3C" w:rsidRDefault="00481924" w:rsidP="002D7C26">
      <w:pPr>
        <w:rPr>
          <w:rFonts w:ascii="Tahoma" w:hAnsi="Tahoma" w:cs="Tahoma"/>
          <w:sz w:val="16"/>
          <w:szCs w:val="16"/>
          <w:lang w:eastAsia="en-US"/>
        </w:rPr>
      </w:pPr>
    </w:p>
    <w:p w14:paraId="6E51FD49" w14:textId="77777777" w:rsidR="00383448" w:rsidRPr="00D63D3C" w:rsidRDefault="00371578" w:rsidP="005850D1">
      <w:pPr>
        <w:rPr>
          <w:rFonts w:ascii="Tahoma" w:hAnsi="Tahoma" w:cs="Tahoma"/>
          <w:b/>
          <w:sz w:val="16"/>
          <w:szCs w:val="16"/>
        </w:rPr>
      </w:pPr>
      <w:r w:rsidRPr="00D63D3C">
        <w:rPr>
          <w:rFonts w:ascii="Tahoma" w:hAnsi="Tahoma" w:cs="Tahoma"/>
          <w:b/>
          <w:sz w:val="16"/>
          <w:szCs w:val="16"/>
        </w:rPr>
        <w:t>6. člen - Nadomestila in plačila stroškov</w:t>
      </w:r>
    </w:p>
    <w:p w14:paraId="5A6ECA6F" w14:textId="77777777" w:rsidR="007D3310" w:rsidRPr="00D63D3C" w:rsidRDefault="007D3310">
      <w:pPr>
        <w:pStyle w:val="Heading3"/>
        <w:rPr>
          <w:rFonts w:ascii="Tahoma" w:hAnsi="Tahoma" w:cs="Tahoma"/>
          <w:szCs w:val="16"/>
        </w:rPr>
      </w:pPr>
    </w:p>
    <w:p w14:paraId="1D115081" w14:textId="3C4A1C9C" w:rsidR="008A50FC" w:rsidRDefault="002C23E6" w:rsidP="008A50FC">
      <w:pPr>
        <w:pStyle w:val="BodyTextIndent"/>
        <w:numPr>
          <w:ilvl w:val="1"/>
          <w:numId w:val="8"/>
        </w:numPr>
        <w:ind w:left="284" w:hanging="284"/>
        <w:rPr>
          <w:rFonts w:ascii="Tahoma" w:hAnsi="Tahoma" w:cs="Tahoma"/>
          <w:sz w:val="16"/>
          <w:szCs w:val="16"/>
        </w:rPr>
      </w:pPr>
      <w:r w:rsidRPr="00D63D3C">
        <w:rPr>
          <w:rFonts w:ascii="Tahoma" w:hAnsi="Tahoma" w:cs="Tahoma"/>
          <w:sz w:val="16"/>
          <w:szCs w:val="16"/>
        </w:rPr>
        <w:t>Z</w:t>
      </w:r>
      <w:r w:rsidR="00995B8C" w:rsidRPr="00D63D3C">
        <w:rPr>
          <w:rFonts w:ascii="Tahoma" w:hAnsi="Tahoma" w:cs="Tahoma"/>
          <w:sz w:val="16"/>
          <w:szCs w:val="16"/>
        </w:rPr>
        <w:t xml:space="preserve">a </w:t>
      </w:r>
      <w:r w:rsidR="004B132E" w:rsidRPr="00D63D3C">
        <w:rPr>
          <w:rFonts w:ascii="Tahoma" w:hAnsi="Tahoma" w:cs="Tahoma"/>
          <w:sz w:val="16"/>
          <w:szCs w:val="16"/>
        </w:rPr>
        <w:t>odobr</w:t>
      </w:r>
      <w:r w:rsidR="00995B8C" w:rsidRPr="00D63D3C">
        <w:rPr>
          <w:rFonts w:ascii="Tahoma" w:hAnsi="Tahoma" w:cs="Tahoma"/>
          <w:sz w:val="16"/>
          <w:szCs w:val="16"/>
        </w:rPr>
        <w:t xml:space="preserve">itev </w:t>
      </w:r>
      <w:r w:rsidR="00371578" w:rsidRPr="00D63D3C">
        <w:rPr>
          <w:rFonts w:ascii="Tahoma" w:hAnsi="Tahoma" w:cs="Tahoma"/>
          <w:sz w:val="16"/>
          <w:szCs w:val="16"/>
        </w:rPr>
        <w:t>kredita</w:t>
      </w:r>
      <w:r w:rsidR="004B132E" w:rsidRPr="00D63D3C">
        <w:rPr>
          <w:rFonts w:ascii="Tahoma" w:hAnsi="Tahoma" w:cs="Tahoma"/>
          <w:sz w:val="16"/>
          <w:szCs w:val="16"/>
        </w:rPr>
        <w:t xml:space="preserve"> </w:t>
      </w:r>
      <w:r w:rsidR="0055042A">
        <w:rPr>
          <w:rFonts w:ascii="Tahoma" w:hAnsi="Tahoma" w:cs="Tahoma"/>
          <w:sz w:val="16"/>
          <w:szCs w:val="16"/>
        </w:rPr>
        <w:t>finančni posrednik</w:t>
      </w:r>
      <w:r w:rsidR="0055042A" w:rsidRPr="00D63D3C">
        <w:rPr>
          <w:rFonts w:ascii="Tahoma" w:hAnsi="Tahoma" w:cs="Tahoma"/>
          <w:sz w:val="16"/>
          <w:szCs w:val="16"/>
        </w:rPr>
        <w:t xml:space="preserve"> </w:t>
      </w:r>
      <w:r w:rsidR="004B132E" w:rsidRPr="00D63D3C">
        <w:rPr>
          <w:rFonts w:ascii="Tahoma" w:hAnsi="Tahoma" w:cs="Tahoma"/>
          <w:sz w:val="16"/>
          <w:szCs w:val="16"/>
        </w:rPr>
        <w:t xml:space="preserve">plača nadomestilo za </w:t>
      </w:r>
      <w:r w:rsidR="005132A2">
        <w:rPr>
          <w:rFonts w:ascii="Tahoma" w:hAnsi="Tahoma" w:cs="Tahoma"/>
          <w:sz w:val="16"/>
          <w:szCs w:val="16"/>
        </w:rPr>
        <w:t>odobritev</w:t>
      </w:r>
      <w:r w:rsidR="00825497" w:rsidRPr="00D63D3C">
        <w:rPr>
          <w:rFonts w:ascii="Tahoma" w:hAnsi="Tahoma" w:cs="Tahoma"/>
          <w:sz w:val="16"/>
          <w:szCs w:val="16"/>
        </w:rPr>
        <w:t xml:space="preserve"> </w:t>
      </w:r>
      <w:r w:rsidR="004B132E" w:rsidRPr="00D63D3C">
        <w:rPr>
          <w:rFonts w:ascii="Tahoma" w:hAnsi="Tahoma" w:cs="Tahoma"/>
          <w:sz w:val="16"/>
          <w:szCs w:val="16"/>
        </w:rPr>
        <w:t>kredita</w:t>
      </w:r>
      <w:r w:rsidR="00BF7E9A" w:rsidRPr="00D63D3C">
        <w:rPr>
          <w:rFonts w:ascii="Tahoma" w:hAnsi="Tahoma" w:cs="Tahoma"/>
          <w:sz w:val="16"/>
          <w:szCs w:val="16"/>
        </w:rPr>
        <w:t xml:space="preserve"> v enkratnem znesku</w:t>
      </w:r>
      <w:r w:rsidR="00684281" w:rsidRPr="00D63D3C">
        <w:rPr>
          <w:rFonts w:ascii="Tahoma" w:hAnsi="Tahoma" w:cs="Tahoma"/>
          <w:sz w:val="16"/>
          <w:szCs w:val="16"/>
        </w:rPr>
        <w:t>, ki se določi v kreditni pogodbi</w:t>
      </w:r>
      <w:r w:rsidR="004B132E" w:rsidRPr="00D63D3C">
        <w:rPr>
          <w:rFonts w:ascii="Tahoma" w:hAnsi="Tahoma" w:cs="Tahoma"/>
          <w:sz w:val="16"/>
          <w:szCs w:val="16"/>
        </w:rPr>
        <w:t>.</w:t>
      </w:r>
    </w:p>
    <w:p w14:paraId="02386BE9" w14:textId="77777777" w:rsidR="008A50FC" w:rsidRDefault="008A50FC" w:rsidP="008A50FC">
      <w:pPr>
        <w:pStyle w:val="BodyTextIndent"/>
        <w:ind w:left="284" w:firstLine="0"/>
        <w:rPr>
          <w:rFonts w:ascii="Tahoma" w:hAnsi="Tahoma" w:cs="Tahoma"/>
          <w:sz w:val="16"/>
          <w:szCs w:val="16"/>
        </w:rPr>
      </w:pPr>
    </w:p>
    <w:p w14:paraId="266A1F46" w14:textId="1C68FECC" w:rsidR="008C1FD3" w:rsidRPr="008A50FC" w:rsidRDefault="008C1FD3" w:rsidP="008A50FC">
      <w:pPr>
        <w:pStyle w:val="BodyTextIndent"/>
        <w:numPr>
          <w:ilvl w:val="1"/>
          <w:numId w:val="8"/>
        </w:numPr>
        <w:ind w:left="284" w:hanging="284"/>
        <w:rPr>
          <w:rFonts w:ascii="Tahoma" w:hAnsi="Tahoma" w:cs="Tahoma"/>
          <w:sz w:val="16"/>
          <w:szCs w:val="16"/>
        </w:rPr>
      </w:pPr>
      <w:r w:rsidRPr="008A50FC">
        <w:rPr>
          <w:rFonts w:ascii="Tahoma" w:hAnsi="Tahoma" w:cs="Tahoma"/>
          <w:sz w:val="16"/>
          <w:szCs w:val="16"/>
        </w:rPr>
        <w:t xml:space="preserve">Če SID banka zaračuna tudi nadomestilo za nečrpani znesek kredita, se višina tega nadomestila določi v kreditni pogodbi v odstotkih </w:t>
      </w:r>
      <w:r w:rsidRPr="008A50FC">
        <w:rPr>
          <w:rFonts w:ascii="Tahoma" w:hAnsi="Tahoma" w:cs="Tahoma"/>
          <w:sz w:val="16"/>
          <w:szCs w:val="16"/>
        </w:rPr>
        <w:t xml:space="preserve">na letni ravni od nečrpanega zneska kredita. Nadomestilo se obračunava za obdobje od dneva sklenitve kreditne pogodbe do dneva posameznega dejanskega črpanja kredita. Če do črpanja kredita ne pride, se za obračun nadomestila upošteva obdobje do </w:t>
      </w:r>
      <w:r w:rsidR="00C36274">
        <w:rPr>
          <w:rFonts w:ascii="Tahoma" w:hAnsi="Tahoma" w:cs="Tahoma"/>
          <w:sz w:val="16"/>
          <w:szCs w:val="16"/>
        </w:rPr>
        <w:t>roka</w:t>
      </w:r>
      <w:r w:rsidRPr="008A50FC">
        <w:rPr>
          <w:rFonts w:ascii="Tahoma" w:hAnsi="Tahoma" w:cs="Tahoma"/>
          <w:sz w:val="16"/>
          <w:szCs w:val="16"/>
        </w:rPr>
        <w:t xml:space="preserve"> črpanja, kot je določen v kreditni pogodbi.</w:t>
      </w:r>
    </w:p>
    <w:p w14:paraId="352E2EA9" w14:textId="77777777" w:rsidR="004B132E" w:rsidRPr="00D63D3C" w:rsidRDefault="004B132E" w:rsidP="00B80B65">
      <w:pPr>
        <w:ind w:left="284" w:hanging="284"/>
        <w:jc w:val="both"/>
        <w:rPr>
          <w:rFonts w:ascii="Tahoma" w:hAnsi="Tahoma" w:cs="Tahoma"/>
          <w:sz w:val="16"/>
          <w:szCs w:val="16"/>
        </w:rPr>
      </w:pPr>
    </w:p>
    <w:p w14:paraId="47C0E7BB" w14:textId="33806712" w:rsidR="00110CFD" w:rsidRPr="00030A41" w:rsidRDefault="0055042A" w:rsidP="00C61BFF">
      <w:pPr>
        <w:pStyle w:val="ListParagraph"/>
        <w:numPr>
          <w:ilvl w:val="1"/>
          <w:numId w:val="8"/>
        </w:numPr>
        <w:ind w:left="284" w:hanging="284"/>
        <w:jc w:val="both"/>
        <w:rPr>
          <w:rFonts w:ascii="Tahoma" w:hAnsi="Tahoma" w:cs="Tahoma"/>
          <w:sz w:val="16"/>
          <w:szCs w:val="16"/>
        </w:rPr>
      </w:pPr>
      <w:r w:rsidRPr="00067767">
        <w:rPr>
          <w:rFonts w:ascii="Tahoma" w:hAnsi="Tahoma" w:cs="Tahoma"/>
          <w:sz w:val="16"/>
          <w:szCs w:val="16"/>
        </w:rPr>
        <w:t xml:space="preserve">Finančni posrednik </w:t>
      </w:r>
      <w:r w:rsidR="00BF7E9A" w:rsidRPr="002116D2">
        <w:rPr>
          <w:rFonts w:ascii="Tahoma" w:hAnsi="Tahoma" w:cs="Tahoma"/>
          <w:sz w:val="16"/>
          <w:szCs w:val="16"/>
        </w:rPr>
        <w:t xml:space="preserve">mora </w:t>
      </w:r>
      <w:r w:rsidR="004B132E" w:rsidRPr="002116D2">
        <w:rPr>
          <w:rFonts w:ascii="Tahoma" w:hAnsi="Tahoma" w:cs="Tahoma"/>
          <w:sz w:val="16"/>
          <w:szCs w:val="16"/>
        </w:rPr>
        <w:t xml:space="preserve">plačati tudi vse </w:t>
      </w:r>
      <w:r w:rsidR="006E532A" w:rsidRPr="002116D2">
        <w:rPr>
          <w:rFonts w:ascii="Tahoma" w:hAnsi="Tahoma" w:cs="Tahoma"/>
          <w:sz w:val="16"/>
          <w:szCs w:val="16"/>
        </w:rPr>
        <w:t xml:space="preserve">ostale </w:t>
      </w:r>
      <w:r w:rsidR="004B132E" w:rsidRPr="001F4F7D">
        <w:rPr>
          <w:rFonts w:ascii="Tahoma" w:hAnsi="Tahoma" w:cs="Tahoma"/>
          <w:sz w:val="16"/>
          <w:szCs w:val="16"/>
        </w:rPr>
        <w:t xml:space="preserve">dejanske </w:t>
      </w:r>
      <w:r w:rsidR="004B5344" w:rsidRPr="001F4F7D">
        <w:rPr>
          <w:rFonts w:ascii="Tahoma" w:hAnsi="Tahoma" w:cs="Tahoma"/>
          <w:sz w:val="16"/>
          <w:szCs w:val="16"/>
        </w:rPr>
        <w:t xml:space="preserve">in druge </w:t>
      </w:r>
      <w:r w:rsidR="004B132E" w:rsidRPr="001F4F7D">
        <w:rPr>
          <w:rFonts w:ascii="Tahoma" w:hAnsi="Tahoma" w:cs="Tahoma"/>
          <w:sz w:val="16"/>
          <w:szCs w:val="16"/>
        </w:rPr>
        <w:t>stroške,</w:t>
      </w:r>
      <w:r w:rsidR="006E532A" w:rsidRPr="001F4F7D">
        <w:rPr>
          <w:rFonts w:ascii="Tahoma" w:hAnsi="Tahoma" w:cs="Tahoma"/>
          <w:sz w:val="16"/>
          <w:szCs w:val="16"/>
        </w:rPr>
        <w:t xml:space="preserve"> </w:t>
      </w:r>
      <w:r w:rsidR="00BF7E9A" w:rsidRPr="001F4F7D">
        <w:rPr>
          <w:rFonts w:ascii="Tahoma" w:hAnsi="Tahoma" w:cs="Tahoma"/>
          <w:sz w:val="16"/>
          <w:szCs w:val="16"/>
        </w:rPr>
        <w:t xml:space="preserve">ki </w:t>
      </w:r>
      <w:r w:rsidR="00C91663" w:rsidRPr="001F4F7D">
        <w:rPr>
          <w:rFonts w:ascii="Tahoma" w:hAnsi="Tahoma" w:cs="Tahoma"/>
          <w:sz w:val="16"/>
          <w:szCs w:val="16"/>
        </w:rPr>
        <w:t xml:space="preserve">so </w:t>
      </w:r>
      <w:r w:rsidR="00371578" w:rsidRPr="003664E1">
        <w:rPr>
          <w:rFonts w:ascii="Tahoma" w:hAnsi="Tahoma" w:cs="Tahoma"/>
          <w:sz w:val="16"/>
          <w:szCs w:val="16"/>
        </w:rPr>
        <w:t>SID banki</w:t>
      </w:r>
      <w:r w:rsidR="004B132E" w:rsidRPr="003664E1">
        <w:rPr>
          <w:rFonts w:ascii="Tahoma" w:hAnsi="Tahoma" w:cs="Tahoma"/>
          <w:sz w:val="16"/>
          <w:szCs w:val="16"/>
        </w:rPr>
        <w:t xml:space="preserve"> </w:t>
      </w:r>
      <w:r w:rsidR="00BF7E9A" w:rsidRPr="0040660C">
        <w:rPr>
          <w:rFonts w:ascii="Tahoma" w:hAnsi="Tahoma" w:cs="Tahoma"/>
          <w:sz w:val="16"/>
          <w:szCs w:val="16"/>
        </w:rPr>
        <w:t xml:space="preserve">nastali </w:t>
      </w:r>
      <w:r w:rsidR="004B132E" w:rsidRPr="0040660C">
        <w:rPr>
          <w:rFonts w:ascii="Tahoma" w:hAnsi="Tahoma" w:cs="Tahoma"/>
          <w:sz w:val="16"/>
          <w:szCs w:val="16"/>
        </w:rPr>
        <w:t xml:space="preserve">pri pripravi in izvajanju </w:t>
      </w:r>
      <w:r w:rsidR="00371578" w:rsidRPr="00CB3C93">
        <w:rPr>
          <w:rFonts w:ascii="Tahoma" w:hAnsi="Tahoma" w:cs="Tahoma"/>
          <w:sz w:val="16"/>
          <w:szCs w:val="16"/>
        </w:rPr>
        <w:t>kreditne pogodbe</w:t>
      </w:r>
      <w:r w:rsidR="00C91663" w:rsidRPr="00A36CF4">
        <w:rPr>
          <w:rFonts w:ascii="Tahoma" w:hAnsi="Tahoma" w:cs="Tahoma"/>
          <w:sz w:val="16"/>
          <w:szCs w:val="16"/>
        </w:rPr>
        <w:t xml:space="preserve"> ali njenih </w:t>
      </w:r>
      <w:r w:rsidR="004B132E" w:rsidRPr="00CB6EF7">
        <w:rPr>
          <w:rFonts w:ascii="Tahoma" w:hAnsi="Tahoma" w:cs="Tahoma"/>
          <w:sz w:val="16"/>
          <w:szCs w:val="16"/>
        </w:rPr>
        <w:t>sprememb</w:t>
      </w:r>
      <w:r w:rsidR="00C91663" w:rsidRPr="00CB6EF7">
        <w:rPr>
          <w:rFonts w:ascii="Tahoma" w:hAnsi="Tahoma" w:cs="Tahoma"/>
          <w:sz w:val="16"/>
          <w:szCs w:val="16"/>
        </w:rPr>
        <w:t>ah, kakor tudi stroške</w:t>
      </w:r>
      <w:r w:rsidR="00100934" w:rsidRPr="00030A41">
        <w:rPr>
          <w:rFonts w:ascii="Tahoma" w:hAnsi="Tahoma" w:cs="Tahoma"/>
          <w:sz w:val="16"/>
          <w:szCs w:val="16"/>
        </w:rPr>
        <w:t>,</w:t>
      </w:r>
      <w:r w:rsidR="00C91663" w:rsidRPr="00030A41">
        <w:rPr>
          <w:rFonts w:ascii="Tahoma" w:hAnsi="Tahoma" w:cs="Tahoma"/>
          <w:sz w:val="16"/>
          <w:szCs w:val="16"/>
        </w:rPr>
        <w:t xml:space="preserve"> </w:t>
      </w:r>
      <w:r w:rsidR="00F847BD" w:rsidRPr="00030A41">
        <w:rPr>
          <w:rFonts w:ascii="Tahoma" w:hAnsi="Tahoma" w:cs="Tahoma"/>
          <w:sz w:val="16"/>
          <w:szCs w:val="16"/>
        </w:rPr>
        <w:t xml:space="preserve">nastale pri </w:t>
      </w:r>
      <w:r w:rsidR="004B132E" w:rsidRPr="00030A41">
        <w:rPr>
          <w:rFonts w:ascii="Tahoma" w:hAnsi="Tahoma" w:cs="Tahoma"/>
          <w:sz w:val="16"/>
          <w:szCs w:val="16"/>
        </w:rPr>
        <w:t>uveljavljanju pravic</w:t>
      </w:r>
      <w:r w:rsidR="00063DD0" w:rsidRPr="00030A41">
        <w:rPr>
          <w:rFonts w:ascii="Tahoma" w:hAnsi="Tahoma" w:cs="Tahoma"/>
          <w:sz w:val="16"/>
          <w:szCs w:val="16"/>
        </w:rPr>
        <w:t xml:space="preserve"> </w:t>
      </w:r>
      <w:r w:rsidR="00371578" w:rsidRPr="00030A41">
        <w:rPr>
          <w:rFonts w:ascii="Tahoma" w:hAnsi="Tahoma" w:cs="Tahoma"/>
          <w:sz w:val="16"/>
          <w:szCs w:val="16"/>
        </w:rPr>
        <w:t>SID banke</w:t>
      </w:r>
      <w:r w:rsidR="004B132E" w:rsidRPr="00030A41">
        <w:rPr>
          <w:rFonts w:ascii="Tahoma" w:hAnsi="Tahoma" w:cs="Tahoma"/>
          <w:sz w:val="16"/>
          <w:szCs w:val="16"/>
        </w:rPr>
        <w:t xml:space="preserve"> po </w:t>
      </w:r>
      <w:r w:rsidR="00371578" w:rsidRPr="00030A41">
        <w:rPr>
          <w:rFonts w:ascii="Tahoma" w:hAnsi="Tahoma" w:cs="Tahoma"/>
          <w:sz w:val="16"/>
          <w:szCs w:val="16"/>
        </w:rPr>
        <w:t>kreditni pogodbi</w:t>
      </w:r>
      <w:r w:rsidR="004B132E" w:rsidRPr="00030A41">
        <w:rPr>
          <w:rFonts w:ascii="Tahoma" w:hAnsi="Tahoma" w:cs="Tahoma"/>
          <w:sz w:val="16"/>
          <w:szCs w:val="16"/>
        </w:rPr>
        <w:t xml:space="preserve">, </w:t>
      </w:r>
      <w:r w:rsidR="00F21F5A">
        <w:rPr>
          <w:rFonts w:ascii="Tahoma" w:hAnsi="Tahoma" w:cs="Tahoma"/>
          <w:sz w:val="16"/>
          <w:szCs w:val="16"/>
        </w:rPr>
        <w:t xml:space="preserve">nadomestila </w:t>
      </w:r>
      <w:r w:rsidR="00123589" w:rsidRPr="00030A41">
        <w:rPr>
          <w:rFonts w:ascii="Tahoma" w:hAnsi="Tahoma" w:cs="Tahoma"/>
          <w:sz w:val="16"/>
          <w:szCs w:val="16"/>
        </w:rPr>
        <w:t>ter morebitne obstoječe ali bodoče davke oziroma druge javne dajatve, ki jih je ali jih bo SID banka dolžna plačati v zvezi s kreditno pogodbo</w:t>
      </w:r>
      <w:r w:rsidR="00F847BD" w:rsidRPr="00030A41">
        <w:rPr>
          <w:rFonts w:ascii="Tahoma" w:hAnsi="Tahoma" w:cs="Tahoma"/>
          <w:sz w:val="16"/>
          <w:szCs w:val="16"/>
        </w:rPr>
        <w:t>.</w:t>
      </w:r>
      <w:r w:rsidR="00067767" w:rsidRPr="00030A41">
        <w:rPr>
          <w:rFonts w:ascii="Tahoma" w:hAnsi="Tahoma" w:cs="Tahoma"/>
          <w:sz w:val="16"/>
          <w:szCs w:val="16"/>
        </w:rPr>
        <w:t xml:space="preserve"> Višina tovrstnih stroškov se določi v skladu s Tarifo nadomestil in stroškov SID banke, katere izvleček je objavljen na spletni strani SID banke in ki je veljavna ob nastanku stroška ali ob nastanku razlogov za obračun nadomestil. SID bank</w:t>
      </w:r>
      <w:r w:rsidR="00C11243">
        <w:rPr>
          <w:rFonts w:ascii="Tahoma" w:hAnsi="Tahoma" w:cs="Tahoma"/>
          <w:sz w:val="16"/>
          <w:szCs w:val="16"/>
        </w:rPr>
        <w:t xml:space="preserve">a </w:t>
      </w:r>
      <w:r w:rsidR="00067767" w:rsidRPr="00030A41">
        <w:rPr>
          <w:rFonts w:ascii="Tahoma" w:hAnsi="Tahoma" w:cs="Tahoma"/>
          <w:sz w:val="16"/>
          <w:szCs w:val="16"/>
        </w:rPr>
        <w:t>si bo s potrebno skrbnostjo prizadevala višino dejanskih stroškov čim bolj znižati.</w:t>
      </w:r>
    </w:p>
    <w:p w14:paraId="4E86BEB5" w14:textId="77777777" w:rsidR="004B132E" w:rsidRPr="00D63D3C" w:rsidRDefault="004B132E" w:rsidP="00B80B65">
      <w:pPr>
        <w:ind w:left="284" w:hanging="284"/>
        <w:jc w:val="both"/>
        <w:rPr>
          <w:rFonts w:ascii="Tahoma" w:hAnsi="Tahoma" w:cs="Tahoma"/>
          <w:sz w:val="16"/>
          <w:szCs w:val="16"/>
        </w:rPr>
      </w:pPr>
    </w:p>
    <w:p w14:paraId="224F146D" w14:textId="73B00D74" w:rsidR="00F847BD" w:rsidRPr="00D63D3C" w:rsidRDefault="00F847BD" w:rsidP="00C61BFF">
      <w:pPr>
        <w:numPr>
          <w:ilvl w:val="1"/>
          <w:numId w:val="8"/>
        </w:numPr>
        <w:ind w:left="284" w:hanging="284"/>
        <w:jc w:val="both"/>
        <w:rPr>
          <w:rFonts w:ascii="Tahoma" w:hAnsi="Tahoma" w:cs="Tahoma"/>
          <w:sz w:val="16"/>
          <w:szCs w:val="16"/>
        </w:rPr>
      </w:pPr>
      <w:bookmarkStart w:id="5" w:name="_Ref243388629"/>
      <w:r w:rsidRPr="00D63D3C">
        <w:rPr>
          <w:rFonts w:ascii="Tahoma" w:hAnsi="Tahoma" w:cs="Tahoma"/>
          <w:sz w:val="16"/>
          <w:szCs w:val="16"/>
        </w:rPr>
        <w:t>Če v času trajanja kreditne pogodbe, zaradi spremembe kateregakoli predpisa, njegove razlage ali drugega akta oblasti ali zaradi sprememb pogojev na mednarodnih ali domačih finančnih trgih za SID banko nastanejo dodatni stroški iz naslova kreditne pogodbe ali se ji zmanjša donos iz kreditne pogodbe ali donos na celotni kapital SID banke v zvezi s kreditom (</w:t>
      </w:r>
      <w:r w:rsidRPr="00D63D3C">
        <w:rPr>
          <w:rFonts w:ascii="Tahoma" w:hAnsi="Tahoma" w:cs="Tahoma"/>
          <w:b/>
          <w:sz w:val="16"/>
          <w:szCs w:val="16"/>
        </w:rPr>
        <w:t>povečani stroški</w:t>
      </w:r>
      <w:r w:rsidRPr="00D63D3C">
        <w:rPr>
          <w:rFonts w:ascii="Tahoma" w:hAnsi="Tahoma" w:cs="Tahoma"/>
          <w:sz w:val="16"/>
          <w:szCs w:val="16"/>
        </w:rPr>
        <w:t xml:space="preserve">), ima SID banka pravico, da v roku šestih mesecev od dneva, ko bi lahko in je mogla izračunati obseg povečanih stroškov, </w:t>
      </w:r>
      <w:r w:rsidR="0055042A">
        <w:rPr>
          <w:rFonts w:ascii="Tahoma" w:hAnsi="Tahoma" w:cs="Tahoma"/>
          <w:sz w:val="16"/>
          <w:szCs w:val="16"/>
        </w:rPr>
        <w:t>finančnega posrednika</w:t>
      </w:r>
      <w:r w:rsidR="0055042A" w:rsidRPr="00D63D3C">
        <w:rPr>
          <w:rFonts w:ascii="Tahoma" w:hAnsi="Tahoma" w:cs="Tahoma"/>
          <w:sz w:val="16"/>
          <w:szCs w:val="16"/>
        </w:rPr>
        <w:t xml:space="preserve"> </w:t>
      </w:r>
      <w:r w:rsidRPr="00D63D3C">
        <w:rPr>
          <w:rFonts w:ascii="Tahoma" w:hAnsi="Tahoma" w:cs="Tahoma"/>
          <w:sz w:val="16"/>
          <w:szCs w:val="16"/>
        </w:rPr>
        <w:t xml:space="preserve">pozove k plačilu vseh nastalih in ustrezno dokumentiranih povečanih stroškov, </w:t>
      </w:r>
      <w:r w:rsidR="0055042A">
        <w:rPr>
          <w:rFonts w:ascii="Tahoma" w:hAnsi="Tahoma" w:cs="Tahoma"/>
          <w:sz w:val="16"/>
          <w:szCs w:val="16"/>
        </w:rPr>
        <w:t xml:space="preserve">finančni </w:t>
      </w:r>
      <w:r w:rsidR="0055042A" w:rsidRPr="00F2763B">
        <w:rPr>
          <w:rFonts w:ascii="Tahoma" w:hAnsi="Tahoma" w:cs="Tahoma"/>
          <w:sz w:val="16"/>
          <w:szCs w:val="16"/>
        </w:rPr>
        <w:t xml:space="preserve">posrednik </w:t>
      </w:r>
      <w:r w:rsidRPr="00F2763B">
        <w:rPr>
          <w:rFonts w:ascii="Tahoma" w:hAnsi="Tahoma" w:cs="Tahoma"/>
          <w:sz w:val="16"/>
          <w:szCs w:val="16"/>
        </w:rPr>
        <w:t xml:space="preserve">pa jih mora </w:t>
      </w:r>
      <w:r w:rsidR="00F2763B" w:rsidRPr="00F2763B">
        <w:rPr>
          <w:rFonts w:ascii="Tahoma" w:hAnsi="Tahoma" w:cs="Tahoma"/>
          <w:sz w:val="16"/>
          <w:szCs w:val="16"/>
        </w:rPr>
        <w:t xml:space="preserve">v </w:t>
      </w:r>
      <w:r w:rsidR="00225149" w:rsidRPr="00F2763B">
        <w:rPr>
          <w:rFonts w:ascii="Tahoma" w:hAnsi="Tahoma" w:cs="Tahoma"/>
          <w:sz w:val="16"/>
          <w:szCs w:val="16"/>
        </w:rPr>
        <w:t>osmih dneh od dneva prejema poziva SID</w:t>
      </w:r>
      <w:r w:rsidR="00225149" w:rsidRPr="00225149">
        <w:rPr>
          <w:rFonts w:ascii="Tahoma" w:hAnsi="Tahoma" w:cs="Tahoma"/>
          <w:sz w:val="16"/>
          <w:szCs w:val="16"/>
        </w:rPr>
        <w:t xml:space="preserve"> banke </w:t>
      </w:r>
      <w:r w:rsidRPr="00D63D3C">
        <w:rPr>
          <w:rFonts w:ascii="Tahoma" w:hAnsi="Tahoma" w:cs="Tahoma"/>
          <w:sz w:val="16"/>
          <w:szCs w:val="16"/>
        </w:rPr>
        <w:t>plačati ali pa kredit predčasno odplačati</w:t>
      </w:r>
      <w:r w:rsidR="00225149">
        <w:rPr>
          <w:rFonts w:ascii="Tahoma" w:hAnsi="Tahoma" w:cs="Tahoma"/>
          <w:sz w:val="16"/>
          <w:szCs w:val="16"/>
        </w:rPr>
        <w:t>,</w:t>
      </w:r>
      <w:r w:rsidR="00225149" w:rsidRPr="00225149">
        <w:t xml:space="preserve"> </w:t>
      </w:r>
      <w:r w:rsidR="00225149" w:rsidRPr="00225149">
        <w:rPr>
          <w:rFonts w:ascii="Tahoma" w:hAnsi="Tahoma" w:cs="Tahoma"/>
          <w:sz w:val="16"/>
          <w:szCs w:val="16"/>
        </w:rPr>
        <w:t>brez omejitev iz člena 7.1</w:t>
      </w:r>
      <w:r w:rsidRPr="00D63D3C">
        <w:rPr>
          <w:rFonts w:ascii="Tahoma" w:hAnsi="Tahoma" w:cs="Tahoma"/>
          <w:sz w:val="16"/>
          <w:szCs w:val="16"/>
        </w:rPr>
        <w:t>. SID banka si bo s potrebno skrbnostjo prizadevala višino stroškov čim bolj znižati.</w:t>
      </w:r>
    </w:p>
    <w:p w14:paraId="4ECF57F0" w14:textId="77777777" w:rsidR="002B6C58" w:rsidRPr="00D63D3C" w:rsidRDefault="002B6C58" w:rsidP="004B132E">
      <w:pPr>
        <w:pStyle w:val="BodyTextIndent"/>
        <w:ind w:left="0" w:firstLine="0"/>
        <w:rPr>
          <w:rFonts w:ascii="Tahoma" w:hAnsi="Tahoma" w:cs="Tahoma"/>
          <w:sz w:val="16"/>
          <w:szCs w:val="16"/>
        </w:rPr>
      </w:pPr>
    </w:p>
    <w:bookmarkEnd w:id="5"/>
    <w:p w14:paraId="036D70D3" w14:textId="77777777" w:rsidR="007D3310" w:rsidRPr="00D63D3C" w:rsidRDefault="00371578">
      <w:pPr>
        <w:rPr>
          <w:rFonts w:ascii="Tahoma" w:hAnsi="Tahoma" w:cs="Tahoma"/>
          <w:sz w:val="16"/>
          <w:szCs w:val="16"/>
        </w:rPr>
      </w:pPr>
      <w:r w:rsidRPr="00D63D3C">
        <w:rPr>
          <w:rFonts w:ascii="Tahoma" w:hAnsi="Tahoma" w:cs="Tahoma"/>
          <w:b/>
          <w:sz w:val="16"/>
          <w:szCs w:val="16"/>
        </w:rPr>
        <w:t xml:space="preserve">7. člen - Predčasno odplačilo kredita </w:t>
      </w:r>
    </w:p>
    <w:p w14:paraId="188E11F1" w14:textId="77777777" w:rsidR="007D3310" w:rsidRPr="00D63D3C" w:rsidRDefault="007D3310">
      <w:pPr>
        <w:pStyle w:val="Heading3"/>
        <w:rPr>
          <w:rFonts w:ascii="Tahoma" w:hAnsi="Tahoma" w:cs="Tahoma"/>
          <w:szCs w:val="16"/>
        </w:rPr>
      </w:pPr>
    </w:p>
    <w:p w14:paraId="1D530260" w14:textId="56E3E37E" w:rsidR="004B132E" w:rsidRPr="00D63D3C" w:rsidRDefault="0055042A" w:rsidP="00C61BFF">
      <w:pPr>
        <w:pStyle w:val="BodyTextIndent"/>
        <w:numPr>
          <w:ilvl w:val="1"/>
          <w:numId w:val="9"/>
        </w:numPr>
        <w:tabs>
          <w:tab w:val="clear" w:pos="564"/>
        </w:tabs>
        <w:ind w:left="284" w:hanging="284"/>
        <w:rPr>
          <w:rFonts w:ascii="Tahoma" w:hAnsi="Tahoma" w:cs="Tahoma"/>
          <w:sz w:val="16"/>
          <w:szCs w:val="16"/>
        </w:rPr>
      </w:pPr>
      <w:bookmarkStart w:id="6" w:name="_Ref237686420"/>
      <w:r>
        <w:rPr>
          <w:rFonts w:ascii="Tahoma" w:hAnsi="Tahoma" w:cs="Tahoma"/>
          <w:sz w:val="16"/>
          <w:szCs w:val="16"/>
        </w:rPr>
        <w:t>Finančni posrednik</w:t>
      </w:r>
      <w:r w:rsidRPr="00D63D3C">
        <w:rPr>
          <w:rFonts w:ascii="Tahoma" w:hAnsi="Tahoma" w:cs="Tahoma"/>
          <w:sz w:val="16"/>
          <w:szCs w:val="16"/>
        </w:rPr>
        <w:t xml:space="preserve"> </w:t>
      </w:r>
      <w:r w:rsidR="004B132E" w:rsidRPr="00D63D3C">
        <w:rPr>
          <w:rFonts w:ascii="Tahoma" w:hAnsi="Tahoma" w:cs="Tahoma"/>
          <w:sz w:val="16"/>
          <w:szCs w:val="16"/>
        </w:rPr>
        <w:t xml:space="preserve">lahko predčasno odplača </w:t>
      </w:r>
      <w:r w:rsidR="00371578" w:rsidRPr="00D63D3C">
        <w:rPr>
          <w:rFonts w:ascii="Tahoma" w:hAnsi="Tahoma" w:cs="Tahoma"/>
          <w:sz w:val="16"/>
          <w:szCs w:val="16"/>
        </w:rPr>
        <w:t>kredit</w:t>
      </w:r>
      <w:r w:rsidR="004B132E" w:rsidRPr="00D63D3C">
        <w:rPr>
          <w:rFonts w:ascii="Tahoma" w:hAnsi="Tahoma" w:cs="Tahoma"/>
          <w:sz w:val="16"/>
          <w:szCs w:val="16"/>
        </w:rPr>
        <w:t xml:space="preserve"> </w:t>
      </w:r>
      <w:r w:rsidR="00ED03B2" w:rsidRPr="00D63D3C">
        <w:rPr>
          <w:rFonts w:ascii="Tahoma" w:hAnsi="Tahoma" w:cs="Tahoma"/>
          <w:sz w:val="16"/>
          <w:szCs w:val="16"/>
        </w:rPr>
        <w:t>v celoti ali delno</w:t>
      </w:r>
      <w:r w:rsidR="003F59CC">
        <w:rPr>
          <w:rFonts w:ascii="Tahoma" w:hAnsi="Tahoma" w:cs="Tahoma"/>
          <w:sz w:val="16"/>
          <w:szCs w:val="16"/>
        </w:rPr>
        <w:t xml:space="preserve"> (</w:t>
      </w:r>
      <w:r w:rsidR="003F59CC" w:rsidRPr="007B4F6D">
        <w:rPr>
          <w:rFonts w:ascii="Tahoma" w:hAnsi="Tahoma" w:cs="Tahoma"/>
          <w:b/>
          <w:sz w:val="16"/>
          <w:szCs w:val="16"/>
        </w:rPr>
        <w:t xml:space="preserve">prostovoljno </w:t>
      </w:r>
      <w:r w:rsidR="00E525B9" w:rsidRPr="007B4F6D">
        <w:rPr>
          <w:rFonts w:ascii="Tahoma" w:hAnsi="Tahoma" w:cs="Tahoma"/>
          <w:b/>
          <w:sz w:val="16"/>
          <w:szCs w:val="16"/>
        </w:rPr>
        <w:t>odpl</w:t>
      </w:r>
      <w:r w:rsidR="003F59CC" w:rsidRPr="007B4F6D">
        <w:rPr>
          <w:rFonts w:ascii="Tahoma" w:hAnsi="Tahoma" w:cs="Tahoma"/>
          <w:b/>
          <w:sz w:val="16"/>
          <w:szCs w:val="16"/>
        </w:rPr>
        <w:t>ačilo kredita</w:t>
      </w:r>
      <w:r w:rsidR="003F59CC">
        <w:rPr>
          <w:rFonts w:ascii="Tahoma" w:hAnsi="Tahoma" w:cs="Tahoma"/>
          <w:sz w:val="16"/>
          <w:szCs w:val="16"/>
        </w:rPr>
        <w:t>)</w:t>
      </w:r>
      <w:r w:rsidR="004B132E" w:rsidRPr="00D63D3C">
        <w:rPr>
          <w:rFonts w:ascii="Tahoma" w:hAnsi="Tahoma" w:cs="Tahoma"/>
          <w:sz w:val="16"/>
          <w:szCs w:val="16"/>
        </w:rPr>
        <w:t xml:space="preserve"> pod pogojem, da</w:t>
      </w:r>
      <w:r w:rsidR="00013D7C" w:rsidRPr="00D63D3C">
        <w:rPr>
          <w:rFonts w:ascii="Tahoma" w:hAnsi="Tahoma" w:cs="Tahoma"/>
          <w:sz w:val="16"/>
          <w:szCs w:val="16"/>
        </w:rPr>
        <w:t>:</w:t>
      </w:r>
    </w:p>
    <w:p w14:paraId="47B62907" w14:textId="77777777" w:rsidR="00673F1E" w:rsidRPr="00D63D3C" w:rsidRDefault="00673F1E" w:rsidP="00C61BFF">
      <w:pPr>
        <w:pStyle w:val="BodyTextIndent"/>
        <w:numPr>
          <w:ilvl w:val="0"/>
          <w:numId w:val="11"/>
        </w:numPr>
        <w:ind w:left="567" w:hanging="284"/>
        <w:rPr>
          <w:rFonts w:ascii="Tahoma" w:hAnsi="Tahoma" w:cs="Tahoma"/>
          <w:sz w:val="16"/>
          <w:szCs w:val="16"/>
        </w:rPr>
      </w:pPr>
      <w:r w:rsidRPr="00D63D3C">
        <w:rPr>
          <w:rFonts w:ascii="Tahoma" w:hAnsi="Tahoma" w:cs="Tahoma"/>
          <w:sz w:val="16"/>
          <w:szCs w:val="16"/>
        </w:rPr>
        <w:t xml:space="preserve">je potekel rok za posredovanje sredstev kredita končnim upravičencem, </w:t>
      </w:r>
    </w:p>
    <w:p w14:paraId="621B4ED0" w14:textId="77777777" w:rsidR="004B132E" w:rsidRPr="00D63D3C" w:rsidRDefault="004B132E" w:rsidP="00C61BFF">
      <w:pPr>
        <w:pStyle w:val="BodyTextIndent"/>
        <w:numPr>
          <w:ilvl w:val="0"/>
          <w:numId w:val="11"/>
        </w:numPr>
        <w:ind w:left="567" w:hanging="284"/>
        <w:rPr>
          <w:rFonts w:ascii="Tahoma" w:hAnsi="Tahoma" w:cs="Tahoma"/>
          <w:sz w:val="16"/>
          <w:szCs w:val="16"/>
        </w:rPr>
      </w:pPr>
      <w:r w:rsidRPr="00D63D3C">
        <w:rPr>
          <w:rFonts w:ascii="Tahoma" w:hAnsi="Tahoma" w:cs="Tahoma"/>
          <w:sz w:val="16"/>
          <w:szCs w:val="16"/>
        </w:rPr>
        <w:t xml:space="preserve">o tem obvesti </w:t>
      </w:r>
      <w:r w:rsidR="00371578" w:rsidRPr="00D63D3C">
        <w:rPr>
          <w:rFonts w:ascii="Tahoma" w:hAnsi="Tahoma" w:cs="Tahoma"/>
          <w:sz w:val="16"/>
          <w:szCs w:val="16"/>
        </w:rPr>
        <w:t>SID banko</w:t>
      </w:r>
      <w:r w:rsidRPr="00D63D3C">
        <w:rPr>
          <w:rFonts w:ascii="Tahoma" w:hAnsi="Tahoma" w:cs="Tahoma"/>
          <w:sz w:val="16"/>
          <w:szCs w:val="16"/>
        </w:rPr>
        <w:t xml:space="preserve"> najmanj </w:t>
      </w:r>
      <w:r w:rsidR="00EA0052" w:rsidRPr="00D63D3C">
        <w:rPr>
          <w:rFonts w:ascii="Tahoma" w:hAnsi="Tahoma" w:cs="Tahoma"/>
          <w:sz w:val="16"/>
          <w:szCs w:val="16"/>
        </w:rPr>
        <w:t>60</w:t>
      </w:r>
      <w:r w:rsidRPr="00D63D3C">
        <w:rPr>
          <w:rFonts w:ascii="Tahoma" w:hAnsi="Tahoma" w:cs="Tahoma"/>
          <w:sz w:val="16"/>
          <w:szCs w:val="16"/>
        </w:rPr>
        <w:t xml:space="preserve"> dni pred predvidenim dnevom predčasnega odplačila </w:t>
      </w:r>
      <w:r w:rsidR="00371578" w:rsidRPr="00D63D3C">
        <w:rPr>
          <w:rFonts w:ascii="Tahoma" w:hAnsi="Tahoma" w:cs="Tahoma"/>
          <w:sz w:val="16"/>
          <w:szCs w:val="16"/>
        </w:rPr>
        <w:t>kredita</w:t>
      </w:r>
      <w:r w:rsidR="007C26B3" w:rsidRPr="00D63D3C">
        <w:rPr>
          <w:rFonts w:ascii="Tahoma" w:hAnsi="Tahoma" w:cs="Tahoma"/>
          <w:sz w:val="16"/>
          <w:szCs w:val="16"/>
        </w:rPr>
        <w:t xml:space="preserve"> in </w:t>
      </w:r>
    </w:p>
    <w:p w14:paraId="4CAB6E0F" w14:textId="375685F0" w:rsidR="004B132E" w:rsidRPr="00FA7651" w:rsidRDefault="007C26B3" w:rsidP="00C61BFF">
      <w:pPr>
        <w:pStyle w:val="BodyTextIndent"/>
        <w:numPr>
          <w:ilvl w:val="0"/>
          <w:numId w:val="11"/>
        </w:numPr>
        <w:ind w:left="567" w:hanging="284"/>
        <w:rPr>
          <w:rFonts w:ascii="Tahoma" w:hAnsi="Tahoma" w:cs="Tahoma"/>
          <w:sz w:val="16"/>
          <w:szCs w:val="16"/>
        </w:rPr>
      </w:pPr>
      <w:r w:rsidRPr="00D63D3C">
        <w:rPr>
          <w:rFonts w:ascii="Tahoma" w:hAnsi="Tahoma" w:cs="Tahoma"/>
          <w:sz w:val="16"/>
          <w:szCs w:val="16"/>
        </w:rPr>
        <w:t xml:space="preserve">je najmanjši predčasno odplačani znesek </w:t>
      </w:r>
      <w:r w:rsidRPr="00F2763B">
        <w:rPr>
          <w:rFonts w:ascii="Tahoma" w:hAnsi="Tahoma" w:cs="Tahoma"/>
          <w:sz w:val="16"/>
          <w:szCs w:val="16"/>
        </w:rPr>
        <w:t>kredita milijon evrov</w:t>
      </w:r>
      <w:r w:rsidR="003B4198" w:rsidRPr="00F2763B">
        <w:rPr>
          <w:rFonts w:ascii="Tahoma" w:hAnsi="Tahoma" w:cs="Tahoma"/>
          <w:sz w:val="16"/>
          <w:szCs w:val="16"/>
        </w:rPr>
        <w:t>,</w:t>
      </w:r>
      <w:r w:rsidR="00FA7651" w:rsidRPr="00F2763B">
        <w:rPr>
          <w:rFonts w:ascii="Tahoma" w:hAnsi="Tahoma" w:cs="Tahoma"/>
          <w:sz w:val="16"/>
          <w:szCs w:val="16"/>
        </w:rPr>
        <w:t xml:space="preserve"> razen</w:t>
      </w:r>
      <w:r w:rsidR="00FA7651">
        <w:rPr>
          <w:rFonts w:ascii="Tahoma" w:hAnsi="Tahoma" w:cs="Tahoma"/>
          <w:sz w:val="16"/>
          <w:szCs w:val="16"/>
        </w:rPr>
        <w:t xml:space="preserve"> v primeru, da je preostal</w:t>
      </w:r>
      <w:r w:rsidR="003D35BB">
        <w:rPr>
          <w:rFonts w:ascii="Tahoma" w:hAnsi="Tahoma" w:cs="Tahoma"/>
          <w:sz w:val="16"/>
          <w:szCs w:val="16"/>
        </w:rPr>
        <w:t>i znesek</w:t>
      </w:r>
      <w:r w:rsidR="00FA7651">
        <w:rPr>
          <w:rFonts w:ascii="Tahoma" w:hAnsi="Tahoma" w:cs="Tahoma"/>
          <w:sz w:val="16"/>
          <w:szCs w:val="16"/>
        </w:rPr>
        <w:t xml:space="preserve"> neodplačanega dela kredita manjš</w:t>
      </w:r>
      <w:r w:rsidR="003D35BB">
        <w:rPr>
          <w:rFonts w:ascii="Tahoma" w:hAnsi="Tahoma" w:cs="Tahoma"/>
          <w:sz w:val="16"/>
          <w:szCs w:val="16"/>
        </w:rPr>
        <w:t>i</w:t>
      </w:r>
      <w:r w:rsidR="00FA7651">
        <w:rPr>
          <w:rFonts w:ascii="Tahoma" w:hAnsi="Tahoma" w:cs="Tahoma"/>
          <w:sz w:val="16"/>
          <w:szCs w:val="16"/>
        </w:rPr>
        <w:t xml:space="preserve"> od </w:t>
      </w:r>
      <w:r w:rsidR="003B4198">
        <w:rPr>
          <w:rFonts w:ascii="Tahoma" w:hAnsi="Tahoma" w:cs="Tahoma"/>
          <w:sz w:val="16"/>
          <w:szCs w:val="16"/>
        </w:rPr>
        <w:t>tega zneska</w:t>
      </w:r>
      <w:r w:rsidR="00FA7651">
        <w:rPr>
          <w:rFonts w:ascii="Tahoma" w:hAnsi="Tahoma" w:cs="Tahoma"/>
          <w:sz w:val="16"/>
          <w:szCs w:val="16"/>
        </w:rPr>
        <w:t>.</w:t>
      </w:r>
    </w:p>
    <w:bookmarkEnd w:id="6"/>
    <w:p w14:paraId="67AA0FE3" w14:textId="77777777" w:rsidR="004B132E" w:rsidRPr="00D63D3C" w:rsidRDefault="004B132E" w:rsidP="004B132E">
      <w:pPr>
        <w:pStyle w:val="BodyTextIndent"/>
        <w:ind w:left="0" w:firstLine="0"/>
        <w:rPr>
          <w:rFonts w:ascii="Tahoma" w:hAnsi="Tahoma" w:cs="Tahoma"/>
          <w:sz w:val="16"/>
          <w:szCs w:val="16"/>
        </w:rPr>
      </w:pPr>
    </w:p>
    <w:p w14:paraId="02305A86" w14:textId="14677472" w:rsidR="00ED03B2" w:rsidRPr="00D63D3C" w:rsidRDefault="00ED03B2" w:rsidP="00C61BFF">
      <w:pPr>
        <w:pStyle w:val="BodyTextIndent"/>
        <w:numPr>
          <w:ilvl w:val="1"/>
          <w:numId w:val="9"/>
        </w:numPr>
        <w:tabs>
          <w:tab w:val="clear" w:pos="564"/>
        </w:tabs>
        <w:ind w:left="284" w:hanging="284"/>
        <w:rPr>
          <w:rFonts w:ascii="Tahoma" w:hAnsi="Tahoma" w:cs="Tahoma"/>
          <w:sz w:val="16"/>
          <w:szCs w:val="16"/>
        </w:rPr>
      </w:pPr>
      <w:bookmarkStart w:id="7" w:name="_Ref239059962"/>
      <w:r w:rsidRPr="00D63D3C">
        <w:rPr>
          <w:rFonts w:ascii="Tahoma" w:hAnsi="Tahoma" w:cs="Tahoma"/>
          <w:sz w:val="16"/>
          <w:szCs w:val="16"/>
        </w:rPr>
        <w:t xml:space="preserve">Če gre za </w:t>
      </w:r>
      <w:r w:rsidR="00F04B22">
        <w:rPr>
          <w:rFonts w:ascii="Tahoma" w:hAnsi="Tahoma" w:cs="Tahoma"/>
          <w:sz w:val="16"/>
          <w:szCs w:val="16"/>
        </w:rPr>
        <w:t xml:space="preserve">obvezno ali prostovoljno </w:t>
      </w:r>
      <w:r w:rsidRPr="00D63D3C">
        <w:rPr>
          <w:rFonts w:ascii="Tahoma" w:hAnsi="Tahoma" w:cs="Tahoma"/>
          <w:sz w:val="16"/>
          <w:szCs w:val="16"/>
        </w:rPr>
        <w:t>predčasno odplačilo dela kredita</w:t>
      </w:r>
      <w:r w:rsidR="00EA40AE">
        <w:rPr>
          <w:rFonts w:ascii="Tahoma" w:hAnsi="Tahoma" w:cs="Tahoma"/>
          <w:sz w:val="16"/>
          <w:szCs w:val="16"/>
        </w:rPr>
        <w:t>,</w:t>
      </w:r>
      <w:r w:rsidRPr="00D63D3C">
        <w:rPr>
          <w:rFonts w:ascii="Tahoma" w:hAnsi="Tahoma" w:cs="Tahoma"/>
          <w:sz w:val="16"/>
          <w:szCs w:val="16"/>
        </w:rPr>
        <w:t xml:space="preserve"> se iz predčasno odplačanega zneska kredita sorazmerno poplačajo neplačani obroki kredita. Če gre za predčasno odplačilo celotnega kredita, je </w:t>
      </w:r>
      <w:r w:rsidR="0055042A">
        <w:rPr>
          <w:rFonts w:ascii="Tahoma" w:hAnsi="Tahoma" w:cs="Tahoma"/>
          <w:sz w:val="16"/>
          <w:szCs w:val="16"/>
        </w:rPr>
        <w:t>finančni posrednik</w:t>
      </w:r>
      <w:r w:rsidR="0055042A" w:rsidRPr="00D63D3C">
        <w:rPr>
          <w:rFonts w:ascii="Tahoma" w:hAnsi="Tahoma" w:cs="Tahoma"/>
          <w:sz w:val="16"/>
          <w:szCs w:val="16"/>
        </w:rPr>
        <w:t xml:space="preserve"> </w:t>
      </w:r>
      <w:r w:rsidRPr="00D63D3C">
        <w:rPr>
          <w:rFonts w:ascii="Tahoma" w:hAnsi="Tahoma" w:cs="Tahoma"/>
          <w:sz w:val="16"/>
          <w:szCs w:val="16"/>
        </w:rPr>
        <w:t>dolž</w:t>
      </w:r>
      <w:r w:rsidR="0045082E">
        <w:rPr>
          <w:rFonts w:ascii="Tahoma" w:hAnsi="Tahoma" w:cs="Tahoma"/>
          <w:sz w:val="16"/>
          <w:szCs w:val="16"/>
        </w:rPr>
        <w:t>a</w:t>
      </w:r>
      <w:r w:rsidRPr="00D63D3C">
        <w:rPr>
          <w:rFonts w:ascii="Tahoma" w:hAnsi="Tahoma" w:cs="Tahoma"/>
          <w:sz w:val="16"/>
          <w:szCs w:val="16"/>
        </w:rPr>
        <w:t>n poleg še neodplačanega dela kredita plačati tudi obresti, natekle do dneva predčasnega odplačila kredita, in vsa nadomestila ter druge stroške po kreditni pogodbi.</w:t>
      </w:r>
    </w:p>
    <w:p w14:paraId="140D7F1B" w14:textId="77777777" w:rsidR="00ED03B2" w:rsidRPr="00D63D3C" w:rsidRDefault="00ED03B2" w:rsidP="00B80B65">
      <w:pPr>
        <w:pStyle w:val="ListParagraph"/>
        <w:ind w:left="284" w:hanging="284"/>
        <w:jc w:val="both"/>
        <w:rPr>
          <w:rFonts w:ascii="Tahoma" w:hAnsi="Tahoma" w:cs="Tahoma"/>
          <w:sz w:val="16"/>
          <w:szCs w:val="16"/>
        </w:rPr>
      </w:pPr>
    </w:p>
    <w:p w14:paraId="64D1D9AB" w14:textId="05E16308" w:rsidR="00ED03B2" w:rsidRPr="00D63D3C" w:rsidRDefault="0055042A" w:rsidP="00C61BFF">
      <w:pPr>
        <w:pStyle w:val="BodyTextIndent"/>
        <w:numPr>
          <w:ilvl w:val="1"/>
          <w:numId w:val="9"/>
        </w:numPr>
        <w:ind w:left="284" w:hanging="284"/>
        <w:rPr>
          <w:rFonts w:ascii="Tahoma" w:hAnsi="Tahoma" w:cs="Tahoma"/>
          <w:sz w:val="16"/>
          <w:szCs w:val="16"/>
        </w:rPr>
      </w:pPr>
      <w:r>
        <w:rPr>
          <w:rFonts w:ascii="Tahoma" w:hAnsi="Tahoma" w:cs="Tahoma"/>
          <w:sz w:val="16"/>
          <w:szCs w:val="16"/>
        </w:rPr>
        <w:t>Finančni posre</w:t>
      </w:r>
      <w:r w:rsidR="0045082E">
        <w:rPr>
          <w:rFonts w:ascii="Tahoma" w:hAnsi="Tahoma" w:cs="Tahoma"/>
          <w:sz w:val="16"/>
          <w:szCs w:val="16"/>
        </w:rPr>
        <w:t>d</w:t>
      </w:r>
      <w:r>
        <w:rPr>
          <w:rFonts w:ascii="Tahoma" w:hAnsi="Tahoma" w:cs="Tahoma"/>
          <w:sz w:val="16"/>
          <w:szCs w:val="16"/>
        </w:rPr>
        <w:t>nik</w:t>
      </w:r>
      <w:r w:rsidRPr="00D63D3C">
        <w:rPr>
          <w:rFonts w:ascii="Tahoma" w:hAnsi="Tahoma" w:cs="Tahoma"/>
          <w:sz w:val="16"/>
          <w:szCs w:val="16"/>
        </w:rPr>
        <w:t xml:space="preserve"> </w:t>
      </w:r>
      <w:r w:rsidR="00ED03B2" w:rsidRPr="00D63D3C">
        <w:rPr>
          <w:rFonts w:ascii="Tahoma" w:hAnsi="Tahoma" w:cs="Tahoma"/>
          <w:sz w:val="16"/>
          <w:szCs w:val="16"/>
        </w:rPr>
        <w:t>lahko obvestilo o predčasnem odplačilu kredita prekliče samo ob soglasju SID banke.</w:t>
      </w:r>
    </w:p>
    <w:p w14:paraId="61986211" w14:textId="77777777" w:rsidR="00ED03B2" w:rsidRPr="00D63D3C" w:rsidRDefault="00ED03B2" w:rsidP="00B80B65">
      <w:pPr>
        <w:pStyle w:val="ListParagraph"/>
        <w:ind w:left="284" w:hanging="284"/>
        <w:rPr>
          <w:rFonts w:ascii="Tahoma" w:hAnsi="Tahoma" w:cs="Tahoma"/>
          <w:sz w:val="16"/>
          <w:szCs w:val="16"/>
        </w:rPr>
      </w:pPr>
    </w:p>
    <w:p w14:paraId="0DA0B663" w14:textId="2D55555C" w:rsidR="00497BD6" w:rsidRPr="00773401" w:rsidRDefault="00ED03B2" w:rsidP="00C61BFF">
      <w:pPr>
        <w:pStyle w:val="BodyTextIndent"/>
        <w:numPr>
          <w:ilvl w:val="1"/>
          <w:numId w:val="9"/>
        </w:numPr>
        <w:ind w:left="284" w:hanging="284"/>
        <w:rPr>
          <w:rFonts w:ascii="Tahoma" w:hAnsi="Tahoma" w:cs="Tahoma"/>
          <w:sz w:val="16"/>
          <w:szCs w:val="16"/>
        </w:rPr>
      </w:pPr>
      <w:r w:rsidRPr="00773401">
        <w:rPr>
          <w:rFonts w:ascii="Tahoma" w:hAnsi="Tahoma" w:cs="Tahoma"/>
          <w:sz w:val="16"/>
          <w:szCs w:val="16"/>
        </w:rPr>
        <w:t xml:space="preserve">Če </w:t>
      </w:r>
      <w:r w:rsidR="0055042A" w:rsidRPr="00773401">
        <w:rPr>
          <w:rFonts w:ascii="Tahoma" w:hAnsi="Tahoma" w:cs="Tahoma"/>
          <w:sz w:val="16"/>
          <w:szCs w:val="16"/>
        </w:rPr>
        <w:t>finančni posre</w:t>
      </w:r>
      <w:r w:rsidR="0045082E" w:rsidRPr="00773401">
        <w:rPr>
          <w:rFonts w:ascii="Tahoma" w:hAnsi="Tahoma" w:cs="Tahoma"/>
          <w:sz w:val="16"/>
          <w:szCs w:val="16"/>
        </w:rPr>
        <w:t>d</w:t>
      </w:r>
      <w:r w:rsidR="0055042A" w:rsidRPr="00773401">
        <w:rPr>
          <w:rFonts w:ascii="Tahoma" w:hAnsi="Tahoma" w:cs="Tahoma"/>
          <w:sz w:val="16"/>
          <w:szCs w:val="16"/>
        </w:rPr>
        <w:t xml:space="preserve">nik </w:t>
      </w:r>
      <w:r w:rsidRPr="00773401">
        <w:rPr>
          <w:rFonts w:ascii="Tahoma" w:hAnsi="Tahoma" w:cs="Tahoma"/>
          <w:sz w:val="16"/>
          <w:szCs w:val="16"/>
        </w:rPr>
        <w:t>krši določbe členov 7.1, 7.2 in 7.3</w:t>
      </w:r>
      <w:r w:rsidR="008F68D8" w:rsidRPr="00773401">
        <w:rPr>
          <w:rFonts w:ascii="Tahoma" w:hAnsi="Tahoma" w:cs="Tahoma"/>
          <w:sz w:val="16"/>
          <w:szCs w:val="16"/>
        </w:rPr>
        <w:t xml:space="preserve"> ali če pride do odpoklica kredita</w:t>
      </w:r>
      <w:r w:rsidR="00C73AB3" w:rsidRPr="00773401">
        <w:rPr>
          <w:rFonts w:ascii="Tahoma" w:hAnsi="Tahoma" w:cs="Tahoma"/>
          <w:sz w:val="16"/>
          <w:szCs w:val="16"/>
        </w:rPr>
        <w:t xml:space="preserve"> ali odpovedi kreditne pogodbe </w:t>
      </w:r>
      <w:r w:rsidR="006E10E1" w:rsidRPr="00773401">
        <w:rPr>
          <w:rFonts w:ascii="Tahoma" w:hAnsi="Tahoma" w:cs="Tahoma"/>
          <w:sz w:val="16"/>
          <w:szCs w:val="16"/>
        </w:rPr>
        <w:t xml:space="preserve">znaša </w:t>
      </w:r>
      <w:r w:rsidR="003E5FE1" w:rsidRPr="00773401">
        <w:rPr>
          <w:rFonts w:ascii="Tahoma" w:hAnsi="Tahoma" w:cs="Tahoma"/>
          <w:sz w:val="16"/>
          <w:szCs w:val="16"/>
        </w:rPr>
        <w:t xml:space="preserve">višina </w:t>
      </w:r>
      <w:r w:rsidRPr="00773401">
        <w:rPr>
          <w:rFonts w:ascii="Tahoma" w:hAnsi="Tahoma" w:cs="Tahoma"/>
          <w:sz w:val="16"/>
          <w:szCs w:val="16"/>
        </w:rPr>
        <w:t>nadomestil</w:t>
      </w:r>
      <w:r w:rsidR="003E5FE1" w:rsidRPr="00773401">
        <w:rPr>
          <w:rFonts w:ascii="Tahoma" w:hAnsi="Tahoma" w:cs="Tahoma"/>
          <w:sz w:val="16"/>
          <w:szCs w:val="16"/>
        </w:rPr>
        <w:t>a</w:t>
      </w:r>
      <w:r w:rsidRPr="00773401">
        <w:rPr>
          <w:rFonts w:ascii="Tahoma" w:hAnsi="Tahoma" w:cs="Tahoma"/>
          <w:sz w:val="16"/>
          <w:szCs w:val="16"/>
        </w:rPr>
        <w:t xml:space="preserve"> za predčasno odplačilo kredita</w:t>
      </w:r>
      <w:r w:rsidR="003E5FE1" w:rsidRPr="00773401">
        <w:rPr>
          <w:rFonts w:ascii="Tahoma" w:hAnsi="Tahoma" w:cs="Tahoma"/>
          <w:sz w:val="16"/>
          <w:szCs w:val="16"/>
        </w:rPr>
        <w:t xml:space="preserve"> 1,</w:t>
      </w:r>
      <w:r w:rsidR="00673F1E" w:rsidRPr="00773401">
        <w:rPr>
          <w:rFonts w:ascii="Tahoma" w:hAnsi="Tahoma" w:cs="Tahoma"/>
          <w:sz w:val="16"/>
          <w:szCs w:val="16"/>
        </w:rPr>
        <w:t xml:space="preserve">00 </w:t>
      </w:r>
      <w:r w:rsidR="00FD43AA" w:rsidRPr="00773401">
        <w:rPr>
          <w:rFonts w:ascii="Tahoma" w:hAnsi="Tahoma" w:cs="Tahoma"/>
          <w:sz w:val="16"/>
          <w:szCs w:val="16"/>
        </w:rPr>
        <w:t xml:space="preserve">% </w:t>
      </w:r>
      <w:r w:rsidR="003E5FE1" w:rsidRPr="00773401">
        <w:rPr>
          <w:rFonts w:ascii="Tahoma" w:hAnsi="Tahoma" w:cs="Tahoma"/>
          <w:sz w:val="16"/>
          <w:szCs w:val="16"/>
        </w:rPr>
        <w:t>od predčasno odplačanega ali za odplačilo najavljenega kredita</w:t>
      </w:r>
      <w:r w:rsidRPr="00773401">
        <w:rPr>
          <w:rFonts w:ascii="Tahoma" w:hAnsi="Tahoma" w:cs="Tahoma"/>
          <w:sz w:val="16"/>
          <w:szCs w:val="16"/>
        </w:rPr>
        <w:t>.</w:t>
      </w:r>
      <w:r w:rsidR="00E23B5A" w:rsidRPr="00773401">
        <w:rPr>
          <w:rFonts w:ascii="Tahoma" w:hAnsi="Tahoma" w:cs="Tahoma"/>
          <w:sz w:val="16"/>
          <w:szCs w:val="16"/>
        </w:rPr>
        <w:t xml:space="preserve"> </w:t>
      </w:r>
      <w:r w:rsidRPr="00773401">
        <w:rPr>
          <w:rFonts w:ascii="Tahoma" w:hAnsi="Tahoma" w:cs="Tahoma"/>
          <w:sz w:val="16"/>
          <w:szCs w:val="16"/>
        </w:rPr>
        <w:t>V primeru najavljenega in neizpolnjenega predčasnega odplačila kredita zapade plačilo nadomestila na dan, ki je v obvestilu naveden kot datum predčasnega odplačila kredita.</w:t>
      </w:r>
      <w:r w:rsidR="00E23B5A" w:rsidRPr="00773401">
        <w:rPr>
          <w:rFonts w:ascii="Tahoma" w:hAnsi="Tahoma" w:cs="Tahoma"/>
          <w:sz w:val="16"/>
          <w:szCs w:val="16"/>
        </w:rPr>
        <w:t xml:space="preserve"> Nadomestilo za predčasno vračilo (v primeru obveznega ali prostovoljnega predčasnega </w:t>
      </w:r>
      <w:r w:rsidR="00582788" w:rsidRPr="00773401">
        <w:rPr>
          <w:rFonts w:ascii="Tahoma" w:hAnsi="Tahoma" w:cs="Tahoma"/>
          <w:sz w:val="16"/>
          <w:szCs w:val="16"/>
        </w:rPr>
        <w:t>odpl</w:t>
      </w:r>
      <w:r w:rsidR="00E23B5A" w:rsidRPr="00773401">
        <w:rPr>
          <w:rFonts w:ascii="Tahoma" w:hAnsi="Tahoma" w:cs="Tahoma"/>
          <w:sz w:val="16"/>
          <w:szCs w:val="16"/>
        </w:rPr>
        <w:t xml:space="preserve">ačila) zapade v plačilo na dan predčasnega odplačila kredita.  </w:t>
      </w:r>
    </w:p>
    <w:p w14:paraId="6981B23A" w14:textId="77777777" w:rsidR="00497BD6" w:rsidRPr="00773401" w:rsidRDefault="00497BD6" w:rsidP="00B80B65">
      <w:pPr>
        <w:pStyle w:val="ListParagraph"/>
        <w:ind w:left="284" w:hanging="284"/>
        <w:rPr>
          <w:rFonts w:ascii="Tahoma" w:hAnsi="Tahoma" w:cs="Tahoma"/>
          <w:sz w:val="16"/>
          <w:szCs w:val="16"/>
        </w:rPr>
      </w:pPr>
    </w:p>
    <w:p w14:paraId="1918A84C" w14:textId="0C499E60" w:rsidR="000635B8" w:rsidRPr="00D63D3C" w:rsidRDefault="00ED03B2">
      <w:pPr>
        <w:pStyle w:val="BodyTextIndent"/>
        <w:numPr>
          <w:ilvl w:val="1"/>
          <w:numId w:val="9"/>
        </w:numPr>
        <w:ind w:left="284" w:hanging="284"/>
        <w:rPr>
          <w:rFonts w:ascii="Tahoma" w:hAnsi="Tahoma" w:cs="Tahoma"/>
          <w:sz w:val="16"/>
          <w:szCs w:val="16"/>
        </w:rPr>
      </w:pPr>
      <w:r w:rsidRPr="00773401">
        <w:rPr>
          <w:rFonts w:ascii="Tahoma" w:hAnsi="Tahoma" w:cs="Tahoma"/>
          <w:sz w:val="16"/>
          <w:szCs w:val="16"/>
        </w:rPr>
        <w:t xml:space="preserve">Če </w:t>
      </w:r>
      <w:r w:rsidR="00006F67" w:rsidRPr="00773401">
        <w:rPr>
          <w:rFonts w:ascii="Tahoma" w:hAnsi="Tahoma" w:cs="Tahoma"/>
          <w:sz w:val="16"/>
          <w:szCs w:val="16"/>
        </w:rPr>
        <w:t xml:space="preserve">je </w:t>
      </w:r>
      <w:r w:rsidR="001248B9" w:rsidRPr="00773401">
        <w:rPr>
          <w:rFonts w:ascii="Tahoma" w:hAnsi="Tahoma" w:cs="Tahoma"/>
          <w:sz w:val="16"/>
          <w:szCs w:val="16"/>
        </w:rPr>
        <w:t xml:space="preserve">dogovorjena nespremenljiva pogodbena obrestna mera, je </w:t>
      </w:r>
      <w:r w:rsidR="002116D2" w:rsidRPr="00773401">
        <w:rPr>
          <w:rFonts w:ascii="Tahoma" w:hAnsi="Tahoma" w:cs="Tahoma"/>
          <w:sz w:val="16"/>
          <w:szCs w:val="16"/>
        </w:rPr>
        <w:t>finančni posrednik</w:t>
      </w:r>
      <w:r w:rsidR="001248B9" w:rsidRPr="00773401">
        <w:rPr>
          <w:rFonts w:ascii="Tahoma" w:hAnsi="Tahoma" w:cs="Tahoma"/>
          <w:sz w:val="16"/>
          <w:szCs w:val="16"/>
        </w:rPr>
        <w:t xml:space="preserve"> zaradi predčasnega odplačila delnega ali celotnega kredita </w:t>
      </w:r>
      <w:r w:rsidR="002116D2" w:rsidRPr="00773401">
        <w:rPr>
          <w:rFonts w:ascii="Tahoma" w:hAnsi="Tahoma" w:cs="Tahoma"/>
          <w:sz w:val="16"/>
          <w:szCs w:val="16"/>
        </w:rPr>
        <w:t>dolžan</w:t>
      </w:r>
      <w:r w:rsidR="002116D2" w:rsidRPr="007C47F5">
        <w:rPr>
          <w:rFonts w:ascii="Tahoma" w:hAnsi="Tahoma" w:cs="Tahoma"/>
          <w:i/>
          <w:sz w:val="16"/>
          <w:szCs w:val="16"/>
        </w:rPr>
        <w:t xml:space="preserve"> </w:t>
      </w:r>
      <w:r w:rsidR="002116D2" w:rsidRPr="000563E0">
        <w:rPr>
          <w:rFonts w:ascii="Tahoma" w:hAnsi="Tahoma" w:cs="Tahoma"/>
          <w:sz w:val="16"/>
          <w:szCs w:val="16"/>
        </w:rPr>
        <w:t>plačati</w:t>
      </w:r>
      <w:r w:rsidR="00227337" w:rsidRPr="007C47F5">
        <w:rPr>
          <w:rFonts w:ascii="Tahoma" w:hAnsi="Tahoma" w:cs="Tahoma"/>
          <w:i/>
          <w:sz w:val="16"/>
          <w:szCs w:val="16"/>
        </w:rPr>
        <w:t xml:space="preserve"> </w:t>
      </w:r>
      <w:r w:rsidR="001248B9" w:rsidRPr="00773401">
        <w:rPr>
          <w:rFonts w:ascii="Tahoma" w:hAnsi="Tahoma" w:cs="Tahoma"/>
          <w:sz w:val="16"/>
          <w:szCs w:val="16"/>
        </w:rPr>
        <w:t>nadomestilo za nastalo škodo, ki ustreza neto sedanji vrednosti razlike med obrestmi, ki bi se natekle od vrednosti predčasno odplačanega kredita v obdobju od dneva predčasnega odplačila kredita do dneva končne zapadlosti kredita, kot izhaja iz kreditne pogodbe, in obrestmi, ki bi se v tem obdobju natekle od enake višine glavnice, obrestovane po obrestni meri nadomestnega plasmaja.</w:t>
      </w:r>
      <w:r w:rsidR="001C7136" w:rsidRPr="00773401">
        <w:rPr>
          <w:rFonts w:ascii="Tahoma" w:hAnsi="Tahoma" w:cs="Tahoma"/>
          <w:sz w:val="16"/>
          <w:szCs w:val="16"/>
        </w:rPr>
        <w:t xml:space="preserve"> </w:t>
      </w:r>
      <w:r w:rsidR="001248B9" w:rsidRPr="00773401">
        <w:rPr>
          <w:rFonts w:ascii="Tahoma" w:hAnsi="Tahoma" w:cs="Tahoma"/>
          <w:sz w:val="16"/>
          <w:szCs w:val="16"/>
        </w:rPr>
        <w:t>Neto sedanja vrednost se izračuna na dan predčasnega vračila kredita po diskontni stopnji, ki je enaka obrestni meri nadomestnega plasmaja.</w:t>
      </w:r>
      <w:r w:rsidR="001C7136" w:rsidRPr="00773401">
        <w:rPr>
          <w:rFonts w:ascii="Tahoma" w:hAnsi="Tahoma" w:cs="Tahoma"/>
          <w:sz w:val="16"/>
          <w:szCs w:val="16"/>
        </w:rPr>
        <w:t xml:space="preserve"> </w:t>
      </w:r>
      <w:r w:rsidR="001248B9" w:rsidRPr="00773401">
        <w:rPr>
          <w:rFonts w:ascii="Tahoma" w:hAnsi="Tahoma" w:cs="Tahoma"/>
          <w:sz w:val="16"/>
          <w:szCs w:val="16"/>
        </w:rPr>
        <w:t>V primeru, da je obrestna mera nadomestnega plasmaja negativna, se šteje, da je obrestna mera nadomestnega plasmaja enak</w:t>
      </w:r>
      <w:r w:rsidR="00A625E5" w:rsidRPr="00773401">
        <w:rPr>
          <w:rFonts w:ascii="Tahoma" w:hAnsi="Tahoma" w:cs="Tahoma"/>
          <w:sz w:val="16"/>
          <w:szCs w:val="16"/>
        </w:rPr>
        <w:t>a</w:t>
      </w:r>
      <w:r w:rsidR="001248B9" w:rsidRPr="00773401">
        <w:rPr>
          <w:rFonts w:ascii="Tahoma" w:hAnsi="Tahoma" w:cs="Tahoma"/>
          <w:sz w:val="16"/>
          <w:szCs w:val="16"/>
        </w:rPr>
        <w:t xml:space="preserve"> nič. </w:t>
      </w:r>
      <w:r w:rsidR="008948E3" w:rsidRPr="00773401">
        <w:rPr>
          <w:rFonts w:ascii="Tahoma" w:hAnsi="Tahoma" w:cs="Tahoma"/>
          <w:sz w:val="16"/>
          <w:szCs w:val="16"/>
        </w:rPr>
        <w:t xml:space="preserve">V primerih predčasnega odplačila kreditov s preostalo ročnostjo nad 12 mesecev se kot višina obrestne mere nadomestnega plasmaja vzame obrestna mera obrestne zamenjave, ustrezne ročnosti, denominirana v isti valuti, </w:t>
      </w:r>
      <w:r w:rsidR="001248B9" w:rsidRPr="00773401">
        <w:rPr>
          <w:rFonts w:ascii="Tahoma" w:hAnsi="Tahoma" w:cs="Tahoma"/>
          <w:sz w:val="16"/>
          <w:szCs w:val="16"/>
        </w:rPr>
        <w:t>ki jo odčita SID banka</w:t>
      </w:r>
      <w:r w:rsidR="005A7B90" w:rsidRPr="00773401">
        <w:rPr>
          <w:rFonts w:ascii="Tahoma" w:hAnsi="Tahoma" w:cs="Tahoma"/>
          <w:sz w:val="16"/>
          <w:szCs w:val="16"/>
        </w:rPr>
        <w:t xml:space="preserve"> na strani Bloomberg BTMM</w:t>
      </w:r>
      <w:r w:rsidR="001248B9" w:rsidRPr="00773401">
        <w:rPr>
          <w:rFonts w:ascii="Tahoma" w:hAnsi="Tahoma" w:cs="Tahoma"/>
          <w:sz w:val="16"/>
          <w:szCs w:val="16"/>
        </w:rPr>
        <w:t>.</w:t>
      </w:r>
      <w:r w:rsidR="001C7136" w:rsidRPr="00773401">
        <w:rPr>
          <w:rFonts w:ascii="Tahoma" w:hAnsi="Tahoma" w:cs="Tahoma"/>
          <w:sz w:val="16"/>
          <w:szCs w:val="16"/>
        </w:rPr>
        <w:t xml:space="preserve"> </w:t>
      </w:r>
      <w:r w:rsidR="001248B9" w:rsidRPr="00773401">
        <w:rPr>
          <w:rFonts w:ascii="Tahoma" w:hAnsi="Tahoma" w:cs="Tahoma"/>
          <w:sz w:val="16"/>
          <w:szCs w:val="16"/>
        </w:rPr>
        <w:t>V primerih predčasnega odplačila kreditov s preostalo ročnostjo krajšo od vključno 12 mesecev se kot višina obrestne mere nadomestnega plasmaja vzame najbolj ustrezna tržna obrestna mera, ki je enaka  relevantni medbančni obrestni meri (EURIBOR za EUR in) za obdobje do vključno 12 mesecev.</w:t>
      </w:r>
    </w:p>
    <w:p w14:paraId="099A6F8D" w14:textId="77777777" w:rsidR="008C0F36" w:rsidRPr="00D63D3C" w:rsidRDefault="008C0F36">
      <w:pPr>
        <w:pStyle w:val="BodyTextIndent"/>
        <w:rPr>
          <w:rFonts w:ascii="Tahoma" w:hAnsi="Tahoma" w:cs="Tahoma"/>
          <w:sz w:val="16"/>
          <w:szCs w:val="16"/>
        </w:rPr>
      </w:pPr>
    </w:p>
    <w:bookmarkEnd w:id="7"/>
    <w:p w14:paraId="04B6212F" w14:textId="2EB4B054" w:rsidR="007D3310" w:rsidRPr="00D63D3C" w:rsidRDefault="00371578">
      <w:pPr>
        <w:rPr>
          <w:rFonts w:ascii="Tahoma" w:hAnsi="Tahoma" w:cs="Tahoma"/>
          <w:sz w:val="16"/>
          <w:szCs w:val="16"/>
        </w:rPr>
      </w:pPr>
      <w:r w:rsidRPr="00D63D3C">
        <w:rPr>
          <w:rFonts w:ascii="Tahoma" w:hAnsi="Tahoma" w:cs="Tahoma"/>
          <w:b/>
          <w:sz w:val="16"/>
          <w:szCs w:val="16"/>
          <w:lang w:eastAsia="en-US"/>
        </w:rPr>
        <w:t xml:space="preserve">8. člen - </w:t>
      </w:r>
      <w:r w:rsidRPr="00D63D3C">
        <w:rPr>
          <w:rFonts w:ascii="Tahoma" w:hAnsi="Tahoma" w:cs="Tahoma"/>
          <w:b/>
          <w:sz w:val="16"/>
          <w:szCs w:val="16"/>
        </w:rPr>
        <w:t xml:space="preserve">Izjave in jamstva </w:t>
      </w:r>
      <w:r w:rsidR="0055042A">
        <w:rPr>
          <w:rFonts w:ascii="Tahoma" w:hAnsi="Tahoma" w:cs="Tahoma"/>
          <w:b/>
          <w:sz w:val="16"/>
          <w:szCs w:val="16"/>
        </w:rPr>
        <w:t>finančnega posrednika</w:t>
      </w:r>
    </w:p>
    <w:p w14:paraId="5A23BAF3" w14:textId="77777777" w:rsidR="007D3310" w:rsidRPr="00D63D3C" w:rsidRDefault="007D3310">
      <w:pPr>
        <w:pStyle w:val="Heading3"/>
        <w:rPr>
          <w:rFonts w:ascii="Tahoma" w:hAnsi="Tahoma" w:cs="Tahoma"/>
          <w:szCs w:val="16"/>
        </w:rPr>
      </w:pPr>
    </w:p>
    <w:p w14:paraId="3A599875" w14:textId="759E3028" w:rsidR="004B132E" w:rsidRPr="00B80B65" w:rsidRDefault="004B132E" w:rsidP="00C61BFF">
      <w:pPr>
        <w:pStyle w:val="BodyTextIndent"/>
        <w:numPr>
          <w:ilvl w:val="1"/>
          <w:numId w:val="10"/>
        </w:numPr>
        <w:tabs>
          <w:tab w:val="clear" w:pos="564"/>
        </w:tabs>
        <w:ind w:left="284" w:hanging="284"/>
        <w:rPr>
          <w:rFonts w:ascii="Tahoma" w:hAnsi="Tahoma" w:cs="Tahoma"/>
          <w:sz w:val="16"/>
          <w:szCs w:val="16"/>
        </w:rPr>
      </w:pPr>
      <w:bookmarkStart w:id="8" w:name="_Ref237686829"/>
      <w:r w:rsidRPr="00B80B65">
        <w:rPr>
          <w:rFonts w:ascii="Tahoma" w:hAnsi="Tahoma" w:cs="Tahoma"/>
          <w:sz w:val="16"/>
          <w:szCs w:val="16"/>
        </w:rPr>
        <w:t xml:space="preserve">S podpisom </w:t>
      </w:r>
      <w:r w:rsidR="00371578" w:rsidRPr="00B80B65">
        <w:rPr>
          <w:rFonts w:ascii="Tahoma" w:hAnsi="Tahoma" w:cs="Tahoma"/>
          <w:sz w:val="16"/>
          <w:szCs w:val="16"/>
        </w:rPr>
        <w:t>kreditne pogodbe</w:t>
      </w:r>
      <w:r w:rsidRPr="00B80B65">
        <w:rPr>
          <w:rFonts w:ascii="Tahoma" w:hAnsi="Tahoma" w:cs="Tahoma"/>
          <w:sz w:val="16"/>
          <w:szCs w:val="16"/>
        </w:rPr>
        <w:t xml:space="preserve"> </w:t>
      </w:r>
      <w:r w:rsidR="00787090" w:rsidRPr="00B80B65">
        <w:rPr>
          <w:rFonts w:ascii="Tahoma" w:hAnsi="Tahoma" w:cs="Tahoma"/>
          <w:sz w:val="16"/>
          <w:szCs w:val="16"/>
        </w:rPr>
        <w:t>finančni posrednik</w:t>
      </w:r>
      <w:r w:rsidRPr="00B80B65">
        <w:rPr>
          <w:rFonts w:ascii="Tahoma" w:hAnsi="Tahoma" w:cs="Tahoma"/>
          <w:sz w:val="16"/>
          <w:szCs w:val="16"/>
        </w:rPr>
        <w:t xml:space="preserve"> izjavlja, in jamči, da:</w:t>
      </w:r>
      <w:bookmarkEnd w:id="8"/>
    </w:p>
    <w:p w14:paraId="1A3A8BBC" w14:textId="358A0AC9" w:rsidR="001B31B7" w:rsidRPr="00D63D3C" w:rsidRDefault="001B31B7" w:rsidP="00C61BFF">
      <w:pPr>
        <w:numPr>
          <w:ilvl w:val="0"/>
          <w:numId w:val="3"/>
        </w:numPr>
        <w:tabs>
          <w:tab w:val="clear" w:pos="360"/>
        </w:tabs>
        <w:ind w:left="567" w:hanging="284"/>
        <w:jc w:val="both"/>
        <w:rPr>
          <w:rFonts w:ascii="Tahoma" w:hAnsi="Tahoma" w:cs="Tahoma"/>
          <w:sz w:val="16"/>
          <w:szCs w:val="16"/>
        </w:rPr>
      </w:pPr>
      <w:r w:rsidRPr="00D63D3C">
        <w:rPr>
          <w:rFonts w:ascii="Tahoma" w:hAnsi="Tahoma" w:cs="Tahoma"/>
          <w:sz w:val="16"/>
          <w:szCs w:val="16"/>
        </w:rPr>
        <w:t>je pridobil vsa potrebna dovoljenja in soglasja, ki so po nje</w:t>
      </w:r>
      <w:r w:rsidR="00FB5549">
        <w:rPr>
          <w:rFonts w:ascii="Tahoma" w:hAnsi="Tahoma" w:cs="Tahoma"/>
          <w:sz w:val="16"/>
          <w:szCs w:val="16"/>
        </w:rPr>
        <w:t>govi</w:t>
      </w:r>
      <w:r w:rsidRPr="00D63D3C">
        <w:rPr>
          <w:rFonts w:ascii="Tahoma" w:hAnsi="Tahoma" w:cs="Tahoma"/>
          <w:sz w:val="16"/>
          <w:szCs w:val="16"/>
        </w:rPr>
        <w:t>h ustanovitvenih in drugih internih aktih ter po predpisih Republike Slovenije potrebna za veljavno sklenitev in izpolnjevanje kreditne pogodbe</w:t>
      </w:r>
      <w:r w:rsidR="00B80B65">
        <w:rPr>
          <w:rFonts w:ascii="Tahoma" w:hAnsi="Tahoma" w:cs="Tahoma"/>
          <w:sz w:val="16"/>
          <w:szCs w:val="16"/>
        </w:rPr>
        <w:t>,</w:t>
      </w:r>
    </w:p>
    <w:p w14:paraId="11D00B4B" w14:textId="2C35884F" w:rsidR="001B31B7" w:rsidRPr="00D63D3C" w:rsidRDefault="001B31B7" w:rsidP="00C61BFF">
      <w:pPr>
        <w:numPr>
          <w:ilvl w:val="0"/>
          <w:numId w:val="3"/>
        </w:numPr>
        <w:tabs>
          <w:tab w:val="clear" w:pos="360"/>
        </w:tabs>
        <w:ind w:left="567" w:hanging="284"/>
        <w:jc w:val="both"/>
        <w:rPr>
          <w:rFonts w:ascii="Tahoma" w:hAnsi="Tahoma" w:cs="Tahoma"/>
          <w:sz w:val="16"/>
          <w:szCs w:val="16"/>
        </w:rPr>
      </w:pPr>
      <w:r w:rsidRPr="00D63D3C">
        <w:rPr>
          <w:rFonts w:ascii="Tahoma" w:hAnsi="Tahoma" w:cs="Tahoma"/>
          <w:sz w:val="16"/>
          <w:szCs w:val="16"/>
        </w:rPr>
        <w:t xml:space="preserve">so kreditno pogodbo in vse druge listine in dokumente v zvezi s kreditno pogodbo podpisale osebe, ki so vpisane v sodni register kot zastopniki </w:t>
      </w:r>
      <w:r w:rsidR="00787090">
        <w:rPr>
          <w:rFonts w:ascii="Tahoma" w:hAnsi="Tahoma" w:cs="Tahoma"/>
          <w:sz w:val="16"/>
          <w:szCs w:val="16"/>
        </w:rPr>
        <w:t>finančnega posrednika</w:t>
      </w:r>
      <w:r w:rsidR="00E55235">
        <w:rPr>
          <w:rFonts w:ascii="Tahoma" w:hAnsi="Tahoma" w:cs="Tahoma"/>
          <w:sz w:val="16"/>
          <w:szCs w:val="16"/>
        </w:rPr>
        <w:t>,</w:t>
      </w:r>
      <w:r w:rsidR="00787090" w:rsidRPr="00D63D3C">
        <w:rPr>
          <w:rFonts w:ascii="Tahoma" w:hAnsi="Tahoma" w:cs="Tahoma"/>
          <w:sz w:val="16"/>
          <w:szCs w:val="16"/>
        </w:rPr>
        <w:t xml:space="preserve"> </w:t>
      </w:r>
      <w:r w:rsidRPr="00D63D3C">
        <w:rPr>
          <w:rFonts w:ascii="Tahoma" w:hAnsi="Tahoma" w:cs="Tahoma"/>
          <w:sz w:val="16"/>
          <w:szCs w:val="16"/>
        </w:rPr>
        <w:t>ali z njihove strani pooblaščene osebe</w:t>
      </w:r>
      <w:r w:rsidR="00B80B65">
        <w:rPr>
          <w:rFonts w:ascii="Tahoma" w:hAnsi="Tahoma" w:cs="Tahoma"/>
          <w:sz w:val="16"/>
          <w:szCs w:val="16"/>
        </w:rPr>
        <w:t>,</w:t>
      </w:r>
    </w:p>
    <w:p w14:paraId="48C1AB96" w14:textId="4C67C8D2" w:rsidR="001B31B7" w:rsidRPr="00D63D3C" w:rsidRDefault="001B31B7" w:rsidP="00C61BFF">
      <w:pPr>
        <w:numPr>
          <w:ilvl w:val="0"/>
          <w:numId w:val="3"/>
        </w:numPr>
        <w:tabs>
          <w:tab w:val="clear" w:pos="360"/>
        </w:tabs>
        <w:ind w:left="567" w:hanging="284"/>
        <w:jc w:val="both"/>
        <w:rPr>
          <w:rFonts w:ascii="Tahoma" w:hAnsi="Tahoma" w:cs="Tahoma"/>
          <w:sz w:val="16"/>
          <w:szCs w:val="16"/>
        </w:rPr>
      </w:pPr>
      <w:r w:rsidRPr="00D63D3C">
        <w:rPr>
          <w:rFonts w:ascii="Tahoma" w:hAnsi="Tahoma" w:cs="Tahoma"/>
          <w:sz w:val="16"/>
          <w:szCs w:val="16"/>
        </w:rPr>
        <w:t>so nje</w:t>
      </w:r>
      <w:r w:rsidR="00E55235">
        <w:rPr>
          <w:rFonts w:ascii="Tahoma" w:hAnsi="Tahoma" w:cs="Tahoma"/>
          <w:sz w:val="16"/>
          <w:szCs w:val="16"/>
        </w:rPr>
        <w:t>gove</w:t>
      </w:r>
      <w:r w:rsidRPr="00D63D3C">
        <w:rPr>
          <w:rFonts w:ascii="Tahoma" w:hAnsi="Tahoma" w:cs="Tahoma"/>
          <w:sz w:val="16"/>
          <w:szCs w:val="16"/>
        </w:rPr>
        <w:t xml:space="preserve"> obveznosti, ki izhajajo iz kreditne pogodbe, zakonite in veljavne ter izvršljive v skladu z določbami kreditne pogodbe</w:t>
      </w:r>
      <w:r w:rsidR="00B80B65">
        <w:rPr>
          <w:rFonts w:ascii="Tahoma" w:hAnsi="Tahoma" w:cs="Tahoma"/>
          <w:sz w:val="16"/>
          <w:szCs w:val="16"/>
        </w:rPr>
        <w:t>,</w:t>
      </w:r>
    </w:p>
    <w:p w14:paraId="67DD3CB8" w14:textId="60C3C972" w:rsidR="001B31B7" w:rsidRPr="00030A41" w:rsidRDefault="001B31B7" w:rsidP="00C61BFF">
      <w:pPr>
        <w:numPr>
          <w:ilvl w:val="0"/>
          <w:numId w:val="3"/>
        </w:numPr>
        <w:tabs>
          <w:tab w:val="clear" w:pos="360"/>
        </w:tabs>
        <w:ind w:left="567" w:hanging="284"/>
        <w:jc w:val="both"/>
        <w:rPr>
          <w:rFonts w:ascii="Tahoma" w:hAnsi="Tahoma" w:cs="Tahoma"/>
          <w:sz w:val="16"/>
          <w:szCs w:val="16"/>
        </w:rPr>
      </w:pPr>
      <w:r w:rsidRPr="00D63D3C">
        <w:rPr>
          <w:rFonts w:ascii="Tahoma" w:hAnsi="Tahoma" w:cs="Tahoma"/>
          <w:sz w:val="16"/>
          <w:szCs w:val="16"/>
        </w:rPr>
        <w:t>nje</w:t>
      </w:r>
      <w:r w:rsidR="00E531F3">
        <w:rPr>
          <w:rFonts w:ascii="Tahoma" w:hAnsi="Tahoma" w:cs="Tahoma"/>
          <w:sz w:val="16"/>
          <w:szCs w:val="16"/>
        </w:rPr>
        <w:t>gov</w:t>
      </w:r>
      <w:r w:rsidRPr="00E531F3">
        <w:rPr>
          <w:rFonts w:ascii="Tahoma" w:hAnsi="Tahoma" w:cs="Tahoma"/>
          <w:sz w:val="16"/>
          <w:szCs w:val="16"/>
        </w:rPr>
        <w:t>e obveznosti iz kreditne pogodbe niso v nasprotju z nje</w:t>
      </w:r>
      <w:r w:rsidR="00F95F0E" w:rsidRPr="00E531F3">
        <w:rPr>
          <w:rFonts w:ascii="Tahoma" w:hAnsi="Tahoma" w:cs="Tahoma"/>
          <w:sz w:val="16"/>
          <w:szCs w:val="16"/>
        </w:rPr>
        <w:t>govimi</w:t>
      </w:r>
      <w:r w:rsidRPr="00E531F3">
        <w:rPr>
          <w:rFonts w:ascii="Tahoma" w:hAnsi="Tahoma" w:cs="Tahoma"/>
          <w:sz w:val="16"/>
          <w:szCs w:val="16"/>
        </w:rPr>
        <w:t xml:space="preserve"> že obstoječimi obveznostmi do tretjih oseb</w:t>
      </w:r>
      <w:r w:rsidR="00B80B65">
        <w:rPr>
          <w:rFonts w:ascii="Tahoma" w:hAnsi="Tahoma" w:cs="Tahoma"/>
          <w:sz w:val="16"/>
          <w:szCs w:val="16"/>
        </w:rPr>
        <w:t>,</w:t>
      </w:r>
    </w:p>
    <w:p w14:paraId="20F50B32" w14:textId="64FDF738" w:rsidR="001B31B7" w:rsidRPr="00D63D3C" w:rsidRDefault="001B31B7" w:rsidP="00C61BFF">
      <w:pPr>
        <w:numPr>
          <w:ilvl w:val="0"/>
          <w:numId w:val="3"/>
        </w:numPr>
        <w:tabs>
          <w:tab w:val="clear" w:pos="360"/>
        </w:tabs>
        <w:ind w:left="567" w:hanging="284"/>
        <w:jc w:val="both"/>
        <w:rPr>
          <w:rFonts w:ascii="Tahoma" w:hAnsi="Tahoma" w:cs="Tahoma"/>
          <w:sz w:val="16"/>
          <w:szCs w:val="16"/>
        </w:rPr>
      </w:pPr>
      <w:r w:rsidRPr="00D63D3C">
        <w:rPr>
          <w:rFonts w:ascii="Tahoma" w:hAnsi="Tahoma" w:cs="Tahoma"/>
          <w:sz w:val="16"/>
          <w:szCs w:val="16"/>
        </w:rPr>
        <w:t xml:space="preserve">je seznanil SID banko z vsemi okoliščinami, dejstvi in podatki, ki so </w:t>
      </w:r>
      <w:r w:rsidR="00F95F0E">
        <w:rPr>
          <w:rFonts w:ascii="Tahoma" w:hAnsi="Tahoma" w:cs="Tahoma"/>
          <w:sz w:val="16"/>
          <w:szCs w:val="16"/>
        </w:rPr>
        <w:t>mu</w:t>
      </w:r>
      <w:r w:rsidR="00F95F0E" w:rsidRPr="00D63D3C">
        <w:rPr>
          <w:rFonts w:ascii="Tahoma" w:hAnsi="Tahoma" w:cs="Tahoma"/>
          <w:sz w:val="16"/>
          <w:szCs w:val="16"/>
        </w:rPr>
        <w:t xml:space="preserve"> </w:t>
      </w:r>
      <w:r w:rsidRPr="00D63D3C">
        <w:rPr>
          <w:rFonts w:ascii="Tahoma" w:hAnsi="Tahoma" w:cs="Tahoma"/>
          <w:sz w:val="16"/>
          <w:szCs w:val="16"/>
        </w:rPr>
        <w:t xml:space="preserve">znani ali bi </w:t>
      </w:r>
      <w:r w:rsidR="00F95F0E">
        <w:rPr>
          <w:rFonts w:ascii="Tahoma" w:hAnsi="Tahoma" w:cs="Tahoma"/>
          <w:sz w:val="16"/>
          <w:szCs w:val="16"/>
        </w:rPr>
        <w:t>mu</w:t>
      </w:r>
      <w:r w:rsidR="00F95F0E" w:rsidRPr="00D63D3C">
        <w:rPr>
          <w:rFonts w:ascii="Tahoma" w:hAnsi="Tahoma" w:cs="Tahoma"/>
          <w:sz w:val="16"/>
          <w:szCs w:val="16"/>
        </w:rPr>
        <w:t xml:space="preserve"> </w:t>
      </w:r>
      <w:r w:rsidRPr="00D63D3C">
        <w:rPr>
          <w:rFonts w:ascii="Tahoma" w:hAnsi="Tahoma" w:cs="Tahoma"/>
          <w:sz w:val="16"/>
          <w:szCs w:val="16"/>
        </w:rPr>
        <w:t xml:space="preserve">morali biti znani (pri čemer je opravila vsa ustrezna preverjanja, da bi to ugotovil) in ki bi </w:t>
      </w:r>
      <w:r w:rsidRPr="00D63D3C">
        <w:rPr>
          <w:rFonts w:ascii="Tahoma" w:hAnsi="Tahoma" w:cs="Tahoma"/>
          <w:sz w:val="16"/>
          <w:szCs w:val="16"/>
        </w:rPr>
        <w:t>lahko vplivali na odločitev SID banke o sklenitvi kreditne pogodbe, ter da so vsi podatki, ki jih je posredoval SID banki s tem v zvezi resnični, popolni, točni, nespremenjeni, polno veljavni in niso zavajajoči</w:t>
      </w:r>
      <w:r w:rsidR="00B80B65">
        <w:rPr>
          <w:rFonts w:ascii="Tahoma" w:hAnsi="Tahoma" w:cs="Tahoma"/>
          <w:sz w:val="16"/>
          <w:szCs w:val="16"/>
        </w:rPr>
        <w:t>,</w:t>
      </w:r>
    </w:p>
    <w:p w14:paraId="6F5154BB" w14:textId="30A6C4DF" w:rsidR="001B31B7" w:rsidRPr="00D63D3C" w:rsidRDefault="001B31B7" w:rsidP="00C61BFF">
      <w:pPr>
        <w:numPr>
          <w:ilvl w:val="0"/>
          <w:numId w:val="3"/>
        </w:numPr>
        <w:tabs>
          <w:tab w:val="clear" w:pos="360"/>
        </w:tabs>
        <w:ind w:left="567" w:hanging="284"/>
        <w:jc w:val="both"/>
        <w:rPr>
          <w:rFonts w:ascii="Tahoma" w:hAnsi="Tahoma" w:cs="Tahoma"/>
          <w:sz w:val="16"/>
          <w:szCs w:val="16"/>
        </w:rPr>
      </w:pPr>
      <w:r w:rsidRPr="00D63D3C">
        <w:rPr>
          <w:rFonts w:ascii="Tahoma" w:hAnsi="Tahoma" w:cs="Tahoma"/>
          <w:sz w:val="16"/>
          <w:szCs w:val="16"/>
        </w:rPr>
        <w:t xml:space="preserve">so terjatve </w:t>
      </w:r>
      <w:r w:rsidR="00F95F0E">
        <w:rPr>
          <w:rFonts w:ascii="Tahoma" w:hAnsi="Tahoma" w:cs="Tahoma"/>
          <w:sz w:val="16"/>
          <w:szCs w:val="16"/>
        </w:rPr>
        <w:t xml:space="preserve">in zahtevki </w:t>
      </w:r>
      <w:r w:rsidRPr="00D63D3C">
        <w:rPr>
          <w:rFonts w:ascii="Tahoma" w:hAnsi="Tahoma" w:cs="Tahoma"/>
          <w:sz w:val="16"/>
          <w:szCs w:val="16"/>
        </w:rPr>
        <w:t xml:space="preserve">SID banke </w:t>
      </w:r>
      <w:r w:rsidR="00317FFE">
        <w:rPr>
          <w:rFonts w:ascii="Tahoma" w:hAnsi="Tahoma" w:cs="Tahoma"/>
          <w:sz w:val="16"/>
          <w:szCs w:val="16"/>
        </w:rPr>
        <w:t xml:space="preserve">do finančnega posrednika </w:t>
      </w:r>
      <w:r w:rsidRPr="00D63D3C">
        <w:rPr>
          <w:rFonts w:ascii="Tahoma" w:hAnsi="Tahoma" w:cs="Tahoma"/>
          <w:sz w:val="16"/>
          <w:szCs w:val="16"/>
        </w:rPr>
        <w:t xml:space="preserve">po kreditni pogodbi najmanj enakovredne </w:t>
      </w:r>
      <w:r w:rsidR="00317FFE">
        <w:rPr>
          <w:rFonts w:ascii="Tahoma" w:hAnsi="Tahoma" w:cs="Tahoma"/>
          <w:sz w:val="16"/>
          <w:szCs w:val="16"/>
        </w:rPr>
        <w:t xml:space="preserve">(pari passu) </w:t>
      </w:r>
      <w:r w:rsidRPr="00D63D3C">
        <w:rPr>
          <w:rFonts w:ascii="Tahoma" w:hAnsi="Tahoma" w:cs="Tahoma"/>
          <w:sz w:val="16"/>
          <w:szCs w:val="16"/>
        </w:rPr>
        <w:t>terjatvam nje</w:t>
      </w:r>
      <w:r w:rsidR="00317FFE">
        <w:rPr>
          <w:rFonts w:ascii="Tahoma" w:hAnsi="Tahoma" w:cs="Tahoma"/>
          <w:sz w:val="16"/>
          <w:szCs w:val="16"/>
        </w:rPr>
        <w:t>gov</w:t>
      </w:r>
      <w:r w:rsidRPr="00D63D3C">
        <w:rPr>
          <w:rFonts w:ascii="Tahoma" w:hAnsi="Tahoma" w:cs="Tahoma"/>
          <w:sz w:val="16"/>
          <w:szCs w:val="16"/>
        </w:rPr>
        <w:t>ih drugih nezavarovanih upnikov, z izjemo tistih terjatev, katerih zavarovanje je bilo sporočeno SID banki in kot tako za SID banko sprejemljivo</w:t>
      </w:r>
      <w:r w:rsidR="00B80B65">
        <w:rPr>
          <w:rFonts w:ascii="Tahoma" w:hAnsi="Tahoma" w:cs="Tahoma"/>
          <w:sz w:val="16"/>
          <w:szCs w:val="16"/>
        </w:rPr>
        <w:t>,</w:t>
      </w:r>
    </w:p>
    <w:p w14:paraId="2B384F6F" w14:textId="651467BF" w:rsidR="00D10CE8" w:rsidRDefault="00317FFE" w:rsidP="00C61BFF">
      <w:pPr>
        <w:numPr>
          <w:ilvl w:val="0"/>
          <w:numId w:val="3"/>
        </w:numPr>
        <w:tabs>
          <w:tab w:val="clear" w:pos="360"/>
        </w:tabs>
        <w:ind w:left="567" w:hanging="284"/>
        <w:jc w:val="both"/>
        <w:rPr>
          <w:rFonts w:ascii="Tahoma" w:hAnsi="Tahoma" w:cs="Tahoma"/>
          <w:sz w:val="16"/>
          <w:szCs w:val="16"/>
        </w:rPr>
      </w:pPr>
      <w:r>
        <w:rPr>
          <w:rFonts w:ascii="Tahoma" w:hAnsi="Tahoma" w:cs="Tahoma"/>
          <w:sz w:val="16"/>
          <w:szCs w:val="16"/>
        </w:rPr>
        <w:t>izpolnjuje</w:t>
      </w:r>
      <w:r w:rsidR="000964C3">
        <w:rPr>
          <w:rFonts w:ascii="Tahoma" w:hAnsi="Tahoma" w:cs="Tahoma"/>
          <w:sz w:val="16"/>
          <w:szCs w:val="16"/>
        </w:rPr>
        <w:t xml:space="preserve"> in bo izpolnjeval</w:t>
      </w:r>
      <w:r>
        <w:rPr>
          <w:rFonts w:ascii="Tahoma" w:hAnsi="Tahoma" w:cs="Tahoma"/>
          <w:sz w:val="16"/>
          <w:szCs w:val="16"/>
        </w:rPr>
        <w:t xml:space="preserve"> </w:t>
      </w:r>
      <w:r w:rsidR="00D10CE8" w:rsidRPr="00D63D3C">
        <w:rPr>
          <w:rFonts w:ascii="Tahoma" w:hAnsi="Tahoma" w:cs="Tahoma"/>
          <w:sz w:val="16"/>
          <w:szCs w:val="16"/>
        </w:rPr>
        <w:t>kapitalske količnike in kapitalske zahteve skladno s predpisi in</w:t>
      </w:r>
      <w:r w:rsidR="00E06A33" w:rsidRPr="00D63D3C">
        <w:rPr>
          <w:rFonts w:ascii="Tahoma" w:hAnsi="Tahoma" w:cs="Tahoma"/>
          <w:sz w:val="16"/>
          <w:szCs w:val="16"/>
        </w:rPr>
        <w:t xml:space="preserve"> odredbami bančnega regulatorja</w:t>
      </w:r>
      <w:r w:rsidR="00B80B65">
        <w:rPr>
          <w:rFonts w:ascii="Tahoma" w:hAnsi="Tahoma" w:cs="Tahoma"/>
          <w:sz w:val="16"/>
          <w:szCs w:val="16"/>
        </w:rPr>
        <w:t>,</w:t>
      </w:r>
    </w:p>
    <w:p w14:paraId="2011C85F" w14:textId="43973902" w:rsidR="00E531F3" w:rsidRPr="0046421F" w:rsidRDefault="00E531F3" w:rsidP="00C61BFF">
      <w:pPr>
        <w:pStyle w:val="ListParagraph"/>
        <w:numPr>
          <w:ilvl w:val="0"/>
          <w:numId w:val="3"/>
        </w:numPr>
        <w:tabs>
          <w:tab w:val="clear" w:pos="360"/>
        </w:tabs>
        <w:ind w:left="567" w:hanging="284"/>
        <w:jc w:val="both"/>
        <w:rPr>
          <w:rFonts w:ascii="Tahoma" w:hAnsi="Tahoma" w:cs="Tahoma"/>
          <w:sz w:val="16"/>
          <w:szCs w:val="16"/>
          <w:lang w:eastAsia="sl-SI"/>
        </w:rPr>
      </w:pPr>
      <w:r w:rsidRPr="00E531F3">
        <w:rPr>
          <w:rFonts w:ascii="Tahoma" w:hAnsi="Tahoma" w:cs="Tahoma"/>
          <w:sz w:val="16"/>
          <w:szCs w:val="16"/>
          <w:lang w:eastAsia="sl-SI"/>
        </w:rPr>
        <w:t>posluje po predpisih Republike Slovenije in ne krši nobenega sklepa, odločbe, sporazuma, pogodbe ali druge obveznosti, ki ga zavezujejo v obsegu in na način, ki bi lahko pomembno negativno vplival na njegov status, poslovanje, finančno stanje ali izpolnjevanje obveznosti po kreditni pogodbi,</w:t>
      </w:r>
    </w:p>
    <w:p w14:paraId="3678F427" w14:textId="6B092A40" w:rsidR="0045082E" w:rsidRPr="00D63D3C" w:rsidRDefault="0045082E" w:rsidP="00C61BFF">
      <w:pPr>
        <w:numPr>
          <w:ilvl w:val="0"/>
          <w:numId w:val="3"/>
        </w:numPr>
        <w:tabs>
          <w:tab w:val="clear" w:pos="360"/>
        </w:tabs>
        <w:ind w:left="567" w:hanging="284"/>
        <w:jc w:val="both"/>
        <w:rPr>
          <w:rFonts w:ascii="Tahoma" w:hAnsi="Tahoma" w:cs="Tahoma"/>
          <w:sz w:val="16"/>
          <w:szCs w:val="16"/>
        </w:rPr>
      </w:pPr>
      <w:r>
        <w:rPr>
          <w:rFonts w:ascii="Tahoma" w:hAnsi="Tahoma" w:cs="Tahoma"/>
          <w:sz w:val="16"/>
          <w:szCs w:val="16"/>
        </w:rPr>
        <w:t>v vseh bistvenih pogledih spoštuje vso veljavno zakonodajo, ki jo je dolžan uporabljati, še posebno, vendar ne izključno, da so pri odobravanju podkreditov spoštovana pravila na področju preprečevanja pranja denarja</w:t>
      </w:r>
      <w:r w:rsidR="00B80B65">
        <w:rPr>
          <w:rFonts w:ascii="Tahoma" w:hAnsi="Tahoma" w:cs="Tahoma"/>
          <w:sz w:val="16"/>
          <w:szCs w:val="16"/>
        </w:rPr>
        <w:t>,</w:t>
      </w:r>
    </w:p>
    <w:p w14:paraId="42ADA97F" w14:textId="02942DD6" w:rsidR="0082449A" w:rsidRPr="00B80B65" w:rsidRDefault="00347907" w:rsidP="00C61BFF">
      <w:pPr>
        <w:numPr>
          <w:ilvl w:val="0"/>
          <w:numId w:val="3"/>
        </w:numPr>
        <w:tabs>
          <w:tab w:val="clear" w:pos="360"/>
        </w:tabs>
        <w:ind w:left="567" w:hanging="284"/>
        <w:jc w:val="both"/>
        <w:rPr>
          <w:rFonts w:ascii="Tahoma" w:hAnsi="Tahoma" w:cs="Tahoma"/>
          <w:sz w:val="16"/>
          <w:szCs w:val="16"/>
        </w:rPr>
      </w:pPr>
      <w:r w:rsidRPr="00B80B65">
        <w:rPr>
          <w:rFonts w:ascii="Tahoma" w:hAnsi="Tahoma" w:cs="Tahoma"/>
          <w:sz w:val="16"/>
          <w:szCs w:val="16"/>
        </w:rPr>
        <w:t>zoper nj</w:t>
      </w:r>
      <w:r w:rsidR="0082449A" w:rsidRPr="00B80B65">
        <w:rPr>
          <w:rFonts w:ascii="Tahoma" w:hAnsi="Tahoma" w:cs="Tahoma"/>
          <w:sz w:val="16"/>
          <w:szCs w:val="16"/>
        </w:rPr>
        <w:t xml:space="preserve">ega </w:t>
      </w:r>
      <w:r w:rsidRPr="00B80B65">
        <w:rPr>
          <w:rFonts w:ascii="Tahoma" w:hAnsi="Tahoma" w:cs="Tahoma"/>
          <w:sz w:val="16"/>
          <w:szCs w:val="16"/>
        </w:rPr>
        <w:t xml:space="preserve">ni bil sprožen in </w:t>
      </w:r>
      <w:r w:rsidR="0082449A" w:rsidRPr="00B80B65">
        <w:rPr>
          <w:rFonts w:ascii="Tahoma" w:hAnsi="Tahoma" w:cs="Tahoma"/>
          <w:sz w:val="16"/>
          <w:szCs w:val="16"/>
        </w:rPr>
        <w:t>mu</w:t>
      </w:r>
      <w:r w:rsidRPr="00B80B65">
        <w:rPr>
          <w:rFonts w:ascii="Tahoma" w:hAnsi="Tahoma" w:cs="Tahoma"/>
          <w:sz w:val="16"/>
          <w:szCs w:val="16"/>
        </w:rPr>
        <w:t xml:space="preserve"> tudi ne grozi kakršen koli sodni, arbitražni, upravni ali drug postopek, ki bi lahko pomembno negativno vplival na nje</w:t>
      </w:r>
      <w:r w:rsidR="0082449A" w:rsidRPr="00B80B65">
        <w:rPr>
          <w:rFonts w:ascii="Tahoma" w:hAnsi="Tahoma" w:cs="Tahoma"/>
          <w:sz w:val="16"/>
          <w:szCs w:val="16"/>
        </w:rPr>
        <w:t>gov</w:t>
      </w:r>
      <w:r w:rsidRPr="00B80B65">
        <w:rPr>
          <w:rFonts w:ascii="Tahoma" w:hAnsi="Tahoma" w:cs="Tahoma"/>
          <w:sz w:val="16"/>
          <w:szCs w:val="16"/>
        </w:rPr>
        <w:t xml:space="preserve"> status, poslovanje, finančno stanje </w:t>
      </w:r>
      <w:r w:rsidR="0082449A" w:rsidRPr="00B80B65">
        <w:rPr>
          <w:rFonts w:ascii="Tahoma" w:hAnsi="Tahoma" w:cs="Tahoma"/>
          <w:sz w:val="16"/>
          <w:szCs w:val="16"/>
        </w:rPr>
        <w:t xml:space="preserve">ali </w:t>
      </w:r>
      <w:r w:rsidRPr="00B80B65">
        <w:rPr>
          <w:rFonts w:ascii="Tahoma" w:hAnsi="Tahoma" w:cs="Tahoma"/>
          <w:sz w:val="16"/>
          <w:szCs w:val="16"/>
        </w:rPr>
        <w:t>izpolnjeva</w:t>
      </w:r>
      <w:r w:rsidR="0082449A" w:rsidRPr="00B80B65">
        <w:rPr>
          <w:rFonts w:ascii="Tahoma" w:hAnsi="Tahoma" w:cs="Tahoma"/>
          <w:sz w:val="16"/>
          <w:szCs w:val="16"/>
        </w:rPr>
        <w:t>nje drugih</w:t>
      </w:r>
      <w:r w:rsidRPr="00B80B65">
        <w:rPr>
          <w:rFonts w:ascii="Tahoma" w:hAnsi="Tahoma" w:cs="Tahoma"/>
          <w:sz w:val="16"/>
          <w:szCs w:val="16"/>
        </w:rPr>
        <w:t xml:space="preserve"> obveznosti po kreditni pogodbi</w:t>
      </w:r>
      <w:r w:rsidR="00B80B65" w:rsidRPr="00B80B65">
        <w:rPr>
          <w:rFonts w:ascii="Tahoma" w:hAnsi="Tahoma" w:cs="Tahoma"/>
          <w:sz w:val="16"/>
          <w:szCs w:val="16"/>
        </w:rPr>
        <w:t>,</w:t>
      </w:r>
    </w:p>
    <w:p w14:paraId="4FC82C3D" w14:textId="19CAE79F" w:rsidR="00E531F3" w:rsidRPr="00B80B65" w:rsidRDefault="00E531F3" w:rsidP="00C61BFF">
      <w:pPr>
        <w:pStyle w:val="ListParagraph"/>
        <w:numPr>
          <w:ilvl w:val="0"/>
          <w:numId w:val="3"/>
        </w:numPr>
        <w:tabs>
          <w:tab w:val="clear" w:pos="360"/>
        </w:tabs>
        <w:ind w:left="567" w:hanging="284"/>
        <w:jc w:val="both"/>
        <w:rPr>
          <w:rFonts w:ascii="Tahoma" w:hAnsi="Tahoma" w:cs="Tahoma"/>
          <w:sz w:val="16"/>
          <w:szCs w:val="16"/>
        </w:rPr>
      </w:pPr>
      <w:r w:rsidRPr="00B80B65">
        <w:rPr>
          <w:rFonts w:ascii="Tahoma" w:hAnsi="Tahoma" w:cs="Tahoma"/>
          <w:sz w:val="16"/>
          <w:szCs w:val="16"/>
          <w:lang w:eastAsia="sl-SI"/>
        </w:rPr>
        <w:t>zoper njega ali člana organa vodenja in/ali nadzora finančnega posrednika ni pravnomočno končan kazenski postopek, v katerem bi bila ugotovljena odgovornost oziroma krivda finančnega posrednika oziroma člana organa vodenja in/ali nadzora finančnega posrednika za kaznivo dejanje v zvezi s (poslovno) goljufijo, korupcijo, izsiljevanjem, oviranjem pravosodnih in drugih državnih organov, zlorabo (monopolnega) položaja, pranjem denarja in financiranjem terorizma,</w:t>
      </w:r>
    </w:p>
    <w:p w14:paraId="02B507D3" w14:textId="10AA1F04" w:rsidR="001B31B7" w:rsidRPr="00B80B65" w:rsidRDefault="00DA628D" w:rsidP="00C61BFF">
      <w:pPr>
        <w:numPr>
          <w:ilvl w:val="0"/>
          <w:numId w:val="3"/>
        </w:numPr>
        <w:tabs>
          <w:tab w:val="clear" w:pos="360"/>
        </w:tabs>
        <w:ind w:left="567" w:hanging="284"/>
        <w:jc w:val="both"/>
        <w:rPr>
          <w:rFonts w:ascii="Tahoma" w:hAnsi="Tahoma" w:cs="Tahoma"/>
          <w:sz w:val="16"/>
          <w:szCs w:val="16"/>
        </w:rPr>
      </w:pPr>
      <w:r w:rsidRPr="00B80B65">
        <w:rPr>
          <w:rFonts w:ascii="Tahoma" w:hAnsi="Tahoma" w:cs="Tahoma"/>
          <w:sz w:val="16"/>
          <w:szCs w:val="16"/>
        </w:rPr>
        <w:t>po njegovem najboljšem vedenju sredstva</w:t>
      </w:r>
      <w:r w:rsidR="00672939">
        <w:rPr>
          <w:rFonts w:ascii="Tahoma" w:hAnsi="Tahoma" w:cs="Tahoma"/>
          <w:sz w:val="16"/>
          <w:szCs w:val="16"/>
        </w:rPr>
        <w:t>,</w:t>
      </w:r>
      <w:r w:rsidRPr="00B80B65">
        <w:rPr>
          <w:rFonts w:ascii="Tahoma" w:hAnsi="Tahoma" w:cs="Tahoma"/>
          <w:sz w:val="16"/>
          <w:szCs w:val="16"/>
        </w:rPr>
        <w:t xml:space="preserve"> povezana s poslovanjem kreditojemalca niso nezakonitega izvora, ter niso povezana s pranjem denarja in financiranjem terorizma,</w:t>
      </w:r>
    </w:p>
    <w:p w14:paraId="0CD615FA" w14:textId="1AF809DE" w:rsidR="001B31B7" w:rsidRDefault="001B31B7" w:rsidP="00C61BFF">
      <w:pPr>
        <w:numPr>
          <w:ilvl w:val="0"/>
          <w:numId w:val="3"/>
        </w:numPr>
        <w:tabs>
          <w:tab w:val="clear" w:pos="360"/>
        </w:tabs>
        <w:ind w:left="567" w:hanging="284"/>
        <w:jc w:val="both"/>
        <w:rPr>
          <w:rFonts w:ascii="Tahoma" w:hAnsi="Tahoma" w:cs="Tahoma"/>
          <w:color w:val="000000"/>
          <w:sz w:val="16"/>
          <w:szCs w:val="16"/>
        </w:rPr>
      </w:pPr>
      <w:r w:rsidRPr="00B80B65">
        <w:rPr>
          <w:rFonts w:ascii="Tahoma" w:hAnsi="Tahoma" w:cs="Tahoma"/>
          <w:sz w:val="16"/>
          <w:szCs w:val="16"/>
        </w:rPr>
        <w:t>po</w:t>
      </w:r>
      <w:r w:rsidR="00285FF0" w:rsidRPr="00B80B65">
        <w:rPr>
          <w:rFonts w:ascii="Tahoma" w:hAnsi="Tahoma" w:cs="Tahoma"/>
          <w:sz w:val="16"/>
          <w:szCs w:val="16"/>
        </w:rPr>
        <w:t xml:space="preserve"> </w:t>
      </w:r>
      <w:r w:rsidRPr="00B80B65">
        <w:rPr>
          <w:rFonts w:ascii="Tahoma" w:hAnsi="Tahoma" w:cs="Tahoma"/>
          <w:sz w:val="16"/>
          <w:szCs w:val="16"/>
        </w:rPr>
        <w:t>najboljšem vedenju tako poslovodni delavci, kot zaposleni in tudi katerekoli tretje osebe, ki so oziroma bodo delovale v nje</w:t>
      </w:r>
      <w:r w:rsidR="00C20A38" w:rsidRPr="00B80B65">
        <w:rPr>
          <w:rFonts w:ascii="Tahoma" w:hAnsi="Tahoma" w:cs="Tahoma"/>
          <w:sz w:val="16"/>
          <w:szCs w:val="16"/>
        </w:rPr>
        <w:t>gov</w:t>
      </w:r>
      <w:r w:rsidR="000242E0" w:rsidRPr="00B80B65">
        <w:rPr>
          <w:rFonts w:ascii="Tahoma" w:hAnsi="Tahoma" w:cs="Tahoma"/>
          <w:sz w:val="16"/>
          <w:szCs w:val="16"/>
        </w:rPr>
        <w:t>em</w:t>
      </w:r>
      <w:r w:rsidRPr="00B80B65">
        <w:rPr>
          <w:rFonts w:ascii="Tahoma" w:hAnsi="Tahoma" w:cs="Tahoma"/>
          <w:sz w:val="16"/>
          <w:szCs w:val="16"/>
        </w:rPr>
        <w:t xml:space="preserve"> imenu in za nje</w:t>
      </w:r>
      <w:r w:rsidR="00C20A38" w:rsidRPr="00B80B65">
        <w:rPr>
          <w:rFonts w:ascii="Tahoma" w:hAnsi="Tahoma" w:cs="Tahoma"/>
          <w:sz w:val="16"/>
          <w:szCs w:val="16"/>
        </w:rPr>
        <w:t>gov</w:t>
      </w:r>
      <w:r w:rsidRPr="00B80B65">
        <w:rPr>
          <w:rFonts w:ascii="Tahoma" w:hAnsi="Tahoma" w:cs="Tahoma"/>
          <w:sz w:val="16"/>
          <w:szCs w:val="16"/>
        </w:rPr>
        <w:t xml:space="preserve"> račun pri dogovarjanju, sklepanju in izpolnjevanju kreditne pogodbe</w:t>
      </w:r>
      <w:r w:rsidR="00A00AB6" w:rsidRPr="00B80B65">
        <w:rPr>
          <w:rFonts w:ascii="Tahoma" w:hAnsi="Tahoma" w:cs="Tahoma"/>
          <w:sz w:val="16"/>
          <w:szCs w:val="16"/>
        </w:rPr>
        <w:t xml:space="preserve"> ali podkreditne pogodbe</w:t>
      </w:r>
      <w:r w:rsidRPr="00B80B65">
        <w:rPr>
          <w:rFonts w:ascii="Tahoma" w:hAnsi="Tahoma" w:cs="Tahoma"/>
          <w:sz w:val="16"/>
          <w:szCs w:val="16"/>
        </w:rPr>
        <w:t xml:space="preserve">, niso in ne bodo izvajali ali sodelovali pri dejanjih, ki jih Kazenski zakonik (KZ-1, Ur.l. RS, št. 55/2008 in nadaljnje spremembe) opredeljuje kot </w:t>
      </w:r>
      <w:r w:rsidRPr="00B80B65">
        <w:rPr>
          <w:rFonts w:ascii="Tahoma" w:hAnsi="Tahoma" w:cs="Tahoma"/>
          <w:color w:val="000000"/>
          <w:sz w:val="16"/>
          <w:szCs w:val="16"/>
        </w:rPr>
        <w:t>nedovoljeno sprejemanje oziroma dajanje daril, jemanje oziroma dajanje podkupnine ali kot sprejemanje koristi oziroma dajanje daril za nezakonito posredovanje</w:t>
      </w:r>
      <w:r w:rsidR="00B80B65" w:rsidRPr="00B80B65">
        <w:rPr>
          <w:rFonts w:ascii="Tahoma" w:hAnsi="Tahoma" w:cs="Tahoma"/>
          <w:color w:val="000000"/>
          <w:sz w:val="16"/>
          <w:szCs w:val="16"/>
        </w:rPr>
        <w:t>,</w:t>
      </w:r>
    </w:p>
    <w:p w14:paraId="7F229772" w14:textId="3DB41083" w:rsidR="00227337" w:rsidRPr="007F5EAF" w:rsidRDefault="001B31B7" w:rsidP="00227337">
      <w:pPr>
        <w:numPr>
          <w:ilvl w:val="0"/>
          <w:numId w:val="3"/>
        </w:numPr>
        <w:tabs>
          <w:tab w:val="clear" w:pos="360"/>
        </w:tabs>
        <w:ind w:left="567" w:hanging="284"/>
        <w:jc w:val="both"/>
        <w:rPr>
          <w:rFonts w:ascii="Tahoma" w:hAnsi="Tahoma" w:cs="Tahoma"/>
          <w:color w:val="000000"/>
          <w:sz w:val="16"/>
          <w:szCs w:val="16"/>
        </w:rPr>
      </w:pPr>
      <w:r w:rsidRPr="00944EA8">
        <w:rPr>
          <w:rFonts w:ascii="Tahoma" w:hAnsi="Tahoma" w:cs="Tahoma"/>
          <w:sz w:val="16"/>
          <w:szCs w:val="16"/>
        </w:rPr>
        <w:t xml:space="preserve">ni nastopil in ne pričakuje, da bo nastopil </w:t>
      </w:r>
      <w:r w:rsidRPr="007F5EAF">
        <w:rPr>
          <w:rFonts w:ascii="Tahoma" w:hAnsi="Tahoma" w:cs="Tahoma"/>
          <w:sz w:val="16"/>
          <w:szCs w:val="16"/>
        </w:rPr>
        <w:t>razlog za odpoklic ali odpoved kredita po členu 1</w:t>
      </w:r>
      <w:r w:rsidR="00C8592E" w:rsidRPr="007F5EAF">
        <w:rPr>
          <w:rFonts w:ascii="Tahoma" w:hAnsi="Tahoma" w:cs="Tahoma"/>
          <w:sz w:val="16"/>
          <w:szCs w:val="16"/>
        </w:rPr>
        <w:t>6</w:t>
      </w:r>
      <w:r w:rsidRPr="007F5EAF">
        <w:rPr>
          <w:rFonts w:ascii="Tahoma" w:hAnsi="Tahoma" w:cs="Tahoma"/>
          <w:sz w:val="16"/>
          <w:szCs w:val="16"/>
        </w:rPr>
        <w:t>.1</w:t>
      </w:r>
      <w:r w:rsidR="00DB3B7E" w:rsidRPr="007F5EAF">
        <w:rPr>
          <w:rFonts w:ascii="Tahoma" w:hAnsi="Tahoma" w:cs="Tahoma"/>
          <w:sz w:val="16"/>
          <w:szCs w:val="16"/>
        </w:rPr>
        <w:t>,</w:t>
      </w:r>
    </w:p>
    <w:p w14:paraId="0C15D7BD" w14:textId="395DDD1D" w:rsidR="001B31B7" w:rsidRPr="00227337" w:rsidRDefault="00DB3B7E" w:rsidP="00227337">
      <w:pPr>
        <w:numPr>
          <w:ilvl w:val="0"/>
          <w:numId w:val="3"/>
        </w:numPr>
        <w:tabs>
          <w:tab w:val="clear" w:pos="360"/>
        </w:tabs>
        <w:ind w:left="567" w:hanging="284"/>
        <w:jc w:val="both"/>
        <w:rPr>
          <w:rFonts w:ascii="Tahoma" w:hAnsi="Tahoma" w:cs="Tahoma"/>
          <w:color w:val="000000"/>
          <w:sz w:val="16"/>
          <w:szCs w:val="16"/>
        </w:rPr>
      </w:pPr>
      <w:r w:rsidRPr="00227337">
        <w:rPr>
          <w:rFonts w:ascii="Tahoma" w:hAnsi="Tahoma" w:cs="Tahoma"/>
          <w:sz w:val="16"/>
          <w:szCs w:val="16"/>
        </w:rPr>
        <w:t>bo sprejel ustrezne ukrepe, da bodo člani njegovih organov upravljanja, ki so bili pravnomočno obsojeni za kaznivo dejanje</w:t>
      </w:r>
      <w:r w:rsidR="00C9640D">
        <w:rPr>
          <w:rFonts w:ascii="Tahoma" w:hAnsi="Tahoma" w:cs="Tahoma"/>
          <w:sz w:val="16"/>
          <w:szCs w:val="16"/>
        </w:rPr>
        <w:t>,</w:t>
      </w:r>
      <w:r w:rsidRPr="00227337">
        <w:rPr>
          <w:rFonts w:ascii="Tahoma" w:hAnsi="Tahoma" w:cs="Tahoma"/>
          <w:sz w:val="16"/>
          <w:szCs w:val="16"/>
        </w:rPr>
        <w:t xml:space="preserve"> storjeno pri opravljanju službenih dolžnosti, v </w:t>
      </w:r>
      <w:r w:rsidRPr="00227337">
        <w:rPr>
          <w:rFonts w:ascii="Tahoma" w:hAnsi="Tahoma" w:cs="Tahoma"/>
          <w:sz w:val="16"/>
          <w:szCs w:val="16"/>
        </w:rPr>
        <w:lastRenderedPageBreak/>
        <w:t>doglednem času izključeni iz aktivnosti v zvezi s kreditno pogodbo in o teh ukrepih obvestil SID banko.</w:t>
      </w:r>
    </w:p>
    <w:p w14:paraId="3D021ED0" w14:textId="77777777" w:rsidR="001B31B7" w:rsidRPr="00D63D3C" w:rsidRDefault="001B31B7" w:rsidP="001B31B7">
      <w:pPr>
        <w:rPr>
          <w:rFonts w:ascii="Tahoma" w:hAnsi="Tahoma" w:cs="Tahoma"/>
          <w:sz w:val="16"/>
          <w:szCs w:val="16"/>
        </w:rPr>
      </w:pPr>
    </w:p>
    <w:p w14:paraId="1564F166" w14:textId="7C646234" w:rsidR="001B31B7" w:rsidRPr="00D63D3C" w:rsidRDefault="00787090" w:rsidP="00C61BFF">
      <w:pPr>
        <w:pStyle w:val="BodyTextIndent"/>
        <w:numPr>
          <w:ilvl w:val="1"/>
          <w:numId w:val="13"/>
        </w:numPr>
        <w:ind w:left="284" w:hanging="284"/>
        <w:rPr>
          <w:rFonts w:ascii="Tahoma" w:hAnsi="Tahoma" w:cs="Tahoma"/>
          <w:sz w:val="16"/>
          <w:szCs w:val="16"/>
        </w:rPr>
      </w:pPr>
      <w:r>
        <w:rPr>
          <w:rFonts w:ascii="Tahoma" w:hAnsi="Tahoma" w:cs="Tahoma"/>
          <w:sz w:val="16"/>
          <w:szCs w:val="16"/>
        </w:rPr>
        <w:t>Finančni posrednik</w:t>
      </w:r>
      <w:r w:rsidRPr="00D63D3C">
        <w:rPr>
          <w:rFonts w:ascii="Tahoma" w:hAnsi="Tahoma" w:cs="Tahoma"/>
          <w:sz w:val="16"/>
          <w:szCs w:val="16"/>
        </w:rPr>
        <w:t xml:space="preserve"> </w:t>
      </w:r>
      <w:r w:rsidR="001B31B7" w:rsidRPr="00D63D3C">
        <w:rPr>
          <w:rFonts w:ascii="Tahoma" w:hAnsi="Tahoma" w:cs="Tahoma"/>
          <w:sz w:val="16"/>
          <w:szCs w:val="16"/>
        </w:rPr>
        <w:t xml:space="preserve">zagotavlja, da v kolikor ne bo sporočil drugače, obvelja domneva, da so vse izjave in jamstva po členu 8.1 ponovno podana, polno veljavna, resnična, popolna, točna in niso zavajajoča tudi ob črpanju kredita, odplačilu kredita, plačilu obresti in vsakem drugem plačilu po kreditni pogodbi ter ob posredovanju poročil, finančnih in drugih </w:t>
      </w:r>
      <w:r w:rsidR="00285FF0" w:rsidRPr="00D63D3C">
        <w:rPr>
          <w:rFonts w:ascii="Tahoma" w:hAnsi="Tahoma" w:cs="Tahoma"/>
          <w:sz w:val="16"/>
          <w:szCs w:val="16"/>
        </w:rPr>
        <w:t>izkazov</w:t>
      </w:r>
      <w:r w:rsidR="00A00AB6" w:rsidRPr="00D63D3C">
        <w:rPr>
          <w:rFonts w:ascii="Tahoma" w:hAnsi="Tahoma" w:cs="Tahoma"/>
          <w:sz w:val="16"/>
          <w:szCs w:val="16"/>
        </w:rPr>
        <w:t xml:space="preserve"> </w:t>
      </w:r>
      <w:r>
        <w:rPr>
          <w:rFonts w:ascii="Tahoma" w:hAnsi="Tahoma" w:cs="Tahoma"/>
          <w:sz w:val="16"/>
          <w:szCs w:val="16"/>
        </w:rPr>
        <w:t>finančnega posrednika</w:t>
      </w:r>
      <w:r w:rsidR="001B31B7" w:rsidRPr="00D63D3C">
        <w:rPr>
          <w:rFonts w:ascii="Tahoma" w:hAnsi="Tahoma" w:cs="Tahoma"/>
          <w:sz w:val="16"/>
          <w:szCs w:val="16"/>
        </w:rPr>
        <w:t>.</w:t>
      </w:r>
    </w:p>
    <w:p w14:paraId="7628C686" w14:textId="11A87124" w:rsidR="002B48FE" w:rsidRDefault="002B48FE" w:rsidP="00C9360E">
      <w:pPr>
        <w:pStyle w:val="BodyTextIndent"/>
        <w:ind w:left="0" w:firstLine="0"/>
        <w:rPr>
          <w:rFonts w:ascii="Tahoma" w:hAnsi="Tahoma" w:cs="Tahoma"/>
          <w:b/>
          <w:sz w:val="16"/>
          <w:szCs w:val="16"/>
          <w:u w:val="single"/>
        </w:rPr>
      </w:pPr>
    </w:p>
    <w:p w14:paraId="551D3FAA" w14:textId="2BAD341E" w:rsidR="005C2F47" w:rsidRPr="004236A1" w:rsidRDefault="004236A1" w:rsidP="00C61BFF">
      <w:pPr>
        <w:pStyle w:val="ListParagraph"/>
        <w:numPr>
          <w:ilvl w:val="0"/>
          <w:numId w:val="20"/>
        </w:numPr>
        <w:ind w:left="284" w:hanging="284"/>
        <w:rPr>
          <w:rFonts w:ascii="Tahoma" w:hAnsi="Tahoma" w:cs="Tahoma"/>
          <w:b/>
          <w:sz w:val="16"/>
          <w:szCs w:val="16"/>
        </w:rPr>
      </w:pPr>
      <w:r w:rsidRPr="004236A1">
        <w:rPr>
          <w:rFonts w:ascii="Tahoma" w:hAnsi="Tahoma" w:cs="Tahoma"/>
          <w:b/>
          <w:sz w:val="16"/>
          <w:szCs w:val="16"/>
        </w:rPr>
        <w:t xml:space="preserve">člen </w:t>
      </w:r>
      <w:r w:rsidR="005C2F47" w:rsidRPr="004236A1">
        <w:rPr>
          <w:rFonts w:ascii="Tahoma" w:hAnsi="Tahoma" w:cs="Tahoma"/>
          <w:b/>
          <w:sz w:val="16"/>
          <w:szCs w:val="16"/>
        </w:rPr>
        <w:t>- Primerni končni upravičenci</w:t>
      </w:r>
    </w:p>
    <w:p w14:paraId="060936CB" w14:textId="2F111F22" w:rsidR="00CF00E6" w:rsidRDefault="00CF00E6" w:rsidP="00C9360E">
      <w:pPr>
        <w:pStyle w:val="BodyTextIndent"/>
        <w:ind w:left="0" w:firstLine="0"/>
        <w:rPr>
          <w:rFonts w:ascii="Tahoma" w:hAnsi="Tahoma" w:cs="Tahoma"/>
          <w:b/>
          <w:sz w:val="16"/>
          <w:szCs w:val="16"/>
          <w:u w:val="single"/>
        </w:rPr>
      </w:pPr>
    </w:p>
    <w:p w14:paraId="49A4F6BA" w14:textId="5A00ED06" w:rsidR="00411B60" w:rsidRPr="008E24AF" w:rsidRDefault="00411B60" w:rsidP="00411B60">
      <w:pPr>
        <w:pStyle w:val="ListParagraph"/>
        <w:numPr>
          <w:ilvl w:val="0"/>
          <w:numId w:val="21"/>
        </w:numPr>
        <w:tabs>
          <w:tab w:val="clear" w:pos="360"/>
        </w:tabs>
        <w:ind w:left="284" w:hanging="284"/>
        <w:jc w:val="both"/>
        <w:rPr>
          <w:rFonts w:ascii="Tahoma" w:hAnsi="Tahoma" w:cs="Tahoma"/>
          <w:sz w:val="16"/>
          <w:szCs w:val="16"/>
        </w:rPr>
      </w:pPr>
      <w:r>
        <w:rPr>
          <w:rFonts w:ascii="Tahoma" w:hAnsi="Tahoma" w:cs="Tahoma"/>
          <w:sz w:val="16"/>
          <w:szCs w:val="16"/>
        </w:rPr>
        <w:t>Končni upravičenec je lahko</w:t>
      </w:r>
      <w:r w:rsidR="00906022" w:rsidRPr="00906022">
        <w:rPr>
          <w:rFonts w:ascii="Tahoma" w:hAnsi="Tahoma" w:cs="Tahoma"/>
          <w:sz w:val="16"/>
          <w:szCs w:val="16"/>
        </w:rPr>
        <w:t xml:space="preserve"> le oseba, ki ima na dan oddaje vloge za </w:t>
      </w:r>
      <w:r w:rsidR="00906022">
        <w:rPr>
          <w:rFonts w:ascii="Tahoma" w:hAnsi="Tahoma" w:cs="Tahoma"/>
          <w:sz w:val="16"/>
          <w:szCs w:val="16"/>
        </w:rPr>
        <w:t>p</w:t>
      </w:r>
      <w:r w:rsidR="00906022" w:rsidRPr="00906022">
        <w:rPr>
          <w:rFonts w:ascii="Tahoma" w:hAnsi="Tahoma" w:cs="Tahoma"/>
          <w:sz w:val="16"/>
          <w:szCs w:val="16"/>
        </w:rPr>
        <w:t xml:space="preserve">odkredit oziroma vloge za sklenitev pogodbe z osebo, ki jo </w:t>
      </w:r>
      <w:r w:rsidR="00906022">
        <w:rPr>
          <w:rFonts w:ascii="Tahoma" w:hAnsi="Tahoma" w:cs="Tahoma"/>
          <w:sz w:val="16"/>
          <w:szCs w:val="16"/>
        </w:rPr>
        <w:t xml:space="preserve">finančni posrednik </w:t>
      </w:r>
      <w:r w:rsidR="00906022" w:rsidRPr="008E24AF">
        <w:rPr>
          <w:rFonts w:ascii="Tahoma" w:hAnsi="Tahoma" w:cs="Tahoma"/>
          <w:sz w:val="16"/>
          <w:szCs w:val="16"/>
        </w:rPr>
        <w:t>obvladuje, po podatkih Finančne Uprave R</w:t>
      </w:r>
      <w:r w:rsidR="00A51D1E">
        <w:rPr>
          <w:rFonts w:ascii="Tahoma" w:hAnsi="Tahoma" w:cs="Tahoma"/>
          <w:sz w:val="16"/>
          <w:szCs w:val="16"/>
        </w:rPr>
        <w:t>epublike Slovenije</w:t>
      </w:r>
      <w:r w:rsidR="00906022" w:rsidRPr="008E24AF">
        <w:rPr>
          <w:rFonts w:ascii="Tahoma" w:hAnsi="Tahoma" w:cs="Tahoma"/>
          <w:sz w:val="16"/>
          <w:szCs w:val="16"/>
        </w:rPr>
        <w:t xml:space="preserve"> poravnane vse obveznosti iz naslova obveznih dajatev</w:t>
      </w:r>
      <w:r w:rsidRPr="008E24AF">
        <w:rPr>
          <w:rFonts w:ascii="Tahoma" w:hAnsi="Tahoma" w:cs="Tahoma"/>
          <w:sz w:val="16"/>
          <w:szCs w:val="16"/>
        </w:rPr>
        <w:t xml:space="preserve"> </w:t>
      </w:r>
      <w:r w:rsidR="00906022" w:rsidRPr="008E24AF">
        <w:rPr>
          <w:rFonts w:ascii="Tahoma" w:hAnsi="Tahoma" w:cs="Tahoma"/>
          <w:sz w:val="16"/>
          <w:szCs w:val="16"/>
        </w:rPr>
        <w:t xml:space="preserve">in </w:t>
      </w:r>
      <w:r w:rsidRPr="008E24AF">
        <w:rPr>
          <w:rFonts w:ascii="Tahoma" w:hAnsi="Tahoma" w:cs="Tahoma"/>
          <w:sz w:val="16"/>
          <w:szCs w:val="16"/>
        </w:rPr>
        <w:t>ki:</w:t>
      </w:r>
    </w:p>
    <w:p w14:paraId="0ABC38C6" w14:textId="7B50060B" w:rsidR="005C213E" w:rsidRPr="008E24AF" w:rsidRDefault="005C213E" w:rsidP="005C213E">
      <w:pPr>
        <w:pStyle w:val="Header"/>
        <w:numPr>
          <w:ilvl w:val="0"/>
          <w:numId w:val="18"/>
        </w:numPr>
        <w:tabs>
          <w:tab w:val="center" w:pos="0"/>
        </w:tabs>
        <w:ind w:left="567" w:hanging="283"/>
        <w:jc w:val="both"/>
        <w:rPr>
          <w:rFonts w:ascii="Tahoma" w:hAnsi="Tahoma" w:cs="Tahoma"/>
          <w:sz w:val="16"/>
          <w:szCs w:val="16"/>
        </w:rPr>
      </w:pPr>
      <w:r>
        <w:rPr>
          <w:rFonts w:ascii="Tahoma" w:hAnsi="Tahoma" w:cs="Tahoma"/>
          <w:sz w:val="16"/>
          <w:szCs w:val="16"/>
        </w:rPr>
        <w:t>j</w:t>
      </w:r>
      <w:r w:rsidR="00DF6769">
        <w:rPr>
          <w:rFonts w:ascii="Tahoma" w:hAnsi="Tahoma" w:cs="Tahoma"/>
          <w:sz w:val="16"/>
          <w:szCs w:val="16"/>
        </w:rPr>
        <w:t xml:space="preserve">e pravna ali fizična oseba, ki </w:t>
      </w:r>
      <w:r w:rsidR="00411B60">
        <w:rPr>
          <w:rFonts w:ascii="Tahoma" w:hAnsi="Tahoma" w:cs="Tahoma"/>
          <w:sz w:val="16"/>
          <w:szCs w:val="16"/>
        </w:rPr>
        <w:t xml:space="preserve">se </w:t>
      </w:r>
      <w:r w:rsidR="00411B60" w:rsidRPr="00941AF7">
        <w:rPr>
          <w:rFonts w:ascii="Tahoma" w:hAnsi="Tahoma" w:cs="Tahoma"/>
          <w:sz w:val="16"/>
          <w:szCs w:val="16"/>
        </w:rPr>
        <w:t>ukvarja z gospodarsko dejavnostjo</w:t>
      </w:r>
      <w:r w:rsidR="00DF6769" w:rsidRPr="00941AF7">
        <w:rPr>
          <w:rFonts w:ascii="Tahoma" w:hAnsi="Tahoma" w:cs="Tahoma"/>
          <w:sz w:val="16"/>
          <w:szCs w:val="16"/>
        </w:rPr>
        <w:t>,</w:t>
      </w:r>
      <w:r w:rsidR="00411B60" w:rsidRPr="00941AF7">
        <w:rPr>
          <w:rFonts w:ascii="Tahoma" w:hAnsi="Tahoma" w:cs="Tahoma"/>
          <w:sz w:val="16"/>
          <w:szCs w:val="16"/>
        </w:rPr>
        <w:t xml:space="preserve"> ne</w:t>
      </w:r>
      <w:r w:rsidR="00411B60">
        <w:rPr>
          <w:rFonts w:ascii="Tahoma" w:hAnsi="Tahoma" w:cs="Tahoma"/>
          <w:sz w:val="16"/>
          <w:szCs w:val="16"/>
        </w:rPr>
        <w:t xml:space="preserve"> glede na nje</w:t>
      </w:r>
      <w:r w:rsidR="00DF6769">
        <w:rPr>
          <w:rFonts w:ascii="Tahoma" w:hAnsi="Tahoma" w:cs="Tahoma"/>
          <w:sz w:val="16"/>
          <w:szCs w:val="16"/>
        </w:rPr>
        <w:t>no</w:t>
      </w:r>
      <w:r w:rsidR="00411B60">
        <w:rPr>
          <w:rFonts w:ascii="Tahoma" w:hAnsi="Tahoma" w:cs="Tahoma"/>
          <w:sz w:val="16"/>
          <w:szCs w:val="16"/>
        </w:rPr>
        <w:t xml:space="preserve"> </w:t>
      </w:r>
      <w:r w:rsidR="00DF6769">
        <w:rPr>
          <w:rFonts w:ascii="Tahoma" w:hAnsi="Tahoma" w:cs="Tahoma"/>
          <w:sz w:val="16"/>
          <w:szCs w:val="16"/>
        </w:rPr>
        <w:t>pravno</w:t>
      </w:r>
      <w:r w:rsidR="00411B60">
        <w:rPr>
          <w:rFonts w:ascii="Tahoma" w:hAnsi="Tahoma" w:cs="Tahoma"/>
          <w:sz w:val="16"/>
          <w:szCs w:val="16"/>
        </w:rPr>
        <w:t>organizacijsko obliko</w:t>
      </w:r>
      <w:r w:rsidR="00DF6769">
        <w:rPr>
          <w:rFonts w:ascii="Tahoma" w:hAnsi="Tahoma" w:cs="Tahoma"/>
          <w:sz w:val="16"/>
          <w:szCs w:val="16"/>
        </w:rPr>
        <w:t xml:space="preserve"> in </w:t>
      </w:r>
      <w:r w:rsidR="00DF6769" w:rsidRPr="00941AF7">
        <w:rPr>
          <w:rFonts w:ascii="Tahoma" w:hAnsi="Tahoma" w:cs="Tahoma"/>
          <w:sz w:val="16"/>
          <w:szCs w:val="16"/>
        </w:rPr>
        <w:t xml:space="preserve">v primeru </w:t>
      </w:r>
      <w:r w:rsidRPr="00941AF7">
        <w:rPr>
          <w:rFonts w:ascii="Tahoma" w:hAnsi="Tahoma" w:cs="Tahoma"/>
          <w:sz w:val="16"/>
          <w:szCs w:val="16"/>
        </w:rPr>
        <w:t>fizičnih oseb tudi fizične osebe, ki kot poklic opravljajo določeno dejavnost</w:t>
      </w:r>
      <w:r w:rsidR="00822602" w:rsidRPr="00941AF7">
        <w:rPr>
          <w:rFonts w:ascii="Tahoma" w:hAnsi="Tahoma" w:cs="Tahoma"/>
          <w:sz w:val="16"/>
          <w:szCs w:val="16"/>
        </w:rPr>
        <w:t>,</w:t>
      </w:r>
      <w:r w:rsidR="00822602">
        <w:rPr>
          <w:rFonts w:ascii="Tahoma" w:hAnsi="Tahoma" w:cs="Tahoma"/>
          <w:sz w:val="16"/>
          <w:szCs w:val="16"/>
        </w:rPr>
        <w:t xml:space="preserve"> v primeru pravnih oseb </w:t>
      </w:r>
      <w:r w:rsidR="00822602" w:rsidRPr="008E24AF">
        <w:rPr>
          <w:rFonts w:ascii="Tahoma" w:hAnsi="Tahoma" w:cs="Tahoma"/>
          <w:sz w:val="16"/>
          <w:szCs w:val="16"/>
        </w:rPr>
        <w:t xml:space="preserve">pa tudi </w:t>
      </w:r>
      <w:r w:rsidR="00941AF7">
        <w:rPr>
          <w:rFonts w:ascii="Tahoma" w:hAnsi="Tahoma" w:cs="Tahoma"/>
          <w:sz w:val="16"/>
          <w:szCs w:val="16"/>
        </w:rPr>
        <w:t xml:space="preserve">druge </w:t>
      </w:r>
      <w:r w:rsidR="00822602" w:rsidRPr="00941AF7">
        <w:rPr>
          <w:rFonts w:ascii="Tahoma" w:hAnsi="Tahoma" w:cs="Tahoma"/>
          <w:sz w:val="16"/>
          <w:szCs w:val="16"/>
        </w:rPr>
        <w:t>pravne osebe</w:t>
      </w:r>
      <w:r w:rsidR="00941AF7">
        <w:rPr>
          <w:rFonts w:ascii="Tahoma" w:hAnsi="Tahoma" w:cs="Tahoma"/>
          <w:sz w:val="16"/>
          <w:szCs w:val="16"/>
        </w:rPr>
        <w:t xml:space="preserve"> zasebnega prava in pravne osebe</w:t>
      </w:r>
      <w:r w:rsidR="00822602" w:rsidRPr="00941AF7">
        <w:rPr>
          <w:rFonts w:ascii="Tahoma" w:hAnsi="Tahoma" w:cs="Tahoma"/>
          <w:sz w:val="16"/>
          <w:szCs w:val="16"/>
        </w:rPr>
        <w:t xml:space="preserve"> javnega prava</w:t>
      </w:r>
      <w:r w:rsidR="00822602" w:rsidRPr="008E24AF">
        <w:rPr>
          <w:rFonts w:ascii="Tahoma" w:hAnsi="Tahoma" w:cs="Tahoma"/>
          <w:sz w:val="16"/>
          <w:szCs w:val="16"/>
        </w:rPr>
        <w:t xml:space="preserve"> s sedežem v </w:t>
      </w:r>
      <w:r w:rsidR="00A51D1E">
        <w:rPr>
          <w:rFonts w:ascii="Tahoma" w:hAnsi="Tahoma" w:cs="Tahoma"/>
          <w:sz w:val="16"/>
          <w:szCs w:val="16"/>
        </w:rPr>
        <w:t>Republiki Sloveniji</w:t>
      </w:r>
      <w:r w:rsidR="00411B60" w:rsidRPr="008E24AF">
        <w:rPr>
          <w:rFonts w:ascii="Tahoma" w:hAnsi="Tahoma" w:cs="Tahoma"/>
          <w:sz w:val="16"/>
          <w:szCs w:val="16"/>
        </w:rPr>
        <w:t>;</w:t>
      </w:r>
    </w:p>
    <w:p w14:paraId="24EFC284" w14:textId="773B4D80" w:rsidR="00810CA7" w:rsidRDefault="00411B60" w:rsidP="00810CA7">
      <w:pPr>
        <w:pStyle w:val="Header"/>
        <w:numPr>
          <w:ilvl w:val="0"/>
          <w:numId w:val="18"/>
        </w:numPr>
        <w:tabs>
          <w:tab w:val="center" w:pos="0"/>
        </w:tabs>
        <w:ind w:left="567" w:hanging="283"/>
        <w:jc w:val="both"/>
        <w:rPr>
          <w:rFonts w:ascii="Tahoma" w:hAnsi="Tahoma" w:cs="Tahoma"/>
          <w:sz w:val="16"/>
          <w:szCs w:val="16"/>
        </w:rPr>
      </w:pPr>
      <w:r w:rsidRPr="008E24AF">
        <w:rPr>
          <w:rFonts w:ascii="Tahoma" w:hAnsi="Tahoma" w:cs="Tahoma"/>
          <w:sz w:val="16"/>
          <w:szCs w:val="16"/>
        </w:rPr>
        <w:t xml:space="preserve">ima sedež </w:t>
      </w:r>
      <w:r w:rsidR="005C213E" w:rsidRPr="008E24AF">
        <w:rPr>
          <w:rFonts w:ascii="Tahoma" w:hAnsi="Tahoma" w:cs="Tahoma"/>
          <w:sz w:val="16"/>
          <w:szCs w:val="16"/>
        </w:rPr>
        <w:t>oz</w:t>
      </w:r>
      <w:r w:rsidR="00906022" w:rsidRPr="008E24AF">
        <w:rPr>
          <w:rFonts w:ascii="Tahoma" w:hAnsi="Tahoma" w:cs="Tahoma"/>
          <w:sz w:val="16"/>
          <w:szCs w:val="16"/>
        </w:rPr>
        <w:t>iroma</w:t>
      </w:r>
      <w:r w:rsidR="005C213E" w:rsidRPr="008E24AF">
        <w:rPr>
          <w:rFonts w:ascii="Tahoma" w:hAnsi="Tahoma" w:cs="Tahoma"/>
          <w:sz w:val="16"/>
          <w:szCs w:val="16"/>
        </w:rPr>
        <w:t xml:space="preserve"> prebivališče </w:t>
      </w:r>
      <w:r w:rsidRPr="008E24AF">
        <w:rPr>
          <w:rFonts w:ascii="Tahoma" w:hAnsi="Tahoma" w:cs="Tahoma"/>
          <w:sz w:val="16"/>
          <w:szCs w:val="16"/>
        </w:rPr>
        <w:t>v R</w:t>
      </w:r>
      <w:r w:rsidR="00A51D1E">
        <w:rPr>
          <w:rFonts w:ascii="Tahoma" w:hAnsi="Tahoma" w:cs="Tahoma"/>
          <w:sz w:val="16"/>
          <w:szCs w:val="16"/>
        </w:rPr>
        <w:t xml:space="preserve">epubliki </w:t>
      </w:r>
      <w:r w:rsidRPr="008E24AF">
        <w:rPr>
          <w:rFonts w:ascii="Tahoma" w:hAnsi="Tahoma" w:cs="Tahoma"/>
          <w:sz w:val="16"/>
          <w:szCs w:val="16"/>
        </w:rPr>
        <w:t>S</w:t>
      </w:r>
      <w:r w:rsidR="00A51D1E">
        <w:rPr>
          <w:rFonts w:ascii="Tahoma" w:hAnsi="Tahoma" w:cs="Tahoma"/>
          <w:sz w:val="16"/>
          <w:szCs w:val="16"/>
        </w:rPr>
        <w:t>loveniji</w:t>
      </w:r>
      <w:r w:rsidRPr="008E24AF">
        <w:rPr>
          <w:rFonts w:ascii="Tahoma" w:hAnsi="Tahoma" w:cs="Tahoma"/>
          <w:sz w:val="16"/>
          <w:szCs w:val="16"/>
        </w:rPr>
        <w:t xml:space="preserve"> ali izven</w:t>
      </w:r>
      <w:r w:rsidRPr="005C213E">
        <w:rPr>
          <w:rFonts w:ascii="Tahoma" w:hAnsi="Tahoma" w:cs="Tahoma"/>
          <w:sz w:val="16"/>
          <w:szCs w:val="16"/>
        </w:rPr>
        <w:t xml:space="preserve"> R</w:t>
      </w:r>
      <w:r w:rsidR="00A51D1E">
        <w:rPr>
          <w:rFonts w:ascii="Tahoma" w:hAnsi="Tahoma" w:cs="Tahoma"/>
          <w:sz w:val="16"/>
          <w:szCs w:val="16"/>
        </w:rPr>
        <w:t xml:space="preserve">epublike </w:t>
      </w:r>
      <w:r w:rsidRPr="005C213E">
        <w:rPr>
          <w:rFonts w:ascii="Tahoma" w:hAnsi="Tahoma" w:cs="Tahoma"/>
          <w:sz w:val="16"/>
          <w:szCs w:val="16"/>
        </w:rPr>
        <w:t>S</w:t>
      </w:r>
      <w:r w:rsidR="00A51D1E">
        <w:rPr>
          <w:rFonts w:ascii="Tahoma" w:hAnsi="Tahoma" w:cs="Tahoma"/>
          <w:sz w:val="16"/>
          <w:szCs w:val="16"/>
        </w:rPr>
        <w:t>lovenije</w:t>
      </w:r>
      <w:r w:rsidRPr="005C213E">
        <w:rPr>
          <w:rFonts w:ascii="Tahoma" w:hAnsi="Tahoma" w:cs="Tahoma"/>
          <w:sz w:val="16"/>
          <w:szCs w:val="16"/>
        </w:rPr>
        <w:t>,</w:t>
      </w:r>
      <w:r w:rsidR="005C213E" w:rsidRPr="005C213E">
        <w:rPr>
          <w:rFonts w:ascii="Tahoma" w:hAnsi="Tahoma" w:cs="Tahoma"/>
          <w:sz w:val="16"/>
          <w:szCs w:val="16"/>
        </w:rPr>
        <w:t xml:space="preserve"> vendar </w:t>
      </w:r>
      <w:r w:rsidRPr="005C213E">
        <w:rPr>
          <w:rFonts w:ascii="Tahoma" w:hAnsi="Tahoma" w:cs="Tahoma"/>
          <w:sz w:val="16"/>
          <w:szCs w:val="16"/>
        </w:rPr>
        <w:t xml:space="preserve">mora biti v slednjem primeru v večinski lasti </w:t>
      </w:r>
      <w:r w:rsidR="005C213E" w:rsidRPr="005C213E">
        <w:rPr>
          <w:rFonts w:ascii="Tahoma" w:hAnsi="Tahoma" w:cs="Tahoma"/>
          <w:sz w:val="16"/>
          <w:szCs w:val="16"/>
        </w:rPr>
        <w:t>osebe</w:t>
      </w:r>
      <w:r w:rsidRPr="005C213E">
        <w:rPr>
          <w:rFonts w:ascii="Tahoma" w:hAnsi="Tahoma" w:cs="Tahoma"/>
          <w:sz w:val="16"/>
          <w:szCs w:val="16"/>
        </w:rPr>
        <w:t xml:space="preserve"> s sedežem v R</w:t>
      </w:r>
      <w:r w:rsidR="00A51D1E">
        <w:rPr>
          <w:rFonts w:ascii="Tahoma" w:hAnsi="Tahoma" w:cs="Tahoma"/>
          <w:sz w:val="16"/>
          <w:szCs w:val="16"/>
        </w:rPr>
        <w:t xml:space="preserve">epubliki Sloveniji </w:t>
      </w:r>
      <w:r w:rsidRPr="005C213E">
        <w:rPr>
          <w:rFonts w:ascii="Tahoma" w:hAnsi="Tahoma" w:cs="Tahoma"/>
          <w:sz w:val="16"/>
          <w:szCs w:val="16"/>
        </w:rPr>
        <w:t>ali nastopati kot kupec slovenskega blaga ali storitev;</w:t>
      </w:r>
    </w:p>
    <w:p w14:paraId="52383574" w14:textId="3593BDEC" w:rsidR="00906022" w:rsidRPr="008E24AF" w:rsidRDefault="005C213E" w:rsidP="00906022">
      <w:pPr>
        <w:pStyle w:val="Header"/>
        <w:numPr>
          <w:ilvl w:val="0"/>
          <w:numId w:val="18"/>
        </w:numPr>
        <w:tabs>
          <w:tab w:val="center" w:pos="0"/>
        </w:tabs>
        <w:ind w:left="567" w:hanging="283"/>
        <w:jc w:val="both"/>
        <w:rPr>
          <w:rFonts w:ascii="Tahoma" w:hAnsi="Tahoma" w:cs="Tahoma"/>
          <w:sz w:val="16"/>
          <w:szCs w:val="16"/>
        </w:rPr>
      </w:pPr>
      <w:r w:rsidRPr="00906022">
        <w:rPr>
          <w:rFonts w:ascii="Tahoma" w:hAnsi="Tahoma" w:cs="Tahoma"/>
          <w:sz w:val="16"/>
          <w:szCs w:val="16"/>
        </w:rPr>
        <w:t xml:space="preserve">na dan odobritve podkredita ni podjetje v </w:t>
      </w:r>
      <w:r w:rsidRPr="008E24AF">
        <w:rPr>
          <w:rFonts w:ascii="Tahoma" w:hAnsi="Tahoma" w:cs="Tahoma"/>
          <w:sz w:val="16"/>
          <w:szCs w:val="16"/>
        </w:rPr>
        <w:t>težavah</w:t>
      </w:r>
      <w:r w:rsidR="001B619D" w:rsidRPr="008E24AF">
        <w:rPr>
          <w:rFonts w:ascii="Tahoma" w:hAnsi="Tahoma" w:cs="Tahoma"/>
          <w:sz w:val="16"/>
          <w:szCs w:val="16"/>
        </w:rPr>
        <w:t>;</w:t>
      </w:r>
      <w:r w:rsidR="00810CA7" w:rsidRPr="008E24AF">
        <w:rPr>
          <w:rStyle w:val="FootnoteReference"/>
          <w:rFonts w:ascii="Tahoma" w:hAnsi="Tahoma" w:cs="Tahoma"/>
          <w:sz w:val="16"/>
          <w:szCs w:val="16"/>
        </w:rPr>
        <w:footnoteReference w:id="1"/>
      </w:r>
    </w:p>
    <w:p w14:paraId="7054F83A" w14:textId="6C0229DE" w:rsidR="00CC5B8C" w:rsidRPr="007B5A4F" w:rsidRDefault="00906022" w:rsidP="00975EE1">
      <w:pPr>
        <w:pStyle w:val="Header"/>
        <w:numPr>
          <w:ilvl w:val="0"/>
          <w:numId w:val="18"/>
        </w:numPr>
        <w:tabs>
          <w:tab w:val="center" w:pos="0"/>
          <w:tab w:val="center" w:pos="419"/>
          <w:tab w:val="left" w:pos="2410"/>
          <w:tab w:val="left" w:pos="3686"/>
        </w:tabs>
        <w:ind w:left="567" w:hanging="283"/>
        <w:jc w:val="both"/>
        <w:rPr>
          <w:rFonts w:ascii="Tahoma" w:hAnsi="Tahoma" w:cs="Tahoma"/>
          <w:sz w:val="16"/>
          <w:szCs w:val="16"/>
        </w:rPr>
      </w:pPr>
      <w:r w:rsidRPr="007B5A4F">
        <w:rPr>
          <w:rFonts w:ascii="Tahoma" w:hAnsi="Tahoma" w:cs="Tahoma"/>
          <w:sz w:val="16"/>
          <w:szCs w:val="16"/>
        </w:rPr>
        <w:t>ni finančni holding oziroma oseba, katere edina dejavnost je lastništvo in upravljanje kapitalskih deležev v drugih osebah</w:t>
      </w:r>
      <w:r w:rsidR="00FD655A" w:rsidRPr="007B5A4F">
        <w:rPr>
          <w:rFonts w:ascii="Tahoma" w:hAnsi="Tahoma" w:cs="Tahoma"/>
          <w:sz w:val="16"/>
          <w:szCs w:val="16"/>
        </w:rPr>
        <w:t>,</w:t>
      </w:r>
      <w:r w:rsidR="007B5A4F">
        <w:rPr>
          <w:rFonts w:ascii="Tahoma" w:hAnsi="Tahoma" w:cs="Tahoma"/>
          <w:sz w:val="16"/>
          <w:szCs w:val="16"/>
        </w:rPr>
        <w:t xml:space="preserve"> </w:t>
      </w:r>
      <w:r w:rsidR="00411B60" w:rsidRPr="007B5A4F">
        <w:rPr>
          <w:rFonts w:ascii="Tahoma" w:hAnsi="Tahoma" w:cs="Tahoma"/>
          <w:sz w:val="16"/>
          <w:szCs w:val="16"/>
        </w:rPr>
        <w:t>pravnih oseb javnega prava s sedežem v R</w:t>
      </w:r>
      <w:r w:rsidR="00A51D1E" w:rsidRPr="007B5A4F">
        <w:rPr>
          <w:rFonts w:ascii="Tahoma" w:hAnsi="Tahoma" w:cs="Tahoma"/>
          <w:sz w:val="16"/>
          <w:szCs w:val="16"/>
        </w:rPr>
        <w:t>epubliki Sloveniji</w:t>
      </w:r>
      <w:r w:rsidR="00171D10" w:rsidRPr="007B5A4F">
        <w:rPr>
          <w:rFonts w:ascii="Tahoma" w:hAnsi="Tahoma" w:cs="Tahoma"/>
          <w:sz w:val="16"/>
          <w:szCs w:val="16"/>
        </w:rPr>
        <w:t>.</w:t>
      </w:r>
    </w:p>
    <w:p w14:paraId="3EE42FCC" w14:textId="77777777" w:rsidR="005C2F47" w:rsidRDefault="005C2F47" w:rsidP="00C9360E">
      <w:pPr>
        <w:pStyle w:val="BodyTextIndent"/>
        <w:ind w:left="0" w:firstLine="0"/>
        <w:rPr>
          <w:rFonts w:ascii="Tahoma" w:hAnsi="Tahoma" w:cs="Tahoma"/>
          <w:b/>
          <w:sz w:val="16"/>
          <w:szCs w:val="16"/>
          <w:u w:val="single"/>
        </w:rPr>
      </w:pPr>
    </w:p>
    <w:p w14:paraId="7363A2DF" w14:textId="2A7202FB" w:rsidR="005C2F47" w:rsidRPr="00EF3FB0" w:rsidRDefault="005C2F47" w:rsidP="00C8592E">
      <w:pPr>
        <w:pStyle w:val="ListParagraph"/>
        <w:numPr>
          <w:ilvl w:val="0"/>
          <w:numId w:val="20"/>
        </w:numPr>
        <w:outlineLvl w:val="0"/>
        <w:rPr>
          <w:rFonts w:ascii="Tahoma" w:hAnsi="Tahoma" w:cs="Tahoma"/>
          <w:b/>
          <w:sz w:val="16"/>
          <w:szCs w:val="16"/>
        </w:rPr>
      </w:pPr>
      <w:r w:rsidRPr="00EF3FB0">
        <w:rPr>
          <w:rFonts w:ascii="Tahoma" w:hAnsi="Tahoma" w:cs="Tahoma"/>
          <w:b/>
          <w:sz w:val="16"/>
          <w:szCs w:val="16"/>
        </w:rPr>
        <w:t xml:space="preserve">člen – </w:t>
      </w:r>
      <w:r w:rsidR="00460BDC">
        <w:rPr>
          <w:rFonts w:ascii="Tahoma" w:hAnsi="Tahoma" w:cs="Tahoma"/>
          <w:b/>
          <w:sz w:val="16"/>
          <w:szCs w:val="16"/>
        </w:rPr>
        <w:t>Upravičeni stroški in n</w:t>
      </w:r>
      <w:r w:rsidRPr="00EF3FB0">
        <w:rPr>
          <w:rFonts w:ascii="Tahoma" w:hAnsi="Tahoma" w:cs="Tahoma"/>
          <w:b/>
          <w:sz w:val="16"/>
          <w:szCs w:val="16"/>
        </w:rPr>
        <w:t>amen sredstev iz podkreditne pogodbe</w:t>
      </w:r>
    </w:p>
    <w:p w14:paraId="3595A822" w14:textId="77777777" w:rsidR="002F0438" w:rsidRPr="00EF3FB0" w:rsidRDefault="002F0438" w:rsidP="002F0438">
      <w:pPr>
        <w:pStyle w:val="BodyTextIndent"/>
        <w:rPr>
          <w:rFonts w:ascii="Tahoma" w:hAnsi="Tahoma" w:cs="Tahoma"/>
          <w:sz w:val="16"/>
          <w:szCs w:val="16"/>
        </w:rPr>
      </w:pPr>
    </w:p>
    <w:p w14:paraId="033EADC5" w14:textId="1298A288" w:rsidR="002F0438" w:rsidRDefault="002F0438" w:rsidP="00C8592E">
      <w:pPr>
        <w:pStyle w:val="BodyTextIndent"/>
        <w:numPr>
          <w:ilvl w:val="1"/>
          <w:numId w:val="20"/>
        </w:numPr>
        <w:rPr>
          <w:rFonts w:ascii="Tahoma" w:hAnsi="Tahoma" w:cs="Tahoma"/>
          <w:sz w:val="16"/>
          <w:szCs w:val="16"/>
        </w:rPr>
      </w:pPr>
      <w:r w:rsidRPr="00B80B65">
        <w:rPr>
          <w:rFonts w:ascii="Tahoma" w:hAnsi="Tahoma" w:cs="Tahoma"/>
          <w:sz w:val="16"/>
          <w:szCs w:val="16"/>
        </w:rPr>
        <w:t xml:space="preserve">Iz sredstev kredita se lahko </w:t>
      </w:r>
      <w:r w:rsidR="007001E5">
        <w:rPr>
          <w:rFonts w:ascii="Tahoma" w:hAnsi="Tahoma" w:cs="Tahoma"/>
          <w:sz w:val="16"/>
          <w:szCs w:val="16"/>
        </w:rPr>
        <w:t xml:space="preserve">za namen ublažitve finančnih posledic COVID-19 </w:t>
      </w:r>
      <w:r w:rsidRPr="00B80B65">
        <w:rPr>
          <w:rFonts w:ascii="Tahoma" w:hAnsi="Tahoma" w:cs="Tahoma"/>
          <w:sz w:val="16"/>
          <w:szCs w:val="16"/>
        </w:rPr>
        <w:t>financira:</w:t>
      </w:r>
    </w:p>
    <w:p w14:paraId="103430EB" w14:textId="25C5B9D7" w:rsidR="00F239B3" w:rsidRDefault="00227337" w:rsidP="00227337">
      <w:pPr>
        <w:pStyle w:val="BodyTextIndent"/>
        <w:numPr>
          <w:ilvl w:val="0"/>
          <w:numId w:val="33"/>
        </w:numPr>
        <w:ind w:left="426" w:hanging="284"/>
        <w:rPr>
          <w:rFonts w:ascii="Tahoma" w:hAnsi="Tahoma" w:cs="Tahoma"/>
          <w:sz w:val="16"/>
          <w:szCs w:val="16"/>
        </w:rPr>
      </w:pPr>
      <w:r>
        <w:rPr>
          <w:rFonts w:ascii="Tahoma" w:hAnsi="Tahoma" w:cs="Tahoma"/>
          <w:sz w:val="16"/>
          <w:szCs w:val="16"/>
        </w:rPr>
        <w:t>naložbe</w:t>
      </w:r>
      <w:r w:rsidRPr="00EF3FB0">
        <w:rPr>
          <w:rFonts w:ascii="Tahoma" w:hAnsi="Tahoma" w:cs="Tahoma"/>
          <w:sz w:val="16"/>
          <w:szCs w:val="16"/>
        </w:rPr>
        <w:t xml:space="preserve"> </w:t>
      </w:r>
      <w:r>
        <w:rPr>
          <w:rFonts w:ascii="Tahoma" w:hAnsi="Tahoma" w:cs="Tahoma"/>
          <w:sz w:val="16"/>
          <w:szCs w:val="16"/>
        </w:rPr>
        <w:t xml:space="preserve">v </w:t>
      </w:r>
      <w:r w:rsidR="00F239B3" w:rsidRPr="00EF3FB0">
        <w:rPr>
          <w:rFonts w:ascii="Tahoma" w:hAnsi="Tahoma" w:cs="Tahoma"/>
          <w:sz w:val="16"/>
          <w:szCs w:val="16"/>
        </w:rPr>
        <w:t>opredmeten</w:t>
      </w:r>
      <w:r>
        <w:rPr>
          <w:rFonts w:ascii="Tahoma" w:hAnsi="Tahoma" w:cs="Tahoma"/>
          <w:sz w:val="16"/>
          <w:szCs w:val="16"/>
        </w:rPr>
        <w:t>a</w:t>
      </w:r>
      <w:r w:rsidR="00F239B3" w:rsidRPr="00EF3FB0">
        <w:rPr>
          <w:rFonts w:ascii="Tahoma" w:hAnsi="Tahoma" w:cs="Tahoma"/>
          <w:sz w:val="16"/>
          <w:szCs w:val="16"/>
        </w:rPr>
        <w:t xml:space="preserve"> ali neopredmeten</w:t>
      </w:r>
      <w:r>
        <w:rPr>
          <w:rFonts w:ascii="Tahoma" w:hAnsi="Tahoma" w:cs="Tahoma"/>
          <w:sz w:val="16"/>
          <w:szCs w:val="16"/>
        </w:rPr>
        <w:t>a</w:t>
      </w:r>
      <w:r w:rsidR="00F239B3" w:rsidRPr="00EF3FB0">
        <w:rPr>
          <w:rFonts w:ascii="Tahoma" w:hAnsi="Tahoma" w:cs="Tahoma"/>
          <w:sz w:val="16"/>
          <w:szCs w:val="16"/>
        </w:rPr>
        <w:t xml:space="preserve"> osnovn</w:t>
      </w:r>
      <w:r>
        <w:rPr>
          <w:rFonts w:ascii="Tahoma" w:hAnsi="Tahoma" w:cs="Tahoma"/>
          <w:sz w:val="16"/>
          <w:szCs w:val="16"/>
        </w:rPr>
        <w:t>a</w:t>
      </w:r>
      <w:r w:rsidR="00F239B3" w:rsidRPr="00EF3FB0">
        <w:rPr>
          <w:rFonts w:ascii="Tahoma" w:hAnsi="Tahoma" w:cs="Tahoma"/>
          <w:sz w:val="16"/>
          <w:szCs w:val="16"/>
        </w:rPr>
        <w:t xml:space="preserve"> sredstv</w:t>
      </w:r>
      <w:r>
        <w:rPr>
          <w:rFonts w:ascii="Tahoma" w:hAnsi="Tahoma" w:cs="Tahoma"/>
          <w:sz w:val="16"/>
          <w:szCs w:val="16"/>
        </w:rPr>
        <w:t>a</w:t>
      </w:r>
      <w:r w:rsidR="00F239B3" w:rsidRPr="00EF3FB0">
        <w:rPr>
          <w:rFonts w:ascii="Tahoma" w:hAnsi="Tahoma" w:cs="Tahoma"/>
          <w:sz w:val="16"/>
          <w:szCs w:val="16"/>
        </w:rPr>
        <w:t xml:space="preserve"> končnega upravičenca,</w:t>
      </w:r>
    </w:p>
    <w:p w14:paraId="62DE1608" w14:textId="5DAF08B6" w:rsidR="00F239B3" w:rsidRDefault="00CD7BFD" w:rsidP="00227337">
      <w:pPr>
        <w:pStyle w:val="BodyTextIndent"/>
        <w:numPr>
          <w:ilvl w:val="0"/>
          <w:numId w:val="33"/>
        </w:numPr>
        <w:ind w:left="426" w:hanging="284"/>
        <w:rPr>
          <w:rFonts w:ascii="Tahoma" w:hAnsi="Tahoma" w:cs="Tahoma"/>
          <w:sz w:val="16"/>
          <w:szCs w:val="16"/>
        </w:rPr>
      </w:pPr>
      <w:r w:rsidRPr="00F239B3">
        <w:rPr>
          <w:rFonts w:ascii="Tahoma" w:hAnsi="Tahoma" w:cs="Tahoma"/>
          <w:sz w:val="16"/>
          <w:szCs w:val="16"/>
        </w:rPr>
        <w:t xml:space="preserve">nakup materiala ali naročila storitev ter plače </w:t>
      </w:r>
      <w:r w:rsidRPr="00263909">
        <w:rPr>
          <w:rFonts w:ascii="Tahoma" w:hAnsi="Tahoma" w:cs="Tahoma"/>
          <w:sz w:val="16"/>
          <w:szCs w:val="16"/>
        </w:rPr>
        <w:t xml:space="preserve">zaposlenih </w:t>
      </w:r>
      <w:r w:rsidRPr="00F239B3">
        <w:rPr>
          <w:rFonts w:ascii="Tahoma" w:hAnsi="Tahoma" w:cs="Tahoma"/>
          <w:sz w:val="16"/>
          <w:szCs w:val="16"/>
        </w:rPr>
        <w:t>(</w:t>
      </w:r>
      <w:r>
        <w:rPr>
          <w:rFonts w:ascii="Tahoma" w:hAnsi="Tahoma" w:cs="Tahoma"/>
          <w:sz w:val="16"/>
          <w:szCs w:val="16"/>
        </w:rPr>
        <w:t>p</w:t>
      </w:r>
      <w:r w:rsidRPr="00227337">
        <w:rPr>
          <w:rFonts w:ascii="Tahoma" w:hAnsi="Tahoma" w:cs="Tahoma"/>
          <w:sz w:val="16"/>
          <w:szCs w:val="16"/>
        </w:rPr>
        <w:t>lača pomeni znesek iz računovodskih izkazov pod postavko AOP139, ki zajema stroške plač, stroške pokojninskih zavarovanj, stroške drugih socialnih zavarovanj ter druge stroške dela</w:t>
      </w:r>
      <w:r w:rsidRPr="00F239B3">
        <w:rPr>
          <w:rFonts w:ascii="Tahoma" w:hAnsi="Tahoma" w:cs="Tahoma"/>
          <w:sz w:val="16"/>
          <w:szCs w:val="16"/>
        </w:rPr>
        <w:t>), če so s tem povezani stroški bili plačani znotraj trajanja podkreditne</w:t>
      </w:r>
      <w:r>
        <w:rPr>
          <w:rFonts w:ascii="Tahoma" w:hAnsi="Tahoma" w:cs="Tahoma"/>
          <w:sz w:val="16"/>
          <w:szCs w:val="16"/>
        </w:rPr>
        <w:t xml:space="preserve">/izvorne </w:t>
      </w:r>
      <w:r w:rsidRPr="00F239B3">
        <w:rPr>
          <w:rFonts w:ascii="Tahoma" w:hAnsi="Tahoma" w:cs="Tahoma"/>
          <w:sz w:val="16"/>
          <w:szCs w:val="16"/>
        </w:rPr>
        <w:t>pogodbe</w:t>
      </w:r>
      <w:r w:rsidR="00DA1794">
        <w:rPr>
          <w:rFonts w:ascii="Tahoma" w:hAnsi="Tahoma" w:cs="Tahoma"/>
          <w:sz w:val="16"/>
          <w:szCs w:val="16"/>
        </w:rPr>
        <w:t>,</w:t>
      </w:r>
    </w:p>
    <w:p w14:paraId="1D6BF305" w14:textId="77777777" w:rsidR="00B735F6" w:rsidRDefault="00F239B3" w:rsidP="00B735F6">
      <w:pPr>
        <w:pStyle w:val="ListParagraph"/>
        <w:numPr>
          <w:ilvl w:val="0"/>
          <w:numId w:val="33"/>
        </w:numPr>
        <w:ind w:left="426" w:hanging="284"/>
        <w:jc w:val="both"/>
        <w:rPr>
          <w:rFonts w:ascii="Tahoma" w:hAnsi="Tahoma" w:cs="Tahoma"/>
          <w:sz w:val="16"/>
          <w:szCs w:val="16"/>
        </w:rPr>
      </w:pPr>
      <w:r w:rsidRPr="00F239B3">
        <w:rPr>
          <w:rFonts w:ascii="Tahoma" w:hAnsi="Tahoma" w:cs="Tahoma"/>
          <w:sz w:val="16"/>
          <w:szCs w:val="16"/>
        </w:rPr>
        <w:t xml:space="preserve">dolgoročna posojila, ki jih </w:t>
      </w:r>
      <w:r w:rsidR="00D647EB">
        <w:rPr>
          <w:rFonts w:ascii="Tahoma" w:hAnsi="Tahoma" w:cs="Tahoma"/>
          <w:sz w:val="16"/>
          <w:szCs w:val="16"/>
        </w:rPr>
        <w:t>končni upravičenec</w:t>
      </w:r>
      <w:r w:rsidRPr="00F239B3">
        <w:rPr>
          <w:rFonts w:ascii="Tahoma" w:hAnsi="Tahoma" w:cs="Tahoma"/>
          <w:sz w:val="16"/>
          <w:szCs w:val="16"/>
        </w:rPr>
        <w:t xml:space="preserve"> odobri pravnim osebam, s katerimi je povezan</w:t>
      </w:r>
      <w:r w:rsidR="003E017E">
        <w:rPr>
          <w:rFonts w:ascii="Tahoma" w:hAnsi="Tahoma" w:cs="Tahoma"/>
          <w:sz w:val="16"/>
          <w:szCs w:val="16"/>
        </w:rPr>
        <w:t>, za financiranje ostalih upravičenih stroškov iz člena 10.1</w:t>
      </w:r>
      <w:r w:rsidR="00DA1794">
        <w:rPr>
          <w:rFonts w:ascii="Tahoma" w:hAnsi="Tahoma" w:cs="Tahoma"/>
          <w:sz w:val="16"/>
          <w:szCs w:val="16"/>
        </w:rPr>
        <w:t>,</w:t>
      </w:r>
      <w:r w:rsidRPr="00F239B3">
        <w:rPr>
          <w:rFonts w:ascii="Tahoma" w:hAnsi="Tahoma" w:cs="Tahoma"/>
          <w:sz w:val="16"/>
          <w:szCs w:val="16"/>
        </w:rPr>
        <w:t xml:space="preserve"> </w:t>
      </w:r>
    </w:p>
    <w:p w14:paraId="7A6A88EF" w14:textId="77777777" w:rsidR="00B735F6" w:rsidRDefault="00F40364" w:rsidP="00B735F6">
      <w:pPr>
        <w:pStyle w:val="ListParagraph"/>
        <w:numPr>
          <w:ilvl w:val="0"/>
          <w:numId w:val="33"/>
        </w:numPr>
        <w:ind w:left="426" w:hanging="284"/>
        <w:jc w:val="both"/>
        <w:rPr>
          <w:rFonts w:ascii="Tahoma" w:hAnsi="Tahoma" w:cs="Tahoma"/>
          <w:sz w:val="16"/>
          <w:szCs w:val="16"/>
        </w:rPr>
      </w:pPr>
      <w:r w:rsidRPr="00B735F6">
        <w:rPr>
          <w:rFonts w:ascii="Tahoma" w:hAnsi="Tahoma" w:cs="Tahoma"/>
          <w:sz w:val="16"/>
          <w:szCs w:val="16"/>
        </w:rPr>
        <w:t>dolgoročne finančne naložbe v delnice ali deleže podjetja, če ima po opravljenem nakupu končni upravičenec zagotovljen vsaj 25 odstotni delež glasovalnih pravic v ciljni družbi. Iz sredstev podkreditne pogodbe se ne sme financirati nakupa delnic ali poslovnih deležev gospodarskih družb s strani članov organov vodenja ali nadzora teh gospodarskih družb ali s strani pravnih ali fizičnih oseb, ki so povezane s člani organov vodenja ali nadzora gospodarskih družb, katerih deleži oziroma delnice so predmet nakupa</w:t>
      </w:r>
      <w:r w:rsidR="009D636F" w:rsidRPr="00B735F6">
        <w:rPr>
          <w:rFonts w:ascii="Tahoma" w:hAnsi="Tahoma" w:cs="Tahoma"/>
          <w:sz w:val="16"/>
          <w:szCs w:val="16"/>
        </w:rPr>
        <w:t>,</w:t>
      </w:r>
    </w:p>
    <w:p w14:paraId="214675C3" w14:textId="586D13DA" w:rsidR="00227337" w:rsidRPr="00B735F6" w:rsidRDefault="009D636F" w:rsidP="00B735F6">
      <w:pPr>
        <w:pStyle w:val="ListParagraph"/>
        <w:numPr>
          <w:ilvl w:val="0"/>
          <w:numId w:val="33"/>
        </w:numPr>
        <w:ind w:left="426" w:hanging="284"/>
        <w:jc w:val="both"/>
        <w:rPr>
          <w:rFonts w:ascii="Tahoma" w:hAnsi="Tahoma" w:cs="Tahoma"/>
          <w:sz w:val="16"/>
          <w:szCs w:val="16"/>
        </w:rPr>
      </w:pPr>
      <w:r w:rsidRPr="00B735F6">
        <w:rPr>
          <w:rFonts w:ascii="Tahoma" w:hAnsi="Tahoma" w:cs="Tahoma"/>
          <w:sz w:val="16"/>
          <w:szCs w:val="16"/>
        </w:rPr>
        <w:t xml:space="preserve">celotni DDV </w:t>
      </w:r>
      <w:r w:rsidR="00DF53B9" w:rsidRPr="00B735F6">
        <w:rPr>
          <w:rFonts w:ascii="Tahoma" w:hAnsi="Tahoma" w:cs="Tahoma"/>
          <w:sz w:val="16"/>
          <w:szCs w:val="16"/>
        </w:rPr>
        <w:t>(</w:t>
      </w:r>
      <w:r w:rsidRPr="00B735F6">
        <w:rPr>
          <w:rFonts w:ascii="Tahoma" w:hAnsi="Tahoma" w:cs="Tahoma"/>
          <w:sz w:val="16"/>
          <w:szCs w:val="16"/>
        </w:rPr>
        <w:t>tudi vračljiv</w:t>
      </w:r>
      <w:r w:rsidR="00DF53B9" w:rsidRPr="00B735F6">
        <w:rPr>
          <w:rFonts w:ascii="Tahoma" w:hAnsi="Tahoma" w:cs="Tahoma"/>
          <w:sz w:val="16"/>
          <w:szCs w:val="16"/>
        </w:rPr>
        <w:t>)</w:t>
      </w:r>
      <w:r w:rsidR="00B735F6">
        <w:rPr>
          <w:rFonts w:ascii="Tahoma" w:hAnsi="Tahoma" w:cs="Tahoma"/>
          <w:sz w:val="16"/>
          <w:szCs w:val="16"/>
        </w:rPr>
        <w:t>.</w:t>
      </w:r>
    </w:p>
    <w:p w14:paraId="5C1C6516" w14:textId="77777777" w:rsidR="00227337" w:rsidRDefault="00227337" w:rsidP="00227337">
      <w:pPr>
        <w:jc w:val="both"/>
        <w:rPr>
          <w:rFonts w:ascii="Tahoma" w:hAnsi="Tahoma" w:cs="Tahoma"/>
          <w:sz w:val="16"/>
          <w:szCs w:val="16"/>
        </w:rPr>
      </w:pPr>
    </w:p>
    <w:p w14:paraId="145B4504" w14:textId="6A4B32E8" w:rsidR="00F239B3" w:rsidRPr="00227337" w:rsidRDefault="009D636F" w:rsidP="00C8592E">
      <w:pPr>
        <w:pStyle w:val="BodyTextIndent"/>
        <w:numPr>
          <w:ilvl w:val="1"/>
          <w:numId w:val="20"/>
        </w:numPr>
        <w:rPr>
          <w:rFonts w:ascii="Tahoma" w:hAnsi="Tahoma" w:cs="Tahoma"/>
          <w:sz w:val="16"/>
          <w:szCs w:val="16"/>
        </w:rPr>
      </w:pPr>
      <w:r>
        <w:rPr>
          <w:rFonts w:ascii="Tahoma" w:hAnsi="Tahoma" w:cs="Tahoma"/>
          <w:sz w:val="16"/>
          <w:szCs w:val="16"/>
        </w:rPr>
        <w:t>S</w:t>
      </w:r>
      <w:r w:rsidR="002F57F7" w:rsidRPr="00227337">
        <w:rPr>
          <w:rFonts w:ascii="Tahoma" w:hAnsi="Tahoma" w:cs="Tahoma"/>
          <w:sz w:val="16"/>
          <w:szCs w:val="16"/>
        </w:rPr>
        <w:t>troški pridobitve dovoljenj s strani javnih organov, stroški taks ter bančni stroški</w:t>
      </w:r>
      <w:r w:rsidR="002E2054" w:rsidRPr="00227337">
        <w:rPr>
          <w:rFonts w:ascii="Tahoma" w:hAnsi="Tahoma" w:cs="Tahoma"/>
          <w:sz w:val="16"/>
          <w:szCs w:val="16"/>
        </w:rPr>
        <w:t>,</w:t>
      </w:r>
      <w:r w:rsidR="002F57F7" w:rsidRPr="00227337">
        <w:rPr>
          <w:rFonts w:ascii="Tahoma" w:hAnsi="Tahoma" w:cs="Tahoma"/>
          <w:sz w:val="16"/>
          <w:szCs w:val="16"/>
        </w:rPr>
        <w:t xml:space="preserve"> povezani z odobritvijo podkredita (npr. stroški odobritve kredita, stroški cenitve, notarske in odvetniške storitve, stroški za obresti) in drugi stroški iz naslova čistih finančnih poslov ne štejejo med upravičene stroške</w:t>
      </w:r>
      <w:r w:rsidR="00F239B3" w:rsidRPr="00227337">
        <w:rPr>
          <w:rFonts w:ascii="Tahoma" w:hAnsi="Tahoma" w:cs="Tahoma"/>
          <w:sz w:val="16"/>
          <w:szCs w:val="16"/>
        </w:rPr>
        <w:t>.</w:t>
      </w:r>
    </w:p>
    <w:p w14:paraId="129411C7" w14:textId="77777777" w:rsidR="00E953DB" w:rsidRDefault="00E953DB" w:rsidP="00C9360E">
      <w:pPr>
        <w:pStyle w:val="BodyTextIndent"/>
        <w:ind w:left="0" w:firstLine="0"/>
        <w:rPr>
          <w:rFonts w:ascii="Tahoma" w:hAnsi="Tahoma" w:cs="Tahoma"/>
          <w:b/>
          <w:sz w:val="16"/>
          <w:szCs w:val="16"/>
          <w:u w:val="single"/>
        </w:rPr>
      </w:pPr>
    </w:p>
    <w:p w14:paraId="78421C0B" w14:textId="1342967B" w:rsidR="005C2F47" w:rsidRPr="008C4CFC" w:rsidRDefault="00B3126F" w:rsidP="00C8592E">
      <w:pPr>
        <w:pStyle w:val="BodyTextIndent"/>
        <w:numPr>
          <w:ilvl w:val="1"/>
          <w:numId w:val="20"/>
        </w:numPr>
        <w:rPr>
          <w:rFonts w:ascii="Tahoma" w:hAnsi="Tahoma" w:cs="Tahoma"/>
          <w:sz w:val="16"/>
          <w:szCs w:val="16"/>
        </w:rPr>
      </w:pPr>
      <w:r>
        <w:rPr>
          <w:rFonts w:ascii="Tahoma" w:hAnsi="Tahoma" w:cs="Tahoma"/>
          <w:sz w:val="16"/>
          <w:szCs w:val="16"/>
        </w:rPr>
        <w:t>Po</w:t>
      </w:r>
      <w:r w:rsidR="002E2054">
        <w:rPr>
          <w:rFonts w:ascii="Tahoma" w:hAnsi="Tahoma" w:cs="Tahoma"/>
          <w:sz w:val="16"/>
          <w:szCs w:val="16"/>
        </w:rPr>
        <w:t xml:space="preserve"> </w:t>
      </w:r>
      <w:r>
        <w:rPr>
          <w:rFonts w:ascii="Tahoma" w:hAnsi="Tahoma" w:cs="Tahoma"/>
          <w:sz w:val="16"/>
          <w:szCs w:val="16"/>
        </w:rPr>
        <w:t>svojih pričakovanih učinkih mora projekt soditi v eno izmed naslednjih skupin in podskupin namenov:</w:t>
      </w:r>
    </w:p>
    <w:p w14:paraId="39E6C88D" w14:textId="320027E5" w:rsidR="005C2F47" w:rsidRPr="000514F3" w:rsidRDefault="000514F3" w:rsidP="00C61BFF">
      <w:pPr>
        <w:pStyle w:val="BodyTextIndent"/>
        <w:numPr>
          <w:ilvl w:val="0"/>
          <w:numId w:val="19"/>
        </w:numPr>
        <w:ind w:left="284" w:hanging="284"/>
        <w:rPr>
          <w:rFonts w:ascii="Tahoma" w:hAnsi="Tahoma" w:cs="Tahoma"/>
          <w:sz w:val="16"/>
          <w:szCs w:val="16"/>
          <w:u w:val="single"/>
        </w:rPr>
      </w:pPr>
      <w:bookmarkStart w:id="9" w:name="_Hlk8895296"/>
      <w:r>
        <w:rPr>
          <w:rFonts w:ascii="Tahoma" w:hAnsi="Tahoma" w:cs="Tahoma"/>
          <w:sz w:val="16"/>
          <w:szCs w:val="16"/>
          <w:u w:val="single"/>
        </w:rPr>
        <w:t>r</w:t>
      </w:r>
      <w:r w:rsidR="005C2F47" w:rsidRPr="000514F3">
        <w:rPr>
          <w:rFonts w:ascii="Tahoma" w:hAnsi="Tahoma" w:cs="Tahoma"/>
          <w:sz w:val="16"/>
          <w:szCs w:val="16"/>
          <w:u w:val="single"/>
        </w:rPr>
        <w:t>azvoj družbe znanja in inovativno podjetništvo</w:t>
      </w:r>
      <w:bookmarkEnd w:id="9"/>
      <w:r>
        <w:rPr>
          <w:rFonts w:ascii="Tahoma" w:hAnsi="Tahoma" w:cs="Tahoma"/>
          <w:sz w:val="16"/>
          <w:szCs w:val="16"/>
          <w:u w:val="single"/>
        </w:rPr>
        <w:t>:</w:t>
      </w:r>
    </w:p>
    <w:p w14:paraId="11C68B83" w14:textId="76CCF3A2" w:rsidR="005C2F47" w:rsidRPr="00F862AC" w:rsidRDefault="005C2F47" w:rsidP="00B80B65">
      <w:pPr>
        <w:pStyle w:val="BodyTextIndent"/>
        <w:ind w:hanging="284"/>
        <w:contextualSpacing/>
        <w:rPr>
          <w:rFonts w:ascii="Tahoma" w:hAnsi="Tahoma" w:cs="Tahoma"/>
          <w:sz w:val="16"/>
          <w:szCs w:val="16"/>
        </w:rPr>
      </w:pPr>
      <w:r w:rsidRPr="00F862AC">
        <w:rPr>
          <w:rFonts w:ascii="Tahoma" w:hAnsi="Tahoma" w:cs="Tahoma"/>
          <w:sz w:val="16"/>
          <w:szCs w:val="16"/>
        </w:rPr>
        <w:t>i.</w:t>
      </w:r>
      <w:r w:rsidRPr="00F862AC">
        <w:rPr>
          <w:rFonts w:ascii="Tahoma" w:hAnsi="Tahoma" w:cs="Tahoma"/>
          <w:sz w:val="16"/>
          <w:szCs w:val="16"/>
        </w:rPr>
        <w:tab/>
      </w:r>
      <w:r w:rsidR="000514F3">
        <w:rPr>
          <w:rFonts w:ascii="Tahoma" w:hAnsi="Tahoma" w:cs="Tahoma"/>
          <w:sz w:val="16"/>
          <w:szCs w:val="16"/>
        </w:rPr>
        <w:t>r</w:t>
      </w:r>
      <w:r w:rsidRPr="00F862AC">
        <w:rPr>
          <w:rFonts w:ascii="Tahoma" w:hAnsi="Tahoma" w:cs="Tahoma"/>
          <w:sz w:val="16"/>
          <w:szCs w:val="16"/>
        </w:rPr>
        <w:t xml:space="preserve">aziskave, razvoj, inovacije </w:t>
      </w:r>
      <w:r w:rsidR="00D647EB">
        <w:rPr>
          <w:rFonts w:ascii="Tahoma" w:hAnsi="Tahoma" w:cs="Tahoma"/>
          <w:sz w:val="16"/>
          <w:szCs w:val="16"/>
        </w:rPr>
        <w:t>in</w:t>
      </w:r>
      <w:r w:rsidRPr="00F862AC">
        <w:rPr>
          <w:rFonts w:ascii="Tahoma" w:hAnsi="Tahoma" w:cs="Tahoma"/>
          <w:sz w:val="16"/>
          <w:szCs w:val="16"/>
        </w:rPr>
        <w:t xml:space="preserve"> nove tehnologije, ki vodijo k novim ali temeljito izboljšanim proizvodom, storitvam ali procesom, z namenom večje konkurenčnosti in višje dodane vrednosti, s posebnim poudarkom na inovativnem podjetništvu (</w:t>
      </w:r>
      <w:bookmarkStart w:id="10" w:name="_Hlk8223193"/>
      <w:r w:rsidR="00823F74">
        <w:rPr>
          <w:rFonts w:ascii="Tahoma" w:hAnsi="Tahoma" w:cs="Tahoma"/>
          <w:sz w:val="16"/>
          <w:szCs w:val="16"/>
        </w:rPr>
        <w:t>šifra</w:t>
      </w:r>
      <w:bookmarkEnd w:id="10"/>
      <w:r w:rsidR="00823F74">
        <w:rPr>
          <w:rFonts w:ascii="Tahoma" w:hAnsi="Tahoma" w:cs="Tahoma"/>
          <w:sz w:val="16"/>
          <w:szCs w:val="16"/>
        </w:rPr>
        <w:t xml:space="preserve"> </w:t>
      </w:r>
      <w:r w:rsidRPr="00F862AC">
        <w:rPr>
          <w:rFonts w:ascii="Tahoma" w:hAnsi="Tahoma" w:cs="Tahoma"/>
          <w:sz w:val="16"/>
          <w:szCs w:val="16"/>
        </w:rPr>
        <w:t>C)</w:t>
      </w:r>
      <w:r w:rsidR="000514F3">
        <w:rPr>
          <w:rFonts w:ascii="Tahoma" w:hAnsi="Tahoma" w:cs="Tahoma"/>
          <w:sz w:val="16"/>
          <w:szCs w:val="16"/>
        </w:rPr>
        <w:t>,</w:t>
      </w:r>
    </w:p>
    <w:p w14:paraId="03E81F95" w14:textId="6533FCCE" w:rsidR="005C2F47" w:rsidRPr="00F862AC" w:rsidRDefault="005C2F47" w:rsidP="00B80B65">
      <w:pPr>
        <w:pStyle w:val="BodyTextIndent"/>
        <w:ind w:hanging="284"/>
        <w:contextualSpacing/>
        <w:rPr>
          <w:rFonts w:ascii="Tahoma" w:hAnsi="Tahoma" w:cs="Tahoma"/>
          <w:sz w:val="16"/>
          <w:szCs w:val="16"/>
        </w:rPr>
      </w:pPr>
      <w:r w:rsidRPr="00F862AC">
        <w:rPr>
          <w:rFonts w:ascii="Tahoma" w:hAnsi="Tahoma" w:cs="Tahoma"/>
          <w:sz w:val="16"/>
          <w:szCs w:val="16"/>
        </w:rPr>
        <w:t>ii.</w:t>
      </w:r>
      <w:r w:rsidRPr="00F862AC">
        <w:rPr>
          <w:rFonts w:ascii="Tahoma" w:hAnsi="Tahoma" w:cs="Tahoma"/>
          <w:sz w:val="16"/>
          <w:szCs w:val="16"/>
        </w:rPr>
        <w:tab/>
      </w:r>
      <w:r w:rsidR="000514F3">
        <w:rPr>
          <w:rFonts w:ascii="Tahoma" w:hAnsi="Tahoma" w:cs="Tahoma"/>
          <w:sz w:val="16"/>
          <w:szCs w:val="16"/>
        </w:rPr>
        <w:t>i</w:t>
      </w:r>
      <w:r w:rsidRPr="00F862AC">
        <w:rPr>
          <w:rFonts w:ascii="Tahoma" w:hAnsi="Tahoma" w:cs="Tahoma"/>
          <w:sz w:val="16"/>
          <w:szCs w:val="16"/>
        </w:rPr>
        <w:t>zobraževanje, zlasti z namenom spodbujanja in izboljševanja nivoja izobrazbe, znanj in upravljanja znanj, pridobivanja specifičnih znanj in upravljanja znanj (</w:t>
      </w:r>
      <w:r w:rsidR="00227337">
        <w:rPr>
          <w:rFonts w:ascii="Tahoma" w:hAnsi="Tahoma" w:cs="Tahoma"/>
          <w:sz w:val="16"/>
          <w:szCs w:val="16"/>
        </w:rPr>
        <w:t>šifra</w:t>
      </w:r>
      <w:r w:rsidR="00227337" w:rsidRPr="00F862AC">
        <w:rPr>
          <w:rFonts w:ascii="Tahoma" w:hAnsi="Tahoma" w:cs="Tahoma"/>
          <w:sz w:val="16"/>
          <w:szCs w:val="16"/>
        </w:rPr>
        <w:t xml:space="preserve"> </w:t>
      </w:r>
      <w:r w:rsidRPr="00F862AC">
        <w:rPr>
          <w:rFonts w:ascii="Tahoma" w:hAnsi="Tahoma" w:cs="Tahoma"/>
          <w:sz w:val="16"/>
          <w:szCs w:val="16"/>
        </w:rPr>
        <w:t>D1)</w:t>
      </w:r>
      <w:r w:rsidR="000514F3">
        <w:rPr>
          <w:rFonts w:ascii="Tahoma" w:hAnsi="Tahoma" w:cs="Tahoma"/>
          <w:sz w:val="16"/>
          <w:szCs w:val="16"/>
        </w:rPr>
        <w:t>,</w:t>
      </w:r>
    </w:p>
    <w:p w14:paraId="384AADAB" w14:textId="526C1010" w:rsidR="005C2F47" w:rsidRPr="00F862AC" w:rsidRDefault="005C2F47" w:rsidP="00B80B65">
      <w:pPr>
        <w:pStyle w:val="BodyTextIndent"/>
        <w:ind w:hanging="284"/>
        <w:contextualSpacing/>
        <w:rPr>
          <w:rFonts w:ascii="Tahoma" w:hAnsi="Tahoma" w:cs="Tahoma"/>
          <w:sz w:val="16"/>
          <w:szCs w:val="16"/>
        </w:rPr>
      </w:pPr>
      <w:r w:rsidRPr="00F862AC">
        <w:rPr>
          <w:rFonts w:ascii="Tahoma" w:hAnsi="Tahoma" w:cs="Tahoma"/>
          <w:sz w:val="16"/>
          <w:szCs w:val="16"/>
        </w:rPr>
        <w:t>iii.</w:t>
      </w:r>
      <w:r w:rsidRPr="00F862AC">
        <w:rPr>
          <w:rFonts w:ascii="Tahoma" w:hAnsi="Tahoma" w:cs="Tahoma"/>
          <w:sz w:val="16"/>
          <w:szCs w:val="16"/>
        </w:rPr>
        <w:tab/>
      </w:r>
      <w:r w:rsidR="000514F3">
        <w:rPr>
          <w:rFonts w:ascii="Tahoma" w:hAnsi="Tahoma" w:cs="Tahoma"/>
          <w:sz w:val="16"/>
          <w:szCs w:val="16"/>
        </w:rPr>
        <w:t>iz</w:t>
      </w:r>
      <w:r w:rsidRPr="00F862AC">
        <w:rPr>
          <w:rFonts w:ascii="Tahoma" w:hAnsi="Tahoma" w:cs="Tahoma"/>
          <w:sz w:val="16"/>
          <w:szCs w:val="16"/>
        </w:rPr>
        <w:t>obraževalna infrastruktura, zlasti zagotavljanje ustrezne prostorske infrastrukture in opreme potrebne za izvajanje izobraževalnih procesov (</w:t>
      </w:r>
      <w:r w:rsidR="00227337">
        <w:rPr>
          <w:rFonts w:ascii="Tahoma" w:hAnsi="Tahoma" w:cs="Tahoma"/>
          <w:sz w:val="16"/>
          <w:szCs w:val="16"/>
        </w:rPr>
        <w:t>šifra</w:t>
      </w:r>
      <w:r w:rsidR="00227337" w:rsidRPr="00F862AC">
        <w:rPr>
          <w:rFonts w:ascii="Tahoma" w:hAnsi="Tahoma" w:cs="Tahoma"/>
          <w:sz w:val="16"/>
          <w:szCs w:val="16"/>
        </w:rPr>
        <w:t xml:space="preserve"> </w:t>
      </w:r>
      <w:r w:rsidRPr="00F862AC">
        <w:rPr>
          <w:rFonts w:ascii="Tahoma" w:hAnsi="Tahoma" w:cs="Tahoma"/>
          <w:sz w:val="16"/>
          <w:szCs w:val="16"/>
        </w:rPr>
        <w:t>D2)</w:t>
      </w:r>
      <w:r w:rsidR="000514F3">
        <w:rPr>
          <w:rFonts w:ascii="Tahoma" w:hAnsi="Tahoma" w:cs="Tahoma"/>
          <w:sz w:val="16"/>
          <w:szCs w:val="16"/>
        </w:rPr>
        <w:t>,</w:t>
      </w:r>
    </w:p>
    <w:p w14:paraId="1182E6D3" w14:textId="4BF6652D" w:rsidR="005C2F47" w:rsidRPr="00F862AC" w:rsidRDefault="005C2F47" w:rsidP="00B80B65">
      <w:pPr>
        <w:pStyle w:val="BodyTextIndent"/>
        <w:ind w:hanging="284"/>
        <w:contextualSpacing/>
        <w:rPr>
          <w:rFonts w:ascii="Tahoma" w:hAnsi="Tahoma" w:cs="Tahoma"/>
          <w:sz w:val="16"/>
          <w:szCs w:val="16"/>
        </w:rPr>
      </w:pPr>
    </w:p>
    <w:p w14:paraId="6F5432E8" w14:textId="2778F1A4" w:rsidR="005C2F47" w:rsidRPr="00F862AC" w:rsidRDefault="005C2F47" w:rsidP="005C2F47">
      <w:pPr>
        <w:pStyle w:val="BodyTextIndent"/>
        <w:rPr>
          <w:rFonts w:ascii="Tahoma" w:hAnsi="Tahoma" w:cs="Tahoma"/>
          <w:sz w:val="16"/>
          <w:szCs w:val="16"/>
        </w:rPr>
      </w:pPr>
      <w:r w:rsidRPr="00F862AC">
        <w:rPr>
          <w:rFonts w:ascii="Tahoma" w:hAnsi="Tahoma" w:cs="Tahoma"/>
          <w:sz w:val="16"/>
          <w:szCs w:val="16"/>
        </w:rPr>
        <w:t>b)</w:t>
      </w:r>
      <w:r w:rsidRPr="00F862AC">
        <w:rPr>
          <w:rFonts w:ascii="Tahoma" w:hAnsi="Tahoma" w:cs="Tahoma"/>
          <w:sz w:val="16"/>
          <w:szCs w:val="16"/>
        </w:rPr>
        <w:tab/>
      </w:r>
      <w:r w:rsidR="000514F3" w:rsidRPr="000514F3">
        <w:rPr>
          <w:rFonts w:ascii="Tahoma" w:hAnsi="Tahoma" w:cs="Tahoma"/>
          <w:sz w:val="16"/>
          <w:szCs w:val="16"/>
          <w:u w:val="single"/>
        </w:rPr>
        <w:t>r</w:t>
      </w:r>
      <w:r w:rsidRPr="000514F3">
        <w:rPr>
          <w:rFonts w:ascii="Tahoma" w:hAnsi="Tahoma" w:cs="Tahoma"/>
          <w:sz w:val="16"/>
          <w:szCs w:val="16"/>
          <w:u w:val="single"/>
        </w:rPr>
        <w:t>azvoj okolju prijazne družbe in proizvodnje</w:t>
      </w:r>
      <w:r w:rsidR="000514F3">
        <w:rPr>
          <w:rFonts w:ascii="Tahoma" w:hAnsi="Tahoma" w:cs="Tahoma"/>
          <w:sz w:val="16"/>
          <w:szCs w:val="16"/>
          <w:u w:val="single"/>
        </w:rPr>
        <w:t>:</w:t>
      </w:r>
    </w:p>
    <w:p w14:paraId="714C4B97" w14:textId="7D758C62" w:rsidR="005C2F47" w:rsidRPr="00F862AC" w:rsidRDefault="005C2F47" w:rsidP="00B80B65">
      <w:pPr>
        <w:pStyle w:val="BodyTextIndent"/>
        <w:ind w:hanging="283"/>
        <w:rPr>
          <w:rFonts w:ascii="Tahoma" w:hAnsi="Tahoma" w:cs="Tahoma"/>
          <w:sz w:val="16"/>
          <w:szCs w:val="16"/>
        </w:rPr>
      </w:pPr>
      <w:r w:rsidRPr="00F862AC">
        <w:rPr>
          <w:rFonts w:ascii="Tahoma" w:hAnsi="Tahoma" w:cs="Tahoma"/>
          <w:sz w:val="16"/>
          <w:szCs w:val="16"/>
        </w:rPr>
        <w:t>i.</w:t>
      </w:r>
      <w:r w:rsidRPr="00F862AC">
        <w:rPr>
          <w:rFonts w:ascii="Tahoma" w:hAnsi="Tahoma" w:cs="Tahoma"/>
          <w:sz w:val="16"/>
          <w:szCs w:val="16"/>
        </w:rPr>
        <w:tab/>
      </w:r>
      <w:r w:rsidR="000514F3">
        <w:rPr>
          <w:rFonts w:ascii="Tahoma" w:hAnsi="Tahoma" w:cs="Tahoma"/>
          <w:sz w:val="16"/>
          <w:szCs w:val="16"/>
        </w:rPr>
        <w:t>o</w:t>
      </w:r>
      <w:r w:rsidRPr="00F862AC">
        <w:rPr>
          <w:rFonts w:ascii="Tahoma" w:hAnsi="Tahoma" w:cs="Tahoma"/>
          <w:sz w:val="16"/>
          <w:szCs w:val="16"/>
        </w:rPr>
        <w:t>koljevarstvo, zlasti varstvo voda, odvajanje odpadnih vod ali oskrba s pitno vodo, ravnanje z odpadki, zmanjševanje onesnaževanja zraka, zmanjševanje hrupa ali drugih škodljivih vplivov na okolje, sanacija zemljišč in okoljski ukrepi, povezani s prometom in prevozom, ter drugi ukrepi, ki prispevajo k varovanju okolja</w:t>
      </w:r>
      <w:r w:rsidR="000514F3">
        <w:rPr>
          <w:rFonts w:ascii="Tahoma" w:hAnsi="Tahoma" w:cs="Tahoma"/>
          <w:sz w:val="16"/>
          <w:szCs w:val="16"/>
        </w:rPr>
        <w:t xml:space="preserve"> </w:t>
      </w:r>
      <w:r w:rsidRPr="00F862AC">
        <w:rPr>
          <w:rFonts w:ascii="Tahoma" w:hAnsi="Tahoma" w:cs="Tahoma"/>
          <w:sz w:val="16"/>
          <w:szCs w:val="16"/>
        </w:rPr>
        <w:t>(</w:t>
      </w:r>
      <w:r w:rsidR="00227337">
        <w:rPr>
          <w:rFonts w:ascii="Tahoma" w:hAnsi="Tahoma" w:cs="Tahoma"/>
          <w:sz w:val="16"/>
          <w:szCs w:val="16"/>
        </w:rPr>
        <w:t>šifra</w:t>
      </w:r>
      <w:r w:rsidR="00227337" w:rsidRPr="00F862AC">
        <w:rPr>
          <w:rFonts w:ascii="Tahoma" w:hAnsi="Tahoma" w:cs="Tahoma"/>
          <w:sz w:val="16"/>
          <w:szCs w:val="16"/>
        </w:rPr>
        <w:t xml:space="preserve"> </w:t>
      </w:r>
      <w:r w:rsidRPr="00F862AC">
        <w:rPr>
          <w:rFonts w:ascii="Tahoma" w:hAnsi="Tahoma" w:cs="Tahoma"/>
          <w:sz w:val="16"/>
          <w:szCs w:val="16"/>
        </w:rPr>
        <w:t>F1)</w:t>
      </w:r>
      <w:r w:rsidR="000514F3">
        <w:rPr>
          <w:rFonts w:ascii="Tahoma" w:hAnsi="Tahoma" w:cs="Tahoma"/>
          <w:sz w:val="16"/>
          <w:szCs w:val="16"/>
        </w:rPr>
        <w:t>,</w:t>
      </w:r>
    </w:p>
    <w:p w14:paraId="7A63BCDA" w14:textId="4E7F0823" w:rsidR="005C2F47" w:rsidRPr="00F862AC" w:rsidRDefault="005C2F47" w:rsidP="00B80B65">
      <w:pPr>
        <w:pStyle w:val="BodyTextIndent"/>
        <w:ind w:hanging="283"/>
        <w:rPr>
          <w:rFonts w:ascii="Tahoma" w:hAnsi="Tahoma" w:cs="Tahoma"/>
          <w:sz w:val="16"/>
          <w:szCs w:val="16"/>
        </w:rPr>
      </w:pPr>
      <w:r w:rsidRPr="00F862AC">
        <w:rPr>
          <w:rFonts w:ascii="Tahoma" w:hAnsi="Tahoma" w:cs="Tahoma"/>
          <w:sz w:val="16"/>
          <w:szCs w:val="16"/>
        </w:rPr>
        <w:t>ii.</w:t>
      </w:r>
      <w:r w:rsidRPr="00F862AC">
        <w:rPr>
          <w:rFonts w:ascii="Tahoma" w:hAnsi="Tahoma" w:cs="Tahoma"/>
          <w:sz w:val="16"/>
          <w:szCs w:val="16"/>
        </w:rPr>
        <w:tab/>
      </w:r>
      <w:r w:rsidR="000514F3">
        <w:rPr>
          <w:rFonts w:ascii="Tahoma" w:hAnsi="Tahoma" w:cs="Tahoma"/>
          <w:sz w:val="16"/>
          <w:szCs w:val="16"/>
        </w:rPr>
        <w:t>o</w:t>
      </w:r>
      <w:r w:rsidRPr="00F862AC">
        <w:rPr>
          <w:rFonts w:ascii="Tahoma" w:hAnsi="Tahoma" w:cs="Tahoma"/>
          <w:sz w:val="16"/>
          <w:szCs w:val="16"/>
        </w:rPr>
        <w:t>bnovljivi viri energije, kot je sončna energija, energija biomase, bioplina, geotermalna energija, vetrna energija ter vodna energija (</w:t>
      </w:r>
      <w:r w:rsidR="00227337">
        <w:rPr>
          <w:rFonts w:ascii="Tahoma" w:hAnsi="Tahoma" w:cs="Tahoma"/>
          <w:sz w:val="16"/>
          <w:szCs w:val="16"/>
        </w:rPr>
        <w:t>šifra</w:t>
      </w:r>
      <w:r w:rsidR="00227337" w:rsidRPr="00F862AC">
        <w:rPr>
          <w:rFonts w:ascii="Tahoma" w:hAnsi="Tahoma" w:cs="Tahoma"/>
          <w:sz w:val="16"/>
          <w:szCs w:val="16"/>
        </w:rPr>
        <w:t xml:space="preserve"> </w:t>
      </w:r>
      <w:r w:rsidRPr="00F862AC">
        <w:rPr>
          <w:rFonts w:ascii="Tahoma" w:hAnsi="Tahoma" w:cs="Tahoma"/>
          <w:sz w:val="16"/>
          <w:szCs w:val="16"/>
        </w:rPr>
        <w:t>F2)</w:t>
      </w:r>
      <w:r w:rsidR="000514F3">
        <w:rPr>
          <w:rFonts w:ascii="Tahoma" w:hAnsi="Tahoma" w:cs="Tahoma"/>
          <w:sz w:val="16"/>
          <w:szCs w:val="16"/>
        </w:rPr>
        <w:t>,</w:t>
      </w:r>
    </w:p>
    <w:p w14:paraId="5F50E63D" w14:textId="0223C22F" w:rsidR="005C2F47" w:rsidRPr="00F862AC" w:rsidRDefault="005C2F47" w:rsidP="00B80B65">
      <w:pPr>
        <w:pStyle w:val="BodyTextIndent"/>
        <w:ind w:hanging="283"/>
        <w:rPr>
          <w:rFonts w:ascii="Tahoma" w:hAnsi="Tahoma" w:cs="Tahoma"/>
          <w:sz w:val="16"/>
          <w:szCs w:val="16"/>
        </w:rPr>
      </w:pPr>
      <w:r w:rsidRPr="00F862AC">
        <w:rPr>
          <w:rFonts w:ascii="Tahoma" w:hAnsi="Tahoma" w:cs="Tahoma"/>
          <w:sz w:val="16"/>
          <w:szCs w:val="16"/>
        </w:rPr>
        <w:lastRenderedPageBreak/>
        <w:t>iii.</w:t>
      </w:r>
      <w:r w:rsidRPr="00F862AC">
        <w:rPr>
          <w:rFonts w:ascii="Tahoma" w:hAnsi="Tahoma" w:cs="Tahoma"/>
          <w:sz w:val="16"/>
          <w:szCs w:val="16"/>
        </w:rPr>
        <w:tab/>
      </w:r>
      <w:r w:rsidR="000514F3">
        <w:rPr>
          <w:rFonts w:ascii="Tahoma" w:hAnsi="Tahoma" w:cs="Tahoma"/>
          <w:sz w:val="16"/>
          <w:szCs w:val="16"/>
        </w:rPr>
        <w:t>u</w:t>
      </w:r>
      <w:r w:rsidRPr="00F862AC">
        <w:rPr>
          <w:rFonts w:ascii="Tahoma" w:hAnsi="Tahoma" w:cs="Tahoma"/>
          <w:sz w:val="16"/>
          <w:szCs w:val="16"/>
        </w:rPr>
        <w:t>činkovita raba energije in snovi, zlasti ukrepi, ki prispevajo k energijski učinkovitosti poslovnih prostorov in stanovanjskih enot (</w:t>
      </w:r>
      <w:r w:rsidR="00227337">
        <w:rPr>
          <w:rFonts w:ascii="Tahoma" w:hAnsi="Tahoma" w:cs="Tahoma"/>
          <w:sz w:val="16"/>
          <w:szCs w:val="16"/>
        </w:rPr>
        <w:t>šifra</w:t>
      </w:r>
      <w:r w:rsidR="00227337" w:rsidRPr="00F862AC">
        <w:rPr>
          <w:rFonts w:ascii="Tahoma" w:hAnsi="Tahoma" w:cs="Tahoma"/>
          <w:sz w:val="16"/>
          <w:szCs w:val="16"/>
        </w:rPr>
        <w:t xml:space="preserve"> </w:t>
      </w:r>
      <w:r w:rsidRPr="00F862AC">
        <w:rPr>
          <w:rFonts w:ascii="Tahoma" w:hAnsi="Tahoma" w:cs="Tahoma"/>
          <w:sz w:val="16"/>
          <w:szCs w:val="16"/>
        </w:rPr>
        <w:t>F3)</w:t>
      </w:r>
      <w:r w:rsidR="000514F3">
        <w:rPr>
          <w:rFonts w:ascii="Tahoma" w:hAnsi="Tahoma" w:cs="Tahoma"/>
          <w:sz w:val="16"/>
          <w:szCs w:val="16"/>
        </w:rPr>
        <w:t>,</w:t>
      </w:r>
    </w:p>
    <w:p w14:paraId="613020BD" w14:textId="341F7042" w:rsidR="005C2F47" w:rsidRPr="00F862AC" w:rsidRDefault="005C2F47" w:rsidP="00B80B65">
      <w:pPr>
        <w:pStyle w:val="BodyTextIndent"/>
        <w:ind w:hanging="283"/>
        <w:rPr>
          <w:rFonts w:ascii="Tahoma" w:hAnsi="Tahoma" w:cs="Tahoma"/>
          <w:sz w:val="16"/>
          <w:szCs w:val="16"/>
        </w:rPr>
      </w:pPr>
      <w:r w:rsidRPr="00F862AC">
        <w:rPr>
          <w:rFonts w:ascii="Tahoma" w:hAnsi="Tahoma" w:cs="Tahoma"/>
          <w:sz w:val="16"/>
          <w:szCs w:val="16"/>
        </w:rPr>
        <w:t>iv.</w:t>
      </w:r>
      <w:r w:rsidRPr="00F862AC">
        <w:rPr>
          <w:rFonts w:ascii="Tahoma" w:hAnsi="Tahoma" w:cs="Tahoma"/>
          <w:sz w:val="16"/>
          <w:szCs w:val="16"/>
        </w:rPr>
        <w:tab/>
      </w:r>
      <w:r w:rsidR="000514F3">
        <w:rPr>
          <w:rFonts w:ascii="Tahoma" w:hAnsi="Tahoma" w:cs="Tahoma"/>
          <w:sz w:val="16"/>
          <w:szCs w:val="16"/>
        </w:rPr>
        <w:t>o</w:t>
      </w:r>
      <w:r w:rsidRPr="00F862AC">
        <w:rPr>
          <w:rFonts w:ascii="Tahoma" w:hAnsi="Tahoma" w:cs="Tahoma"/>
          <w:sz w:val="16"/>
          <w:szCs w:val="16"/>
        </w:rPr>
        <w:t>kolju prijazna proizvodnja ali proizvod, ki na inovativen način prispeva k preprečevanju ali zmanjševanju onesnaževanja okolja oziroma snovni učinkovitosti proizvodnje (</w:t>
      </w:r>
      <w:r w:rsidR="00227337">
        <w:rPr>
          <w:rFonts w:ascii="Tahoma" w:hAnsi="Tahoma" w:cs="Tahoma"/>
          <w:sz w:val="16"/>
          <w:szCs w:val="16"/>
        </w:rPr>
        <w:t>šifra</w:t>
      </w:r>
      <w:r w:rsidR="00227337" w:rsidRPr="00F862AC">
        <w:rPr>
          <w:rFonts w:ascii="Tahoma" w:hAnsi="Tahoma" w:cs="Tahoma"/>
          <w:sz w:val="16"/>
          <w:szCs w:val="16"/>
        </w:rPr>
        <w:t xml:space="preserve"> </w:t>
      </w:r>
      <w:r w:rsidRPr="00F862AC">
        <w:rPr>
          <w:rFonts w:ascii="Tahoma" w:hAnsi="Tahoma" w:cs="Tahoma"/>
          <w:sz w:val="16"/>
          <w:szCs w:val="16"/>
        </w:rPr>
        <w:t>F4)</w:t>
      </w:r>
      <w:r w:rsidR="000514F3">
        <w:rPr>
          <w:rFonts w:ascii="Tahoma" w:hAnsi="Tahoma" w:cs="Tahoma"/>
          <w:sz w:val="16"/>
          <w:szCs w:val="16"/>
        </w:rPr>
        <w:t>.</w:t>
      </w:r>
    </w:p>
    <w:p w14:paraId="681BBB98" w14:textId="036F92AE" w:rsidR="005C2F47" w:rsidRPr="00F862AC" w:rsidRDefault="005C2F47" w:rsidP="005C2F47">
      <w:pPr>
        <w:pStyle w:val="BodyTextIndent"/>
        <w:rPr>
          <w:rFonts w:ascii="Tahoma" w:hAnsi="Tahoma" w:cs="Tahoma"/>
          <w:sz w:val="16"/>
          <w:szCs w:val="16"/>
        </w:rPr>
      </w:pPr>
      <w:r w:rsidRPr="00F862AC">
        <w:rPr>
          <w:rFonts w:ascii="Tahoma" w:hAnsi="Tahoma" w:cs="Tahoma"/>
          <w:sz w:val="16"/>
          <w:szCs w:val="16"/>
        </w:rPr>
        <w:t>c)</w:t>
      </w:r>
      <w:r w:rsidRPr="00F862AC">
        <w:rPr>
          <w:rFonts w:ascii="Tahoma" w:hAnsi="Tahoma" w:cs="Tahoma"/>
          <w:sz w:val="16"/>
          <w:szCs w:val="16"/>
        </w:rPr>
        <w:tab/>
      </w:r>
      <w:r w:rsidR="000514F3" w:rsidRPr="000514F3">
        <w:rPr>
          <w:rFonts w:ascii="Tahoma" w:hAnsi="Tahoma" w:cs="Tahoma"/>
          <w:sz w:val="16"/>
          <w:szCs w:val="16"/>
          <w:u w:val="single"/>
        </w:rPr>
        <w:t>r</w:t>
      </w:r>
      <w:r w:rsidRPr="000514F3">
        <w:rPr>
          <w:rFonts w:ascii="Tahoma" w:hAnsi="Tahoma" w:cs="Tahoma"/>
          <w:sz w:val="16"/>
          <w:szCs w:val="16"/>
          <w:u w:val="single"/>
        </w:rPr>
        <w:t>azvoj konkurenčnega gospodarstva in internacionalizacije</w:t>
      </w:r>
      <w:r w:rsidR="000514F3">
        <w:rPr>
          <w:rFonts w:ascii="Tahoma" w:hAnsi="Tahoma" w:cs="Tahoma"/>
          <w:sz w:val="16"/>
          <w:szCs w:val="16"/>
        </w:rPr>
        <w:t xml:space="preserve">: </w:t>
      </w:r>
    </w:p>
    <w:p w14:paraId="0210C3B2" w14:textId="55760420" w:rsidR="005C2F47" w:rsidRPr="00F862AC" w:rsidRDefault="005C2F47" w:rsidP="00B80B65">
      <w:pPr>
        <w:pStyle w:val="BodyTextIndent"/>
        <w:ind w:hanging="283"/>
        <w:rPr>
          <w:rFonts w:ascii="Tahoma" w:hAnsi="Tahoma" w:cs="Tahoma"/>
          <w:sz w:val="16"/>
          <w:szCs w:val="16"/>
        </w:rPr>
      </w:pPr>
      <w:r w:rsidRPr="00F862AC">
        <w:rPr>
          <w:rFonts w:ascii="Tahoma" w:hAnsi="Tahoma" w:cs="Tahoma"/>
          <w:sz w:val="16"/>
          <w:szCs w:val="16"/>
        </w:rPr>
        <w:t>i.</w:t>
      </w:r>
      <w:r w:rsidRPr="00F862AC">
        <w:rPr>
          <w:rFonts w:ascii="Tahoma" w:hAnsi="Tahoma" w:cs="Tahoma"/>
          <w:sz w:val="16"/>
          <w:szCs w:val="16"/>
        </w:rPr>
        <w:tab/>
        <w:t>rast in razvoj malih in srednje velikih podjetij</w:t>
      </w:r>
      <w:r w:rsidR="00F824C5">
        <w:rPr>
          <w:rStyle w:val="FootnoteReference"/>
          <w:rFonts w:ascii="Tahoma" w:hAnsi="Tahoma" w:cs="Tahoma"/>
          <w:sz w:val="16"/>
          <w:szCs w:val="16"/>
        </w:rPr>
        <w:footnoteReference w:id="2"/>
      </w:r>
      <w:r w:rsidRPr="00F862AC">
        <w:rPr>
          <w:rFonts w:ascii="Tahoma" w:hAnsi="Tahoma" w:cs="Tahoma"/>
          <w:sz w:val="16"/>
          <w:szCs w:val="16"/>
        </w:rPr>
        <w:t xml:space="preserve"> (</w:t>
      </w:r>
      <w:r w:rsidR="00227337">
        <w:rPr>
          <w:rFonts w:ascii="Tahoma" w:hAnsi="Tahoma" w:cs="Tahoma"/>
          <w:sz w:val="16"/>
          <w:szCs w:val="16"/>
        </w:rPr>
        <w:t>šifra</w:t>
      </w:r>
      <w:r w:rsidR="00227337" w:rsidRPr="00F862AC">
        <w:rPr>
          <w:rFonts w:ascii="Tahoma" w:hAnsi="Tahoma" w:cs="Tahoma"/>
          <w:sz w:val="16"/>
          <w:szCs w:val="16"/>
        </w:rPr>
        <w:t xml:space="preserve"> </w:t>
      </w:r>
      <w:r w:rsidRPr="00F862AC">
        <w:rPr>
          <w:rFonts w:ascii="Tahoma" w:hAnsi="Tahoma" w:cs="Tahoma"/>
          <w:sz w:val="16"/>
          <w:szCs w:val="16"/>
        </w:rPr>
        <w:t>B)</w:t>
      </w:r>
      <w:r w:rsidR="000514F3">
        <w:rPr>
          <w:rFonts w:ascii="Tahoma" w:hAnsi="Tahoma" w:cs="Tahoma"/>
          <w:sz w:val="16"/>
          <w:szCs w:val="16"/>
        </w:rPr>
        <w:t>,</w:t>
      </w:r>
    </w:p>
    <w:p w14:paraId="583035B7" w14:textId="1C20505C" w:rsidR="005C2F47" w:rsidRPr="00F862AC" w:rsidRDefault="005C2F47" w:rsidP="00B80B65">
      <w:pPr>
        <w:pStyle w:val="BodyTextIndent"/>
        <w:ind w:hanging="283"/>
        <w:rPr>
          <w:rFonts w:ascii="Tahoma" w:hAnsi="Tahoma" w:cs="Tahoma"/>
          <w:sz w:val="16"/>
          <w:szCs w:val="16"/>
        </w:rPr>
      </w:pPr>
      <w:r w:rsidRPr="00F862AC">
        <w:rPr>
          <w:rFonts w:ascii="Tahoma" w:hAnsi="Tahoma" w:cs="Tahoma"/>
          <w:sz w:val="16"/>
          <w:szCs w:val="16"/>
        </w:rPr>
        <w:t>ii.</w:t>
      </w:r>
      <w:r w:rsidRPr="00F862AC">
        <w:rPr>
          <w:rFonts w:ascii="Tahoma" w:hAnsi="Tahoma" w:cs="Tahoma"/>
          <w:sz w:val="16"/>
          <w:szCs w:val="16"/>
        </w:rPr>
        <w:tab/>
      </w:r>
      <w:r w:rsidR="000514F3">
        <w:rPr>
          <w:rFonts w:ascii="Tahoma" w:hAnsi="Tahoma" w:cs="Tahoma"/>
          <w:sz w:val="16"/>
          <w:szCs w:val="16"/>
        </w:rPr>
        <w:t>i</w:t>
      </w:r>
      <w:r w:rsidRPr="00F862AC">
        <w:rPr>
          <w:rFonts w:ascii="Tahoma" w:hAnsi="Tahoma" w:cs="Tahoma"/>
          <w:sz w:val="16"/>
          <w:szCs w:val="16"/>
        </w:rPr>
        <w:t>nternacionalizacija poslovanja podjetij vseh velikosti (</w:t>
      </w:r>
      <w:r w:rsidR="00227337">
        <w:rPr>
          <w:rFonts w:ascii="Tahoma" w:hAnsi="Tahoma" w:cs="Tahoma"/>
          <w:sz w:val="16"/>
          <w:szCs w:val="16"/>
        </w:rPr>
        <w:t>šifra</w:t>
      </w:r>
      <w:r w:rsidR="00227337" w:rsidRPr="00F862AC">
        <w:rPr>
          <w:rFonts w:ascii="Tahoma" w:hAnsi="Tahoma" w:cs="Tahoma"/>
          <w:sz w:val="16"/>
          <w:szCs w:val="16"/>
        </w:rPr>
        <w:t xml:space="preserve"> </w:t>
      </w:r>
      <w:r w:rsidRPr="00F862AC">
        <w:rPr>
          <w:rFonts w:ascii="Tahoma" w:hAnsi="Tahoma" w:cs="Tahoma"/>
          <w:sz w:val="16"/>
          <w:szCs w:val="16"/>
        </w:rPr>
        <w:t>A)</w:t>
      </w:r>
      <w:r w:rsidR="000514F3">
        <w:rPr>
          <w:rFonts w:ascii="Tahoma" w:hAnsi="Tahoma" w:cs="Tahoma"/>
          <w:sz w:val="16"/>
          <w:szCs w:val="16"/>
        </w:rPr>
        <w:t>.</w:t>
      </w:r>
    </w:p>
    <w:p w14:paraId="21A6F3C0" w14:textId="4D08574E" w:rsidR="005C2F47" w:rsidRPr="00F862AC" w:rsidRDefault="005C2F47" w:rsidP="005C2F47">
      <w:pPr>
        <w:pStyle w:val="BodyTextIndent"/>
        <w:rPr>
          <w:rFonts w:ascii="Tahoma" w:hAnsi="Tahoma" w:cs="Tahoma"/>
          <w:sz w:val="16"/>
          <w:szCs w:val="16"/>
        </w:rPr>
      </w:pPr>
      <w:r w:rsidRPr="00F862AC">
        <w:rPr>
          <w:rFonts w:ascii="Tahoma" w:hAnsi="Tahoma" w:cs="Tahoma"/>
          <w:sz w:val="16"/>
          <w:szCs w:val="16"/>
        </w:rPr>
        <w:t>d)</w:t>
      </w:r>
      <w:r w:rsidRPr="00F862AC">
        <w:rPr>
          <w:rFonts w:ascii="Tahoma" w:hAnsi="Tahoma" w:cs="Tahoma"/>
          <w:sz w:val="16"/>
          <w:szCs w:val="16"/>
        </w:rPr>
        <w:tab/>
      </w:r>
      <w:r w:rsidR="000514F3" w:rsidRPr="000514F3">
        <w:rPr>
          <w:rFonts w:ascii="Tahoma" w:hAnsi="Tahoma" w:cs="Tahoma"/>
          <w:sz w:val="16"/>
          <w:szCs w:val="16"/>
          <w:u w:val="single"/>
        </w:rPr>
        <w:t>r</w:t>
      </w:r>
      <w:r w:rsidRPr="000514F3">
        <w:rPr>
          <w:rFonts w:ascii="Tahoma" w:hAnsi="Tahoma" w:cs="Tahoma"/>
          <w:sz w:val="16"/>
          <w:szCs w:val="16"/>
          <w:u w:val="single"/>
        </w:rPr>
        <w:t>egionalni in družbeni razvoj</w:t>
      </w:r>
      <w:r w:rsidR="000514F3">
        <w:rPr>
          <w:rFonts w:ascii="Tahoma" w:hAnsi="Tahoma" w:cs="Tahoma"/>
          <w:sz w:val="16"/>
          <w:szCs w:val="16"/>
        </w:rPr>
        <w:t>:</w:t>
      </w:r>
    </w:p>
    <w:p w14:paraId="1CE1CF83" w14:textId="16D92022" w:rsidR="005C2F47" w:rsidRDefault="005C2F47" w:rsidP="00B80B65">
      <w:pPr>
        <w:pStyle w:val="BodyTextIndent"/>
        <w:ind w:hanging="283"/>
        <w:rPr>
          <w:rFonts w:ascii="Tahoma" w:hAnsi="Tahoma" w:cs="Tahoma"/>
          <w:sz w:val="16"/>
          <w:szCs w:val="16"/>
        </w:rPr>
      </w:pPr>
      <w:r w:rsidRPr="00F862AC">
        <w:rPr>
          <w:rFonts w:ascii="Tahoma" w:hAnsi="Tahoma" w:cs="Tahoma"/>
          <w:sz w:val="16"/>
          <w:szCs w:val="16"/>
        </w:rPr>
        <w:t>i.</w:t>
      </w:r>
      <w:r w:rsidRPr="00F862AC">
        <w:rPr>
          <w:rFonts w:ascii="Tahoma" w:hAnsi="Tahoma" w:cs="Tahoma"/>
          <w:sz w:val="16"/>
          <w:szCs w:val="16"/>
        </w:rPr>
        <w:tab/>
      </w:r>
      <w:r w:rsidR="000514F3">
        <w:rPr>
          <w:rFonts w:ascii="Tahoma" w:hAnsi="Tahoma" w:cs="Tahoma"/>
          <w:sz w:val="16"/>
          <w:szCs w:val="16"/>
        </w:rPr>
        <w:t>t</w:t>
      </w:r>
      <w:r w:rsidRPr="00F862AC">
        <w:rPr>
          <w:rFonts w:ascii="Tahoma" w:hAnsi="Tahoma" w:cs="Tahoma"/>
          <w:sz w:val="16"/>
          <w:szCs w:val="16"/>
        </w:rPr>
        <w:t>elekomunikacijska, transportna prometna, športna, kulturna, zdravstvena, turistična ter druga infrastruktura, zlasti tista, ki prispeva k regionalnemu razvoju (</w:t>
      </w:r>
      <w:r w:rsidR="00227337">
        <w:rPr>
          <w:rFonts w:ascii="Tahoma" w:hAnsi="Tahoma" w:cs="Tahoma"/>
          <w:sz w:val="16"/>
          <w:szCs w:val="16"/>
        </w:rPr>
        <w:t>šifra</w:t>
      </w:r>
      <w:r w:rsidR="00227337" w:rsidRPr="00F862AC">
        <w:rPr>
          <w:rFonts w:ascii="Tahoma" w:hAnsi="Tahoma" w:cs="Tahoma"/>
          <w:sz w:val="16"/>
          <w:szCs w:val="16"/>
        </w:rPr>
        <w:t xml:space="preserve"> </w:t>
      </w:r>
      <w:r w:rsidRPr="00F862AC">
        <w:rPr>
          <w:rFonts w:ascii="Tahoma" w:hAnsi="Tahoma" w:cs="Tahoma"/>
          <w:sz w:val="16"/>
          <w:szCs w:val="16"/>
        </w:rPr>
        <w:t>U)</w:t>
      </w:r>
      <w:r w:rsidR="000514F3">
        <w:rPr>
          <w:rFonts w:ascii="Tahoma" w:hAnsi="Tahoma" w:cs="Tahoma"/>
          <w:sz w:val="16"/>
          <w:szCs w:val="16"/>
        </w:rPr>
        <w:t>,</w:t>
      </w:r>
    </w:p>
    <w:p w14:paraId="0FCC59E8" w14:textId="02FB7542" w:rsidR="00847C6F" w:rsidRDefault="005C2F47" w:rsidP="00B80B65">
      <w:pPr>
        <w:pStyle w:val="BodyTextIndent"/>
        <w:ind w:hanging="283"/>
        <w:rPr>
          <w:rFonts w:ascii="Tahoma" w:hAnsi="Tahoma" w:cs="Tahoma"/>
          <w:sz w:val="16"/>
          <w:szCs w:val="16"/>
        </w:rPr>
      </w:pPr>
      <w:r w:rsidRPr="00F862AC">
        <w:rPr>
          <w:rFonts w:ascii="Tahoma" w:hAnsi="Tahoma" w:cs="Tahoma"/>
          <w:sz w:val="16"/>
          <w:szCs w:val="16"/>
        </w:rPr>
        <w:t>ii.</w:t>
      </w:r>
      <w:r w:rsidRPr="00F862AC">
        <w:rPr>
          <w:rFonts w:ascii="Tahoma" w:hAnsi="Tahoma" w:cs="Tahoma"/>
          <w:sz w:val="16"/>
          <w:szCs w:val="16"/>
        </w:rPr>
        <w:tab/>
      </w:r>
      <w:r w:rsidR="000514F3">
        <w:rPr>
          <w:rFonts w:ascii="Tahoma" w:hAnsi="Tahoma" w:cs="Tahoma"/>
          <w:sz w:val="16"/>
          <w:szCs w:val="16"/>
        </w:rPr>
        <w:t>s</w:t>
      </w:r>
      <w:r w:rsidRPr="00F862AC">
        <w:rPr>
          <w:rFonts w:ascii="Tahoma" w:hAnsi="Tahoma" w:cs="Tahoma"/>
          <w:sz w:val="16"/>
          <w:szCs w:val="16"/>
        </w:rPr>
        <w:t>tanovanjska oskrba na specifičnih področjih, kot je nakup, izgradnja ali prenova (vključno z ukrepi energijske učinkovitosti) neprofitnih stanovanj, stanovanj za mlade, domov za ostarele in oskrbovanih stanovanj (</w:t>
      </w:r>
      <w:r w:rsidR="00227337">
        <w:rPr>
          <w:rFonts w:ascii="Tahoma" w:hAnsi="Tahoma" w:cs="Tahoma"/>
          <w:sz w:val="16"/>
          <w:szCs w:val="16"/>
        </w:rPr>
        <w:t>šifra</w:t>
      </w:r>
      <w:r w:rsidR="00227337" w:rsidRPr="00F862AC">
        <w:rPr>
          <w:rFonts w:ascii="Tahoma" w:hAnsi="Tahoma" w:cs="Tahoma"/>
          <w:sz w:val="16"/>
          <w:szCs w:val="16"/>
        </w:rPr>
        <w:t xml:space="preserve"> </w:t>
      </w:r>
      <w:r w:rsidRPr="00F862AC">
        <w:rPr>
          <w:rFonts w:ascii="Tahoma" w:hAnsi="Tahoma" w:cs="Tahoma"/>
          <w:sz w:val="16"/>
          <w:szCs w:val="16"/>
        </w:rPr>
        <w:t>H)</w:t>
      </w:r>
      <w:r w:rsidR="007F47DA">
        <w:rPr>
          <w:rFonts w:ascii="Tahoma" w:hAnsi="Tahoma" w:cs="Tahoma"/>
          <w:sz w:val="16"/>
          <w:szCs w:val="16"/>
        </w:rPr>
        <w:t>,</w:t>
      </w:r>
    </w:p>
    <w:p w14:paraId="1B61AE1C" w14:textId="1DC341A4" w:rsidR="005C2F47" w:rsidRDefault="00847C6F" w:rsidP="00B80B65">
      <w:pPr>
        <w:pStyle w:val="BodyTextIndent"/>
        <w:ind w:hanging="283"/>
        <w:rPr>
          <w:rFonts w:ascii="Tahoma" w:hAnsi="Tahoma" w:cs="Tahoma"/>
          <w:sz w:val="16"/>
          <w:szCs w:val="16"/>
        </w:rPr>
      </w:pPr>
      <w:r>
        <w:rPr>
          <w:rFonts w:ascii="Tahoma" w:hAnsi="Tahoma" w:cs="Tahoma"/>
          <w:sz w:val="16"/>
          <w:szCs w:val="16"/>
        </w:rPr>
        <w:t xml:space="preserve">iii. </w:t>
      </w:r>
      <w:bookmarkStart w:id="11" w:name="_Hlk8895175"/>
      <w:r w:rsidRPr="00847C6F">
        <w:rPr>
          <w:rFonts w:ascii="Tahoma" w:hAnsi="Tahoma" w:cs="Tahoma"/>
          <w:sz w:val="16"/>
          <w:szCs w:val="16"/>
        </w:rPr>
        <w:t>zaposlovanj</w:t>
      </w:r>
      <w:r>
        <w:rPr>
          <w:rFonts w:ascii="Tahoma" w:hAnsi="Tahoma" w:cs="Tahoma"/>
          <w:sz w:val="16"/>
          <w:szCs w:val="16"/>
        </w:rPr>
        <w:t>e (ohranjanje oz. nova delovna mesta)</w:t>
      </w:r>
      <w:r w:rsidRPr="00847C6F">
        <w:rPr>
          <w:rFonts w:ascii="Tahoma" w:hAnsi="Tahoma" w:cs="Tahoma"/>
          <w:sz w:val="16"/>
          <w:szCs w:val="16"/>
        </w:rPr>
        <w:t>, med drugim z namenom zagotavljanja spodbud podjetjem za zaposlovanje oseb specializiranih kvalifikacij in znanj, potrebnih za njihovo rast ali prekvalifikacijo posameznikov</w:t>
      </w:r>
      <w:bookmarkEnd w:id="11"/>
      <w:r>
        <w:rPr>
          <w:rFonts w:ascii="Tahoma" w:hAnsi="Tahoma" w:cs="Tahoma"/>
          <w:sz w:val="16"/>
          <w:szCs w:val="16"/>
        </w:rPr>
        <w:t xml:space="preserve"> (šifra E).</w:t>
      </w:r>
    </w:p>
    <w:p w14:paraId="175A0A1D" w14:textId="1D06888A" w:rsidR="00AD172C" w:rsidRDefault="00AD172C" w:rsidP="00B80B65">
      <w:pPr>
        <w:pStyle w:val="matjaz2"/>
        <w:numPr>
          <w:ilvl w:val="0"/>
          <w:numId w:val="0"/>
        </w:numPr>
        <w:ind w:left="567" w:hanging="283"/>
        <w:rPr>
          <w:szCs w:val="16"/>
        </w:rPr>
      </w:pPr>
    </w:p>
    <w:p w14:paraId="5669BF72" w14:textId="5369F93C" w:rsidR="00227337" w:rsidRPr="002B5A76" w:rsidRDefault="00D647EB" w:rsidP="00FC55A4">
      <w:pPr>
        <w:pStyle w:val="matjaz2"/>
        <w:numPr>
          <w:ilvl w:val="1"/>
          <w:numId w:val="20"/>
        </w:numPr>
      </w:pPr>
      <w:r>
        <w:rPr>
          <w:szCs w:val="16"/>
        </w:rPr>
        <w:t>Sredstva kredita se ne smejo uporabiti za</w:t>
      </w:r>
      <w:r w:rsidR="00C8592E">
        <w:rPr>
          <w:szCs w:val="16"/>
        </w:rPr>
        <w:t xml:space="preserve"> </w:t>
      </w:r>
      <w:r w:rsidR="00B3126F">
        <w:t>dejavnosti,</w:t>
      </w:r>
      <w:r w:rsidR="00C8592E">
        <w:t xml:space="preserve"> </w:t>
      </w:r>
      <w:r w:rsidR="00B3126F">
        <w:t xml:space="preserve">ki sodijo </w:t>
      </w:r>
      <w:r w:rsidR="00B3126F" w:rsidRPr="004A2B7E">
        <w:t>v eno izmed naslednjih področij:</w:t>
      </w:r>
    </w:p>
    <w:p w14:paraId="494D425D" w14:textId="6CD00059" w:rsidR="00B3126F" w:rsidRPr="001A43A3" w:rsidRDefault="00B3126F" w:rsidP="00B80B65">
      <w:pPr>
        <w:pStyle w:val="matjazabc"/>
        <w:ind w:left="567"/>
      </w:pPr>
      <w:r w:rsidRPr="001A43A3">
        <w:t>proizvodnja orožja, streliva, vojaške ali policijske opreme, katere posledica je omejevanje ali kršenje človekovih pravic in svoboščin</w:t>
      </w:r>
      <w:r w:rsidR="002B5A76">
        <w:t>,</w:t>
      </w:r>
    </w:p>
    <w:p w14:paraId="33F7BDC3" w14:textId="6DAA7E50" w:rsidR="00B3126F" w:rsidRPr="001A43A3" w:rsidRDefault="00B3126F" w:rsidP="00B80B65">
      <w:pPr>
        <w:pStyle w:val="matjazabc"/>
        <w:ind w:left="567"/>
        <w:rPr>
          <w:rFonts w:cs="Times New Roman"/>
        </w:rPr>
      </w:pPr>
      <w:r>
        <w:t>proizvodnja ali omogočanje uporabe opreme za dejavnosti iger na srečo</w:t>
      </w:r>
      <w:r w:rsidR="002B5A76">
        <w:t>,</w:t>
      </w:r>
    </w:p>
    <w:p w14:paraId="35D6A142" w14:textId="77777777" w:rsidR="002B5A76" w:rsidRDefault="00B3126F" w:rsidP="00B80B65">
      <w:pPr>
        <w:pStyle w:val="matjazabc"/>
        <w:ind w:left="567"/>
      </w:pPr>
      <w:r w:rsidRPr="001A43A3">
        <w:t xml:space="preserve">proizvodnja, predelava ali distribucija tobaka ter aktivnosti, ki </w:t>
      </w:r>
      <w:r>
        <w:t>omogočajo ali lajšajo uporabo tobačnih izdelkov</w:t>
      </w:r>
      <w:r w:rsidR="002B5A76">
        <w:t>,</w:t>
      </w:r>
    </w:p>
    <w:p w14:paraId="5B79A3D3" w14:textId="4AD62D64" w:rsidR="00B3126F" w:rsidRDefault="00B3126F" w:rsidP="00B80B65">
      <w:pPr>
        <w:pStyle w:val="matjazabc"/>
        <w:ind w:left="567"/>
      </w:pPr>
      <w:r w:rsidRPr="001A43A3">
        <w:t xml:space="preserve">dejavnosti z živimi živalmi za poskusne in znanstvene namene, </w:t>
      </w:r>
    </w:p>
    <w:p w14:paraId="53287E8A" w14:textId="72D76F78" w:rsidR="00B3126F" w:rsidRPr="001A43A3" w:rsidRDefault="00B3126F" w:rsidP="00B80B65">
      <w:pPr>
        <w:pStyle w:val="matjazabc"/>
        <w:ind w:left="567"/>
      </w:pPr>
      <w:r w:rsidRPr="001A43A3">
        <w:t>dejavnosti s škodljivimi vplivi na okolje, ki jih ni mogoče ublažiti in/ali popraviti</w:t>
      </w:r>
      <w:r w:rsidR="002B5A76">
        <w:t>,</w:t>
      </w:r>
    </w:p>
    <w:p w14:paraId="22AE15F5" w14:textId="1BED0003" w:rsidR="00B3126F" w:rsidRPr="001A43A3" w:rsidRDefault="00B3126F" w:rsidP="00B80B65">
      <w:pPr>
        <w:pStyle w:val="matjazabc"/>
        <w:ind w:left="567"/>
      </w:pPr>
      <w:r w:rsidRPr="001A43A3">
        <w:t>dejavnosti, ki veljajo za etično ali moralno sporne oziroma so prepovedane z nacionalno  zakonodajo</w:t>
      </w:r>
      <w:r w:rsidR="002B5A76">
        <w:t>,</w:t>
      </w:r>
    </w:p>
    <w:p w14:paraId="1719E171" w14:textId="4399610E" w:rsidR="00227337" w:rsidRDefault="00B3126F" w:rsidP="00227337">
      <w:pPr>
        <w:pStyle w:val="matjazabc"/>
        <w:ind w:left="567"/>
      </w:pPr>
      <w:r w:rsidRPr="001A43A3">
        <w:t>nepremičninska dejavnost</w:t>
      </w:r>
      <w:r w:rsidR="00FC55A4">
        <w:t>,</w:t>
      </w:r>
      <w:r w:rsidR="00452AC6">
        <w:rPr>
          <w:rStyle w:val="FootnoteReference"/>
        </w:rPr>
        <w:footnoteReference w:id="3"/>
      </w:r>
    </w:p>
    <w:p w14:paraId="708B5774" w14:textId="068C9EDC" w:rsidR="00BC5F8C" w:rsidRPr="00941AF7" w:rsidRDefault="00B3126F" w:rsidP="00227337">
      <w:pPr>
        <w:pStyle w:val="matjazabc"/>
        <w:ind w:left="567"/>
      </w:pPr>
      <w:r w:rsidRPr="001A43A3">
        <w:t xml:space="preserve">čiste finančne transakcije, kot npr. </w:t>
      </w:r>
      <w:r>
        <w:t>trgovanje z vrednostnimi papirji</w:t>
      </w:r>
      <w:r w:rsidR="002B5A76">
        <w:t>.</w:t>
      </w:r>
    </w:p>
    <w:p w14:paraId="5B724E8F" w14:textId="77777777" w:rsidR="00C8592E" w:rsidRDefault="00C8592E" w:rsidP="00C8592E">
      <w:pPr>
        <w:pStyle w:val="BodyTextIndent"/>
        <w:ind w:left="0" w:firstLine="0"/>
        <w:rPr>
          <w:rFonts w:ascii="Tahoma" w:hAnsi="Tahoma" w:cs="Tahoma"/>
          <w:sz w:val="16"/>
          <w:szCs w:val="16"/>
        </w:rPr>
      </w:pPr>
    </w:p>
    <w:p w14:paraId="5B603596" w14:textId="2B275BAC" w:rsidR="00DF53B9" w:rsidRDefault="00B3126F" w:rsidP="00DF53B9">
      <w:pPr>
        <w:pStyle w:val="BodyTextIndent"/>
        <w:numPr>
          <w:ilvl w:val="1"/>
          <w:numId w:val="20"/>
        </w:numPr>
        <w:rPr>
          <w:rFonts w:ascii="Tahoma" w:hAnsi="Tahoma"/>
          <w:sz w:val="16"/>
          <w:szCs w:val="16"/>
        </w:rPr>
      </w:pPr>
      <w:r w:rsidRPr="00C8592E">
        <w:rPr>
          <w:rFonts w:ascii="Tahoma" w:hAnsi="Tahoma"/>
          <w:sz w:val="16"/>
          <w:szCs w:val="16"/>
        </w:rPr>
        <w:t>Če je podkredit namenjen financiranju stroškov</w:t>
      </w:r>
      <w:r w:rsidR="00C8592E">
        <w:rPr>
          <w:rFonts w:ascii="Tahoma" w:hAnsi="Tahoma"/>
          <w:sz w:val="16"/>
          <w:szCs w:val="16"/>
        </w:rPr>
        <w:t xml:space="preserve"> </w:t>
      </w:r>
      <w:r w:rsidRPr="00C8592E">
        <w:rPr>
          <w:rFonts w:ascii="Tahoma" w:hAnsi="Tahoma"/>
          <w:sz w:val="16"/>
          <w:szCs w:val="16"/>
        </w:rPr>
        <w:t>končnih upravičencev iz naslova plač zaposlenih, nakupa materiala in naročila storitev, se šteje, da so v členu 1</w:t>
      </w:r>
      <w:r w:rsidR="003D4679" w:rsidRPr="00C8592E">
        <w:rPr>
          <w:rFonts w:ascii="Tahoma" w:hAnsi="Tahoma"/>
          <w:sz w:val="16"/>
          <w:szCs w:val="16"/>
        </w:rPr>
        <w:t>0.</w:t>
      </w:r>
      <w:r w:rsidR="00C8592E">
        <w:rPr>
          <w:rFonts w:ascii="Tahoma" w:hAnsi="Tahoma"/>
          <w:sz w:val="16"/>
          <w:szCs w:val="16"/>
        </w:rPr>
        <w:t>3</w:t>
      </w:r>
      <w:r w:rsidRPr="00C8592E">
        <w:rPr>
          <w:rFonts w:ascii="Tahoma" w:hAnsi="Tahoma"/>
          <w:sz w:val="16"/>
          <w:szCs w:val="16"/>
        </w:rPr>
        <w:t xml:space="preserve"> našteti pričakovani učinki izpolnjeni, ostale določbe splošnih pogojev, ki zadevajo </w:t>
      </w:r>
      <w:r w:rsidRPr="008F7BAF">
        <w:rPr>
          <w:rFonts w:ascii="Tahoma" w:hAnsi="Tahoma"/>
          <w:sz w:val="16"/>
          <w:szCs w:val="16"/>
        </w:rPr>
        <w:t>financiranje projektov, pa</w:t>
      </w:r>
      <w:r w:rsidRPr="00C8592E">
        <w:rPr>
          <w:rFonts w:ascii="Tahoma" w:hAnsi="Tahoma"/>
          <w:sz w:val="16"/>
          <w:szCs w:val="16"/>
        </w:rPr>
        <w:t xml:space="preserve"> se uporabljajo smiselno.</w:t>
      </w:r>
    </w:p>
    <w:p w14:paraId="1FF492DA" w14:textId="77777777" w:rsidR="00DF53B9" w:rsidRDefault="00DF53B9" w:rsidP="00DF53B9">
      <w:pPr>
        <w:pStyle w:val="BodyTextIndent"/>
        <w:ind w:left="360" w:firstLine="0"/>
        <w:rPr>
          <w:rFonts w:ascii="Tahoma" w:hAnsi="Tahoma"/>
          <w:sz w:val="16"/>
          <w:szCs w:val="16"/>
        </w:rPr>
      </w:pPr>
    </w:p>
    <w:p w14:paraId="5C8D95BE" w14:textId="043B9E21" w:rsidR="007D3310" w:rsidRPr="00C8592E" w:rsidRDefault="00F019F9" w:rsidP="00B80B65">
      <w:pPr>
        <w:pStyle w:val="BodyTextIndent"/>
        <w:ind w:left="284" w:hanging="284"/>
        <w:rPr>
          <w:rFonts w:ascii="Tahoma" w:hAnsi="Tahoma" w:cs="Tahoma"/>
          <w:b/>
          <w:sz w:val="16"/>
          <w:szCs w:val="16"/>
        </w:rPr>
      </w:pPr>
      <w:r w:rsidRPr="00C8592E">
        <w:rPr>
          <w:rFonts w:ascii="Tahoma" w:hAnsi="Tahoma" w:cs="Tahoma"/>
          <w:b/>
          <w:sz w:val="16"/>
          <w:szCs w:val="16"/>
        </w:rPr>
        <w:t>11</w:t>
      </w:r>
      <w:r w:rsidR="00C9360E" w:rsidRPr="00C8592E">
        <w:rPr>
          <w:rFonts w:ascii="Tahoma" w:hAnsi="Tahoma" w:cs="Tahoma"/>
          <w:b/>
          <w:sz w:val="16"/>
          <w:szCs w:val="16"/>
        </w:rPr>
        <w:t xml:space="preserve">. člen </w:t>
      </w:r>
      <w:r w:rsidR="000A4E9D">
        <w:rPr>
          <w:rFonts w:ascii="Tahoma" w:hAnsi="Tahoma" w:cs="Tahoma"/>
          <w:b/>
          <w:sz w:val="16"/>
          <w:szCs w:val="16"/>
        </w:rPr>
        <w:t xml:space="preserve">- </w:t>
      </w:r>
      <w:r w:rsidR="00C9360E" w:rsidRPr="00C8592E">
        <w:rPr>
          <w:rFonts w:ascii="Tahoma" w:hAnsi="Tahoma" w:cs="Tahoma"/>
          <w:b/>
          <w:sz w:val="16"/>
          <w:szCs w:val="16"/>
        </w:rPr>
        <w:t>Informiranje javnosti</w:t>
      </w:r>
    </w:p>
    <w:p w14:paraId="3D57C0FA" w14:textId="77777777" w:rsidR="00C9360E" w:rsidRPr="00D63D3C" w:rsidRDefault="00C9360E" w:rsidP="00B80B65">
      <w:pPr>
        <w:pStyle w:val="BodyTextIndent"/>
        <w:ind w:left="284" w:hanging="284"/>
        <w:rPr>
          <w:rFonts w:ascii="Tahoma" w:hAnsi="Tahoma" w:cs="Tahoma"/>
          <w:sz w:val="16"/>
          <w:szCs w:val="16"/>
        </w:rPr>
      </w:pPr>
    </w:p>
    <w:p w14:paraId="3EB68300" w14:textId="4D7F7BDF" w:rsidR="004D66E1" w:rsidRPr="00D63D3C" w:rsidRDefault="00F019F9" w:rsidP="00B80B65">
      <w:pPr>
        <w:pStyle w:val="BodyTextIndent"/>
        <w:ind w:left="284" w:hanging="284"/>
        <w:rPr>
          <w:rFonts w:ascii="Tahoma" w:hAnsi="Tahoma" w:cs="Tahoma"/>
          <w:sz w:val="16"/>
          <w:szCs w:val="16"/>
        </w:rPr>
      </w:pPr>
      <w:r>
        <w:rPr>
          <w:rFonts w:ascii="Tahoma" w:hAnsi="Tahoma" w:cs="Tahoma"/>
          <w:sz w:val="16"/>
          <w:szCs w:val="16"/>
        </w:rPr>
        <w:t xml:space="preserve">11.1 </w:t>
      </w:r>
      <w:r w:rsidR="00296E69">
        <w:rPr>
          <w:rFonts w:ascii="Tahoma" w:hAnsi="Tahoma" w:cs="Tahoma"/>
          <w:sz w:val="16"/>
          <w:szCs w:val="16"/>
        </w:rPr>
        <w:t>F</w:t>
      </w:r>
      <w:r w:rsidR="00787090">
        <w:rPr>
          <w:rFonts w:ascii="Tahoma" w:hAnsi="Tahoma" w:cs="Tahoma"/>
          <w:sz w:val="16"/>
          <w:szCs w:val="16"/>
        </w:rPr>
        <w:t>inančni posrednik</w:t>
      </w:r>
      <w:r w:rsidR="00787090" w:rsidRPr="00D63D3C">
        <w:rPr>
          <w:rFonts w:ascii="Tahoma" w:hAnsi="Tahoma" w:cs="Tahoma"/>
          <w:sz w:val="16"/>
          <w:szCs w:val="16"/>
        </w:rPr>
        <w:t xml:space="preserve"> </w:t>
      </w:r>
      <w:r w:rsidR="00371578" w:rsidRPr="00D63D3C">
        <w:rPr>
          <w:rFonts w:ascii="Tahoma" w:hAnsi="Tahoma" w:cs="Tahoma"/>
          <w:sz w:val="16"/>
          <w:szCs w:val="16"/>
        </w:rPr>
        <w:t xml:space="preserve">soglaša z objavo informacije o udeležbi </w:t>
      </w:r>
      <w:r w:rsidR="00296E69">
        <w:rPr>
          <w:rFonts w:ascii="Tahoma" w:hAnsi="Tahoma" w:cs="Tahoma"/>
          <w:sz w:val="16"/>
          <w:szCs w:val="16"/>
        </w:rPr>
        <w:t xml:space="preserve">SID banke pri financiranju </w:t>
      </w:r>
      <w:r w:rsidR="00787090">
        <w:rPr>
          <w:rFonts w:ascii="Tahoma" w:hAnsi="Tahoma" w:cs="Tahoma"/>
          <w:sz w:val="16"/>
          <w:szCs w:val="16"/>
        </w:rPr>
        <w:t>finančnega posrednika</w:t>
      </w:r>
      <w:r w:rsidR="00787090" w:rsidRPr="00D63D3C">
        <w:rPr>
          <w:rFonts w:ascii="Tahoma" w:hAnsi="Tahoma" w:cs="Tahoma"/>
          <w:sz w:val="16"/>
          <w:szCs w:val="16"/>
        </w:rPr>
        <w:t xml:space="preserve"> </w:t>
      </w:r>
      <w:r w:rsidR="00296E69">
        <w:rPr>
          <w:rFonts w:ascii="Tahoma" w:hAnsi="Tahoma" w:cs="Tahoma"/>
          <w:sz w:val="16"/>
          <w:szCs w:val="16"/>
        </w:rPr>
        <w:t xml:space="preserve">po kreditni pogodbi na spletnih straneh SID banke ali v sredstvih javnega obveščanja in se zavezuje, da bo ob vsakokratnem obveščanju javnosti o financiranju finančnega posrednika na ustrezen način posredoval informacijo o financiranju s </w:t>
      </w:r>
      <w:r w:rsidR="00296E69" w:rsidRPr="00911F73">
        <w:rPr>
          <w:rFonts w:ascii="Tahoma" w:hAnsi="Tahoma" w:cs="Tahoma"/>
          <w:sz w:val="16"/>
          <w:szCs w:val="16"/>
        </w:rPr>
        <w:t>sredstvi SID banke in izvedel vse aktivnosti, ki jih s tem v zvezi določi SID banka, vključno z upoštevanje</w:t>
      </w:r>
      <w:r w:rsidR="00911F73" w:rsidRPr="00911F73">
        <w:rPr>
          <w:rFonts w:ascii="Tahoma" w:hAnsi="Tahoma" w:cs="Tahoma"/>
          <w:sz w:val="16"/>
          <w:szCs w:val="16"/>
        </w:rPr>
        <w:t>m</w:t>
      </w:r>
      <w:r w:rsidR="00296E69" w:rsidRPr="00911F73">
        <w:rPr>
          <w:rFonts w:ascii="Tahoma" w:hAnsi="Tahoma" w:cs="Tahoma"/>
          <w:sz w:val="16"/>
          <w:szCs w:val="16"/>
        </w:rPr>
        <w:t xml:space="preserve"> navodil</w:t>
      </w:r>
      <w:r w:rsidR="00296E69">
        <w:rPr>
          <w:rFonts w:ascii="Tahoma" w:hAnsi="Tahoma" w:cs="Tahoma"/>
          <w:sz w:val="16"/>
          <w:szCs w:val="16"/>
        </w:rPr>
        <w:t xml:space="preserve"> SID banke o komuniciranju ter označevanju ali informiranju v zvezi s financiranjem</w:t>
      </w:r>
      <w:r w:rsidR="004D66E1" w:rsidRPr="00D63D3C">
        <w:rPr>
          <w:rFonts w:ascii="Tahoma" w:hAnsi="Tahoma" w:cs="Tahoma"/>
          <w:sz w:val="16"/>
          <w:szCs w:val="16"/>
        </w:rPr>
        <w:t>.</w:t>
      </w:r>
    </w:p>
    <w:p w14:paraId="7ACC5CD4" w14:textId="77777777" w:rsidR="007F53E3" w:rsidRPr="00D63D3C" w:rsidRDefault="007F53E3">
      <w:pPr>
        <w:pStyle w:val="BodyTextIndent"/>
        <w:ind w:left="0" w:firstLine="0"/>
        <w:rPr>
          <w:rFonts w:ascii="Tahoma" w:hAnsi="Tahoma" w:cs="Tahoma"/>
          <w:sz w:val="16"/>
          <w:szCs w:val="16"/>
        </w:rPr>
      </w:pPr>
    </w:p>
    <w:p w14:paraId="0D123C50" w14:textId="714CD0C9" w:rsidR="007D3310" w:rsidRPr="00D63D3C" w:rsidRDefault="00F019F9" w:rsidP="002D7C26">
      <w:pPr>
        <w:jc w:val="both"/>
        <w:rPr>
          <w:rFonts w:ascii="Tahoma" w:hAnsi="Tahoma" w:cs="Tahoma"/>
          <w:b/>
          <w:sz w:val="16"/>
          <w:szCs w:val="16"/>
        </w:rPr>
      </w:pPr>
      <w:r>
        <w:rPr>
          <w:rFonts w:ascii="Tahoma" w:hAnsi="Tahoma" w:cs="Tahoma"/>
          <w:b/>
          <w:sz w:val="16"/>
          <w:szCs w:val="16"/>
        </w:rPr>
        <w:t>12</w:t>
      </w:r>
      <w:r w:rsidR="00371578" w:rsidRPr="00D63D3C">
        <w:rPr>
          <w:rFonts w:ascii="Tahoma" w:hAnsi="Tahoma" w:cs="Tahoma"/>
          <w:b/>
          <w:sz w:val="16"/>
          <w:szCs w:val="16"/>
        </w:rPr>
        <w:t xml:space="preserve">. člen - Obveznosti </w:t>
      </w:r>
      <w:r w:rsidR="00787090">
        <w:rPr>
          <w:rFonts w:ascii="Tahoma" w:hAnsi="Tahoma" w:cs="Tahoma"/>
          <w:b/>
          <w:sz w:val="16"/>
          <w:szCs w:val="16"/>
        </w:rPr>
        <w:t>finančnega posrednika</w:t>
      </w:r>
      <w:r w:rsidR="00787090" w:rsidRPr="00D63D3C">
        <w:rPr>
          <w:rFonts w:ascii="Tahoma" w:hAnsi="Tahoma" w:cs="Tahoma"/>
          <w:b/>
          <w:sz w:val="16"/>
          <w:szCs w:val="16"/>
        </w:rPr>
        <w:t xml:space="preserve"> </w:t>
      </w:r>
      <w:r w:rsidR="00371578" w:rsidRPr="00D63D3C">
        <w:rPr>
          <w:rFonts w:ascii="Tahoma" w:hAnsi="Tahoma" w:cs="Tahoma"/>
          <w:b/>
          <w:sz w:val="16"/>
          <w:szCs w:val="16"/>
        </w:rPr>
        <w:t xml:space="preserve">glede obveščanja SID banke in </w:t>
      </w:r>
      <w:r w:rsidR="002B48FE">
        <w:rPr>
          <w:rFonts w:ascii="Tahoma" w:hAnsi="Tahoma" w:cs="Tahoma"/>
          <w:b/>
          <w:sz w:val="16"/>
          <w:szCs w:val="16"/>
        </w:rPr>
        <w:t>poslovanja</w:t>
      </w:r>
    </w:p>
    <w:p w14:paraId="0FA06FF4" w14:textId="77777777" w:rsidR="007D3310" w:rsidRPr="00D63D3C" w:rsidRDefault="007D3310">
      <w:pPr>
        <w:pStyle w:val="Heading3"/>
        <w:rPr>
          <w:rFonts w:ascii="Tahoma" w:hAnsi="Tahoma" w:cs="Tahoma"/>
          <w:szCs w:val="16"/>
        </w:rPr>
      </w:pPr>
    </w:p>
    <w:p w14:paraId="18F3A189" w14:textId="75DF0366" w:rsidR="004B132E" w:rsidRPr="00D63D3C" w:rsidRDefault="004B132E" w:rsidP="00C8592E">
      <w:pPr>
        <w:pStyle w:val="BodyTextIndent"/>
        <w:numPr>
          <w:ilvl w:val="1"/>
          <w:numId w:val="47"/>
        </w:numPr>
        <w:rPr>
          <w:rFonts w:ascii="Tahoma" w:hAnsi="Tahoma" w:cs="Tahoma"/>
          <w:sz w:val="16"/>
          <w:szCs w:val="16"/>
        </w:rPr>
      </w:pPr>
      <w:r w:rsidRPr="00D63D3C">
        <w:rPr>
          <w:rFonts w:ascii="Tahoma" w:hAnsi="Tahoma" w:cs="Tahoma"/>
          <w:sz w:val="16"/>
          <w:szCs w:val="16"/>
        </w:rPr>
        <w:t xml:space="preserve">V času od dneva sklenitve </w:t>
      </w:r>
      <w:r w:rsidR="00371578" w:rsidRPr="00D63D3C">
        <w:rPr>
          <w:rFonts w:ascii="Tahoma" w:hAnsi="Tahoma" w:cs="Tahoma"/>
          <w:sz w:val="16"/>
          <w:szCs w:val="16"/>
        </w:rPr>
        <w:t>kreditne pogodbe</w:t>
      </w:r>
      <w:r w:rsidRPr="00D63D3C">
        <w:rPr>
          <w:rFonts w:ascii="Tahoma" w:hAnsi="Tahoma" w:cs="Tahoma"/>
          <w:sz w:val="16"/>
          <w:szCs w:val="16"/>
        </w:rPr>
        <w:t xml:space="preserve"> do </w:t>
      </w:r>
      <w:r w:rsidR="00D647EB">
        <w:rPr>
          <w:rFonts w:ascii="Tahoma" w:hAnsi="Tahoma" w:cs="Tahoma"/>
          <w:sz w:val="16"/>
          <w:szCs w:val="16"/>
        </w:rPr>
        <w:t>poplačila</w:t>
      </w:r>
      <w:r w:rsidRPr="00D63D3C">
        <w:rPr>
          <w:rFonts w:ascii="Tahoma" w:hAnsi="Tahoma" w:cs="Tahoma"/>
          <w:sz w:val="16"/>
          <w:szCs w:val="16"/>
        </w:rPr>
        <w:t xml:space="preserve"> vseh obveznosti iz </w:t>
      </w:r>
      <w:r w:rsidR="00371578" w:rsidRPr="00D63D3C">
        <w:rPr>
          <w:rFonts w:ascii="Tahoma" w:hAnsi="Tahoma" w:cs="Tahoma"/>
          <w:sz w:val="16"/>
          <w:szCs w:val="16"/>
        </w:rPr>
        <w:t xml:space="preserve">kreditne pogodbe </w:t>
      </w:r>
      <w:r w:rsidRPr="00D63D3C">
        <w:rPr>
          <w:rFonts w:ascii="Tahoma" w:hAnsi="Tahoma" w:cs="Tahoma"/>
          <w:sz w:val="16"/>
          <w:szCs w:val="16"/>
        </w:rPr>
        <w:t xml:space="preserve">bo </w:t>
      </w:r>
      <w:r w:rsidR="00787090">
        <w:rPr>
          <w:rFonts w:ascii="Tahoma" w:hAnsi="Tahoma" w:cs="Tahoma"/>
          <w:sz w:val="16"/>
          <w:szCs w:val="16"/>
        </w:rPr>
        <w:t>finančni posrednik</w:t>
      </w:r>
      <w:r w:rsidRPr="00D63D3C">
        <w:rPr>
          <w:rFonts w:ascii="Tahoma" w:hAnsi="Tahoma" w:cs="Tahoma"/>
          <w:sz w:val="16"/>
          <w:szCs w:val="16"/>
        </w:rPr>
        <w:t>:</w:t>
      </w:r>
    </w:p>
    <w:p w14:paraId="61282B5E" w14:textId="231C51F9" w:rsidR="007D3310" w:rsidRDefault="00BF0522" w:rsidP="00C61BFF">
      <w:pPr>
        <w:numPr>
          <w:ilvl w:val="0"/>
          <w:numId w:val="1"/>
        </w:numPr>
        <w:tabs>
          <w:tab w:val="clear" w:pos="975"/>
        </w:tabs>
        <w:ind w:left="567" w:hanging="283"/>
        <w:jc w:val="both"/>
        <w:rPr>
          <w:rFonts w:ascii="Tahoma" w:hAnsi="Tahoma" w:cs="Tahoma"/>
          <w:sz w:val="16"/>
          <w:szCs w:val="16"/>
        </w:rPr>
      </w:pPr>
      <w:r w:rsidRPr="00B80B65">
        <w:rPr>
          <w:rFonts w:ascii="Tahoma" w:hAnsi="Tahoma" w:cs="Tahoma"/>
          <w:sz w:val="16"/>
          <w:szCs w:val="16"/>
        </w:rPr>
        <w:t xml:space="preserve">SID banko obvestil </w:t>
      </w:r>
      <w:r w:rsidR="000A73CB" w:rsidRPr="00B80B65">
        <w:rPr>
          <w:rFonts w:ascii="Tahoma" w:hAnsi="Tahoma" w:cs="Tahoma"/>
          <w:sz w:val="16"/>
          <w:szCs w:val="16"/>
        </w:rPr>
        <w:t xml:space="preserve">o statusnih spremembah, </w:t>
      </w:r>
      <w:r w:rsidRPr="00B80B65">
        <w:rPr>
          <w:rFonts w:ascii="Tahoma" w:hAnsi="Tahoma" w:cs="Tahoma"/>
          <w:sz w:val="16"/>
          <w:szCs w:val="16"/>
        </w:rPr>
        <w:t xml:space="preserve">spremembah firme, </w:t>
      </w:r>
      <w:r w:rsidR="008A18B9" w:rsidRPr="00B80B65">
        <w:rPr>
          <w:rFonts w:ascii="Tahoma" w:hAnsi="Tahoma" w:cs="Tahoma"/>
          <w:sz w:val="16"/>
          <w:szCs w:val="16"/>
        </w:rPr>
        <w:t xml:space="preserve">poslovnega naslova, </w:t>
      </w:r>
      <w:r w:rsidRPr="00B80B65">
        <w:rPr>
          <w:rFonts w:ascii="Tahoma" w:hAnsi="Tahoma" w:cs="Tahoma"/>
          <w:sz w:val="16"/>
          <w:szCs w:val="16"/>
        </w:rPr>
        <w:t xml:space="preserve">sedeža, dejavnosti in oseb, pooblaščenih za zastopanje, v </w:t>
      </w:r>
      <w:r w:rsidRPr="00177848">
        <w:rPr>
          <w:rFonts w:ascii="Tahoma" w:hAnsi="Tahoma" w:cs="Tahoma"/>
          <w:sz w:val="16"/>
          <w:szCs w:val="16"/>
        </w:rPr>
        <w:t xml:space="preserve">roku </w:t>
      </w:r>
      <w:r w:rsidR="008A18B9" w:rsidRPr="00177848">
        <w:rPr>
          <w:rFonts w:ascii="Tahoma" w:hAnsi="Tahoma" w:cs="Tahoma"/>
          <w:sz w:val="16"/>
          <w:szCs w:val="16"/>
        </w:rPr>
        <w:t xml:space="preserve">petih </w:t>
      </w:r>
      <w:r w:rsidRPr="00177848">
        <w:rPr>
          <w:rFonts w:ascii="Tahoma" w:hAnsi="Tahoma" w:cs="Tahoma"/>
          <w:sz w:val="16"/>
          <w:szCs w:val="16"/>
        </w:rPr>
        <w:t xml:space="preserve">delovnih dni od </w:t>
      </w:r>
      <w:r w:rsidR="008A18B9" w:rsidRPr="00177848">
        <w:rPr>
          <w:rFonts w:ascii="Tahoma" w:hAnsi="Tahoma" w:cs="Tahoma"/>
          <w:sz w:val="16"/>
          <w:szCs w:val="16"/>
        </w:rPr>
        <w:t>takšne spremembe</w:t>
      </w:r>
      <w:r w:rsidR="00B80B65" w:rsidRPr="00177848">
        <w:rPr>
          <w:rFonts w:ascii="Tahoma" w:hAnsi="Tahoma" w:cs="Tahoma"/>
          <w:sz w:val="16"/>
          <w:szCs w:val="16"/>
        </w:rPr>
        <w:t>,</w:t>
      </w:r>
    </w:p>
    <w:p w14:paraId="5A249B67" w14:textId="54100560" w:rsidR="00177848" w:rsidRPr="00E23441" w:rsidRDefault="00BF0522" w:rsidP="00227337">
      <w:pPr>
        <w:numPr>
          <w:ilvl w:val="0"/>
          <w:numId w:val="1"/>
        </w:numPr>
        <w:tabs>
          <w:tab w:val="clear" w:pos="975"/>
        </w:tabs>
        <w:ind w:left="567" w:hanging="283"/>
        <w:jc w:val="both"/>
        <w:rPr>
          <w:rFonts w:ascii="Tahoma" w:hAnsi="Tahoma" w:cs="Tahoma"/>
          <w:sz w:val="16"/>
          <w:szCs w:val="16"/>
        </w:rPr>
      </w:pPr>
      <w:r w:rsidRPr="009375C3">
        <w:rPr>
          <w:rFonts w:ascii="Tahoma" w:hAnsi="Tahoma" w:cs="Tahoma"/>
          <w:sz w:val="16"/>
          <w:szCs w:val="16"/>
        </w:rPr>
        <w:t>SID banko</w:t>
      </w:r>
      <w:r w:rsidRPr="00E23441">
        <w:rPr>
          <w:rFonts w:ascii="Tahoma" w:hAnsi="Tahoma" w:cs="Tahoma"/>
          <w:sz w:val="16"/>
          <w:szCs w:val="16"/>
        </w:rPr>
        <w:t xml:space="preserve"> </w:t>
      </w:r>
      <w:r w:rsidR="00F756B0" w:rsidRPr="00E23441">
        <w:rPr>
          <w:rFonts w:ascii="Tahoma" w:hAnsi="Tahoma" w:cs="Tahoma"/>
          <w:sz w:val="16"/>
          <w:szCs w:val="16"/>
        </w:rPr>
        <w:t xml:space="preserve">v roku petih delovnih dni obvestil </w:t>
      </w:r>
      <w:r w:rsidRPr="00750B17">
        <w:rPr>
          <w:rFonts w:ascii="Tahoma" w:hAnsi="Tahoma" w:cs="Tahoma"/>
          <w:sz w:val="16"/>
          <w:szCs w:val="16"/>
        </w:rPr>
        <w:t>o</w:t>
      </w:r>
      <w:r w:rsidRPr="00750B17" w:rsidDel="005B310A">
        <w:rPr>
          <w:rFonts w:ascii="Tahoma" w:hAnsi="Tahoma" w:cs="Tahoma"/>
          <w:sz w:val="16"/>
          <w:szCs w:val="16"/>
        </w:rPr>
        <w:t xml:space="preserve"> </w:t>
      </w:r>
      <w:r w:rsidRPr="00750B17">
        <w:rPr>
          <w:rFonts w:ascii="Tahoma" w:hAnsi="Tahoma" w:cs="Tahoma"/>
          <w:sz w:val="16"/>
          <w:szCs w:val="16"/>
        </w:rPr>
        <w:t>sklenitvi ali spremembi dolgoročne kreditne pogodbe z drugim upnikom, s</w:t>
      </w:r>
      <w:r w:rsidRPr="00A44ABB">
        <w:rPr>
          <w:rFonts w:ascii="Tahoma" w:hAnsi="Tahoma" w:cs="Tahoma"/>
          <w:sz w:val="16"/>
          <w:szCs w:val="16"/>
        </w:rPr>
        <w:t xml:space="preserve"> katero bi se zavezal k predložitvi zavarovanj ali pristal na pravico </w:t>
      </w:r>
      <w:r w:rsidR="00F756B0" w:rsidRPr="00A44ABB">
        <w:rPr>
          <w:rFonts w:ascii="Tahoma" w:hAnsi="Tahoma" w:cs="Tahoma"/>
          <w:sz w:val="16"/>
          <w:szCs w:val="16"/>
        </w:rPr>
        <w:t xml:space="preserve">kreditodajalca </w:t>
      </w:r>
      <w:r w:rsidRPr="00A44ABB">
        <w:rPr>
          <w:rFonts w:ascii="Tahoma" w:hAnsi="Tahoma" w:cs="Tahoma"/>
          <w:sz w:val="16"/>
          <w:szCs w:val="16"/>
        </w:rPr>
        <w:t>do odpoklica zaradi padca svoje boni</w:t>
      </w:r>
      <w:r w:rsidRPr="00AF121C">
        <w:rPr>
          <w:rFonts w:ascii="Tahoma" w:hAnsi="Tahoma" w:cs="Tahoma"/>
          <w:sz w:val="16"/>
          <w:szCs w:val="16"/>
        </w:rPr>
        <w:t>tetne ocene ali neizpolnjevanja svoje obveznosti v zvezi s finančno-premoženjskim položajem ali v zvezi s kapitalsko ustreznostjo, če bi bile te določbe strožje od tovrstnih določb po kreditni pogodbi, in na zahtevo SID banke zagotovil enako stroge obv</w:t>
      </w:r>
      <w:r w:rsidR="00AD3EAB" w:rsidRPr="00AF3CB1">
        <w:rPr>
          <w:rFonts w:ascii="Tahoma" w:hAnsi="Tahoma" w:cs="Tahoma"/>
          <w:sz w:val="16"/>
          <w:szCs w:val="16"/>
        </w:rPr>
        <w:t>eznosti tudi v korist SID banke</w:t>
      </w:r>
      <w:r w:rsidR="00B80B65" w:rsidRPr="00DB50BD">
        <w:rPr>
          <w:rFonts w:ascii="Tahoma" w:hAnsi="Tahoma" w:cs="Tahoma"/>
          <w:sz w:val="16"/>
          <w:szCs w:val="16"/>
        </w:rPr>
        <w:t>,</w:t>
      </w:r>
    </w:p>
    <w:p w14:paraId="339FFEEA" w14:textId="1A04313B" w:rsidR="00177848" w:rsidRPr="00E23441" w:rsidRDefault="00321ADC" w:rsidP="00227337">
      <w:pPr>
        <w:numPr>
          <w:ilvl w:val="0"/>
          <w:numId w:val="1"/>
        </w:numPr>
        <w:tabs>
          <w:tab w:val="clear" w:pos="975"/>
        </w:tabs>
        <w:ind w:left="567" w:hanging="283"/>
        <w:jc w:val="both"/>
        <w:rPr>
          <w:rFonts w:ascii="Tahoma" w:hAnsi="Tahoma" w:cs="Tahoma"/>
          <w:sz w:val="16"/>
          <w:szCs w:val="16"/>
        </w:rPr>
      </w:pPr>
      <w:r w:rsidRPr="00E23441">
        <w:rPr>
          <w:rFonts w:ascii="Tahoma" w:hAnsi="Tahoma" w:cs="Tahoma"/>
          <w:sz w:val="16"/>
          <w:szCs w:val="16"/>
        </w:rPr>
        <w:t>SID banko v roku petih delovnih dni obvestil o vseh drugih dejanjih, dejstvih ali okoliščinah, ki bi utegnile kakorkoli negativno vplivati na pravice ali terjatve SID banke iz kreditne pogodbe ali kakorkoli ogroziti, otežiti ali onemogočiti</w:t>
      </w:r>
      <w:r w:rsidRPr="00750B17">
        <w:rPr>
          <w:rFonts w:ascii="Tahoma" w:hAnsi="Tahoma" w:cs="Tahoma"/>
          <w:sz w:val="16"/>
          <w:szCs w:val="16"/>
        </w:rPr>
        <w:t xml:space="preserve"> izpolnjevanje drugih obveznosti finančnega posrednika iz kreditne pogodbe</w:t>
      </w:r>
      <w:r w:rsidR="00B80B65" w:rsidRPr="00750B17">
        <w:rPr>
          <w:rFonts w:ascii="Tahoma" w:hAnsi="Tahoma" w:cs="Tahoma"/>
          <w:sz w:val="16"/>
          <w:szCs w:val="16"/>
        </w:rPr>
        <w:t>,</w:t>
      </w:r>
    </w:p>
    <w:p w14:paraId="3385E989" w14:textId="43CE1A21" w:rsidR="00BF0522" w:rsidRPr="00E52CDD" w:rsidRDefault="00E52CDD" w:rsidP="00C61BFF">
      <w:pPr>
        <w:numPr>
          <w:ilvl w:val="0"/>
          <w:numId w:val="1"/>
        </w:numPr>
        <w:tabs>
          <w:tab w:val="clear" w:pos="975"/>
        </w:tabs>
        <w:ind w:left="567" w:hanging="283"/>
        <w:jc w:val="both"/>
        <w:rPr>
          <w:rFonts w:ascii="Tahoma" w:hAnsi="Tahoma" w:cs="Tahoma"/>
          <w:sz w:val="16"/>
          <w:szCs w:val="16"/>
        </w:rPr>
      </w:pPr>
      <w:r w:rsidRPr="00177848">
        <w:rPr>
          <w:rFonts w:ascii="Tahoma" w:hAnsi="Tahoma" w:cs="Tahoma"/>
          <w:sz w:val="16"/>
          <w:szCs w:val="16"/>
        </w:rPr>
        <w:t>SID banko v roku petih delovnih dni obvestil o vsakršnem sporu ali kazenskem postopku</w:t>
      </w:r>
      <w:r w:rsidRPr="00E15502">
        <w:rPr>
          <w:rFonts w:ascii="Tahoma" w:hAnsi="Tahoma" w:cs="Tahoma"/>
          <w:sz w:val="16"/>
          <w:szCs w:val="16"/>
        </w:rPr>
        <w:t xml:space="preserve">, ki je ali bi utegnil nastati v zvezi s poslovanjem </w:t>
      </w:r>
      <w:r w:rsidRPr="00E52CDD">
        <w:rPr>
          <w:rFonts w:ascii="Tahoma" w:hAnsi="Tahoma" w:cs="Tahoma"/>
          <w:sz w:val="16"/>
          <w:szCs w:val="16"/>
        </w:rPr>
        <w:t>finančnega posrednika</w:t>
      </w:r>
      <w:r w:rsidRPr="00E15502">
        <w:rPr>
          <w:rFonts w:ascii="Tahoma" w:hAnsi="Tahoma" w:cs="Tahoma"/>
          <w:sz w:val="16"/>
          <w:szCs w:val="16"/>
        </w:rPr>
        <w:t xml:space="preserve"> ter o vseh drugih dejanjih, dejstvih ali okoliščinah, ki bi utegnile kakorkoli negativno vplivati na pravice ali terjatve SID banke iz kreditne pogodbe ali kakorkoli ogroziti, otežiti ali onemogočiti izpolnjevanje drugih obveznosti </w:t>
      </w:r>
      <w:r w:rsidRPr="00E52CDD">
        <w:rPr>
          <w:rFonts w:ascii="Tahoma" w:hAnsi="Tahoma" w:cs="Tahoma"/>
          <w:sz w:val="16"/>
          <w:szCs w:val="16"/>
        </w:rPr>
        <w:t>finančnega posrednika</w:t>
      </w:r>
      <w:r w:rsidRPr="00E15502">
        <w:rPr>
          <w:rFonts w:ascii="Tahoma" w:hAnsi="Tahoma" w:cs="Tahoma"/>
          <w:sz w:val="16"/>
          <w:szCs w:val="16"/>
        </w:rPr>
        <w:t xml:space="preserve"> iz kreditne pogodbe</w:t>
      </w:r>
      <w:r w:rsidR="00BF0522" w:rsidRPr="00E52CDD">
        <w:rPr>
          <w:rFonts w:ascii="Tahoma" w:hAnsi="Tahoma" w:cs="Tahoma"/>
          <w:sz w:val="16"/>
          <w:szCs w:val="16"/>
        </w:rPr>
        <w:t>.</w:t>
      </w:r>
    </w:p>
    <w:p w14:paraId="335D0975" w14:textId="77777777" w:rsidR="00BF0522" w:rsidRPr="00D63D3C" w:rsidRDefault="00BF0522" w:rsidP="00BF0522">
      <w:pPr>
        <w:rPr>
          <w:rFonts w:ascii="Tahoma" w:hAnsi="Tahoma" w:cs="Tahoma"/>
          <w:sz w:val="16"/>
          <w:szCs w:val="16"/>
        </w:rPr>
      </w:pPr>
    </w:p>
    <w:p w14:paraId="13409B6F" w14:textId="3F06FE40" w:rsidR="00BF0522" w:rsidRPr="00D63D3C" w:rsidRDefault="00BF0522" w:rsidP="00C8592E">
      <w:pPr>
        <w:pStyle w:val="BodyTextIndent"/>
        <w:numPr>
          <w:ilvl w:val="1"/>
          <w:numId w:val="47"/>
        </w:numPr>
        <w:rPr>
          <w:rFonts w:ascii="Tahoma" w:hAnsi="Tahoma" w:cs="Tahoma"/>
          <w:sz w:val="16"/>
          <w:szCs w:val="16"/>
        </w:rPr>
      </w:pPr>
      <w:r w:rsidRPr="00D63D3C">
        <w:rPr>
          <w:rFonts w:ascii="Tahoma" w:hAnsi="Tahoma" w:cs="Tahoma"/>
          <w:sz w:val="16"/>
          <w:szCs w:val="16"/>
        </w:rPr>
        <w:t xml:space="preserve">V času od sklenitve kreditne pogodbe do končne izpolnitve vseh obveznosti po kreditni pogodbi </w:t>
      </w:r>
      <w:r w:rsidR="00787090">
        <w:rPr>
          <w:rFonts w:ascii="Tahoma" w:hAnsi="Tahoma" w:cs="Tahoma"/>
          <w:sz w:val="16"/>
          <w:szCs w:val="16"/>
        </w:rPr>
        <w:t>finančni posrednik</w:t>
      </w:r>
      <w:r w:rsidR="00787090" w:rsidRPr="00D63D3C">
        <w:rPr>
          <w:rFonts w:ascii="Tahoma" w:hAnsi="Tahoma" w:cs="Tahoma"/>
          <w:sz w:val="16"/>
          <w:szCs w:val="16"/>
        </w:rPr>
        <w:t xml:space="preserve"> </w:t>
      </w:r>
      <w:r w:rsidR="00D86436" w:rsidRPr="00D63D3C">
        <w:rPr>
          <w:rFonts w:ascii="Tahoma" w:hAnsi="Tahoma" w:cs="Tahoma"/>
          <w:sz w:val="16"/>
          <w:szCs w:val="16"/>
        </w:rPr>
        <w:t xml:space="preserve">ne bo brez </w:t>
      </w:r>
      <w:r w:rsidR="00642C86">
        <w:rPr>
          <w:rFonts w:ascii="Tahoma" w:hAnsi="Tahoma" w:cs="Tahoma"/>
          <w:sz w:val="16"/>
          <w:szCs w:val="16"/>
        </w:rPr>
        <w:t xml:space="preserve">predhodnega pisnega </w:t>
      </w:r>
      <w:r w:rsidRPr="00D63D3C">
        <w:rPr>
          <w:rFonts w:ascii="Tahoma" w:hAnsi="Tahoma" w:cs="Tahoma"/>
          <w:sz w:val="16"/>
          <w:szCs w:val="16"/>
        </w:rPr>
        <w:t xml:space="preserve">soglasja SID banke ustanavljal hipotek in drugih zastavnih pravic ali kakorkoli drugače obremenjeval svojega premoženja za zavarovanje </w:t>
      </w:r>
      <w:r w:rsidR="00642C86">
        <w:rPr>
          <w:rFonts w:ascii="Tahoma" w:hAnsi="Tahoma" w:cs="Tahoma"/>
          <w:sz w:val="16"/>
          <w:szCs w:val="16"/>
        </w:rPr>
        <w:t xml:space="preserve">terjatev </w:t>
      </w:r>
      <w:r w:rsidRPr="00D63D3C">
        <w:rPr>
          <w:rFonts w:ascii="Tahoma" w:hAnsi="Tahoma" w:cs="Tahoma"/>
          <w:sz w:val="16"/>
          <w:szCs w:val="16"/>
        </w:rPr>
        <w:t>drugih upnikov in jim s tem v primerjavi s SID banko omogočil</w:t>
      </w:r>
      <w:r w:rsidR="00883B80" w:rsidRPr="00D63D3C">
        <w:rPr>
          <w:rFonts w:ascii="Tahoma" w:hAnsi="Tahoma" w:cs="Tahoma"/>
          <w:sz w:val="16"/>
          <w:szCs w:val="16"/>
        </w:rPr>
        <w:t>a</w:t>
      </w:r>
      <w:r w:rsidRPr="00D63D3C">
        <w:rPr>
          <w:rFonts w:ascii="Tahoma" w:hAnsi="Tahoma" w:cs="Tahoma"/>
          <w:sz w:val="16"/>
          <w:szCs w:val="16"/>
        </w:rPr>
        <w:t xml:space="preserve"> boljši položaj, razen če ne bo </w:t>
      </w:r>
      <w:r w:rsidRPr="00911F73">
        <w:rPr>
          <w:rFonts w:ascii="Tahoma" w:hAnsi="Tahoma" w:cs="Tahoma"/>
          <w:sz w:val="16"/>
          <w:szCs w:val="16"/>
        </w:rPr>
        <w:t>istočasno zagotovil</w:t>
      </w:r>
      <w:r w:rsidR="00285FF0" w:rsidRPr="00911F73">
        <w:rPr>
          <w:rFonts w:ascii="Tahoma" w:hAnsi="Tahoma" w:cs="Tahoma"/>
          <w:sz w:val="16"/>
          <w:szCs w:val="16"/>
        </w:rPr>
        <w:t>a</w:t>
      </w:r>
      <w:r w:rsidRPr="00911F73">
        <w:rPr>
          <w:rFonts w:ascii="Tahoma" w:hAnsi="Tahoma" w:cs="Tahoma"/>
          <w:sz w:val="16"/>
          <w:szCs w:val="16"/>
        </w:rPr>
        <w:t xml:space="preserve"> SID</w:t>
      </w:r>
      <w:r w:rsidRPr="00D63D3C">
        <w:rPr>
          <w:rFonts w:ascii="Tahoma" w:hAnsi="Tahoma" w:cs="Tahoma"/>
          <w:sz w:val="16"/>
          <w:szCs w:val="16"/>
        </w:rPr>
        <w:t xml:space="preserve"> banki najmanj enak položaj.</w:t>
      </w:r>
    </w:p>
    <w:p w14:paraId="3097A134" w14:textId="77777777" w:rsidR="007D3310" w:rsidRPr="00D63D3C" w:rsidRDefault="007D3310">
      <w:pPr>
        <w:pStyle w:val="BodyTextIndent"/>
        <w:ind w:left="564" w:firstLine="0"/>
        <w:rPr>
          <w:rFonts w:ascii="Tahoma" w:hAnsi="Tahoma" w:cs="Tahoma"/>
          <w:sz w:val="16"/>
          <w:szCs w:val="16"/>
        </w:rPr>
      </w:pPr>
    </w:p>
    <w:p w14:paraId="4410245A" w14:textId="54C294B0" w:rsidR="00C60BA1" w:rsidRDefault="00C60BA1" w:rsidP="00C8592E">
      <w:pPr>
        <w:pStyle w:val="BodyTextIndent"/>
        <w:numPr>
          <w:ilvl w:val="1"/>
          <w:numId w:val="47"/>
        </w:numPr>
        <w:rPr>
          <w:rFonts w:ascii="Tahoma" w:hAnsi="Tahoma" w:cs="Tahoma"/>
          <w:sz w:val="16"/>
          <w:szCs w:val="16"/>
        </w:rPr>
      </w:pPr>
      <w:r w:rsidRPr="00D63D3C">
        <w:rPr>
          <w:rFonts w:ascii="Tahoma" w:hAnsi="Tahoma" w:cs="Tahoma"/>
          <w:sz w:val="16"/>
          <w:szCs w:val="16"/>
        </w:rPr>
        <w:t xml:space="preserve">Omejitve iz </w:t>
      </w:r>
      <w:r w:rsidRPr="00B86A73">
        <w:rPr>
          <w:rFonts w:ascii="Tahoma" w:hAnsi="Tahoma" w:cs="Tahoma"/>
          <w:sz w:val="16"/>
          <w:szCs w:val="16"/>
        </w:rPr>
        <w:t xml:space="preserve">člena </w:t>
      </w:r>
      <w:r w:rsidR="003E0960" w:rsidRPr="00B86A73">
        <w:rPr>
          <w:rFonts w:ascii="Tahoma" w:hAnsi="Tahoma" w:cs="Tahoma"/>
          <w:sz w:val="16"/>
          <w:szCs w:val="16"/>
        </w:rPr>
        <w:t>12</w:t>
      </w:r>
      <w:r w:rsidRPr="00B86A73">
        <w:rPr>
          <w:rFonts w:ascii="Tahoma" w:hAnsi="Tahoma" w:cs="Tahoma"/>
          <w:sz w:val="16"/>
          <w:szCs w:val="16"/>
        </w:rPr>
        <w:t>.2 se</w:t>
      </w:r>
      <w:r w:rsidRPr="00D63D3C">
        <w:rPr>
          <w:rFonts w:ascii="Tahoma" w:hAnsi="Tahoma" w:cs="Tahoma"/>
          <w:sz w:val="16"/>
          <w:szCs w:val="16"/>
        </w:rPr>
        <w:t xml:space="preserve"> ne nanašajo na zavarovanja</w:t>
      </w:r>
      <w:r w:rsidR="00852E6D">
        <w:rPr>
          <w:rFonts w:ascii="Tahoma" w:hAnsi="Tahoma" w:cs="Tahoma"/>
          <w:sz w:val="16"/>
          <w:szCs w:val="16"/>
        </w:rPr>
        <w:t>,</w:t>
      </w:r>
      <w:r w:rsidRPr="00D63D3C">
        <w:rPr>
          <w:rFonts w:ascii="Tahoma" w:hAnsi="Tahoma" w:cs="Tahoma"/>
          <w:sz w:val="16"/>
          <w:szCs w:val="16"/>
        </w:rPr>
        <w:t xml:space="preserve"> ustanovljena v korist Banke Slovenije, Evropske centralne banke in drugih centralnih bank v okviru rednega bančnega poslovanja, zavarovanja</w:t>
      </w:r>
      <w:r w:rsidR="00852E6D">
        <w:rPr>
          <w:rFonts w:ascii="Tahoma" w:hAnsi="Tahoma" w:cs="Tahoma"/>
          <w:sz w:val="16"/>
          <w:szCs w:val="16"/>
        </w:rPr>
        <w:t>,</w:t>
      </w:r>
      <w:r w:rsidRPr="00D63D3C">
        <w:rPr>
          <w:rFonts w:ascii="Tahoma" w:hAnsi="Tahoma" w:cs="Tahoma"/>
          <w:sz w:val="16"/>
          <w:szCs w:val="16"/>
        </w:rPr>
        <w:t xml:space="preserve"> nastala na podlagi zakona ali podzakonskih aktov ter zavarovanja, ki izvirajo iz poslov z vrednostnimi papirji ali derivativi (vključno z repo posli), ustanovljen</w:t>
      </w:r>
      <w:r w:rsidR="00852E6D">
        <w:rPr>
          <w:rFonts w:ascii="Tahoma" w:hAnsi="Tahoma" w:cs="Tahoma"/>
          <w:sz w:val="16"/>
          <w:szCs w:val="16"/>
        </w:rPr>
        <w:t>a</w:t>
      </w:r>
      <w:r w:rsidRPr="00D63D3C">
        <w:rPr>
          <w:rFonts w:ascii="Tahoma" w:hAnsi="Tahoma" w:cs="Tahoma"/>
          <w:sz w:val="16"/>
          <w:szCs w:val="16"/>
        </w:rPr>
        <w:t xml:space="preserve"> v korist klirinških družb, borznih posrednikov, borz ali skrbnikov.</w:t>
      </w:r>
    </w:p>
    <w:p w14:paraId="63AE4FE8" w14:textId="77777777" w:rsidR="008A61E2" w:rsidRDefault="008A61E2" w:rsidP="00B80B65">
      <w:pPr>
        <w:pStyle w:val="ListParagraph"/>
        <w:ind w:left="284" w:hanging="284"/>
        <w:rPr>
          <w:rFonts w:ascii="Tahoma" w:hAnsi="Tahoma" w:cs="Tahoma"/>
          <w:sz w:val="16"/>
          <w:szCs w:val="16"/>
        </w:rPr>
      </w:pPr>
    </w:p>
    <w:p w14:paraId="148B91E0" w14:textId="3713FBD5" w:rsidR="00BF0522" w:rsidRPr="008A61E2" w:rsidRDefault="00787090" w:rsidP="00C8592E">
      <w:pPr>
        <w:pStyle w:val="BodyTextIndent"/>
        <w:numPr>
          <w:ilvl w:val="1"/>
          <w:numId w:val="47"/>
        </w:numPr>
        <w:rPr>
          <w:rFonts w:ascii="Tahoma" w:hAnsi="Tahoma" w:cs="Tahoma"/>
          <w:sz w:val="16"/>
          <w:szCs w:val="16"/>
        </w:rPr>
      </w:pPr>
      <w:r w:rsidRPr="008A61E2">
        <w:rPr>
          <w:rFonts w:ascii="Tahoma" w:hAnsi="Tahoma" w:cs="Tahoma"/>
          <w:sz w:val="16"/>
          <w:szCs w:val="16"/>
        </w:rPr>
        <w:t xml:space="preserve">Finančni posrednik </w:t>
      </w:r>
      <w:r w:rsidR="00BF0522" w:rsidRPr="008A61E2">
        <w:rPr>
          <w:rFonts w:ascii="Tahoma" w:hAnsi="Tahoma" w:cs="Tahoma"/>
          <w:sz w:val="16"/>
          <w:szCs w:val="16"/>
        </w:rPr>
        <w:t xml:space="preserve">ne more </w:t>
      </w:r>
      <w:r w:rsidR="00852E6D" w:rsidRPr="008A61E2">
        <w:rPr>
          <w:rFonts w:ascii="Tahoma" w:hAnsi="Tahoma" w:cs="Tahoma"/>
          <w:sz w:val="16"/>
          <w:szCs w:val="16"/>
        </w:rPr>
        <w:t xml:space="preserve">odstopiti </w:t>
      </w:r>
      <w:r w:rsidR="00BF0522" w:rsidRPr="008A61E2">
        <w:rPr>
          <w:rFonts w:ascii="Tahoma" w:hAnsi="Tahoma" w:cs="Tahoma"/>
          <w:sz w:val="16"/>
          <w:szCs w:val="16"/>
        </w:rPr>
        <w:t>svojih pravic in obveznosti iz kreditne pogodbe na tretjo osebo.</w:t>
      </w:r>
      <w:r w:rsidR="0094375B">
        <w:rPr>
          <w:rFonts w:ascii="Tahoma" w:hAnsi="Tahoma" w:cs="Tahoma"/>
          <w:sz w:val="16"/>
          <w:szCs w:val="16"/>
        </w:rPr>
        <w:t xml:space="preserve"> </w:t>
      </w:r>
      <w:r w:rsidR="0094375B" w:rsidRPr="00F87877">
        <w:rPr>
          <w:rFonts w:ascii="Tahoma" w:hAnsi="Tahoma" w:cs="Tahoma"/>
          <w:sz w:val="16"/>
          <w:szCs w:val="16"/>
        </w:rPr>
        <w:t xml:space="preserve">SID banka sme prenesti </w:t>
      </w:r>
      <w:r w:rsidR="0094375B">
        <w:rPr>
          <w:rFonts w:ascii="Tahoma" w:hAnsi="Tahoma" w:cs="Tahoma"/>
          <w:sz w:val="16"/>
          <w:szCs w:val="16"/>
        </w:rPr>
        <w:t>kreditno p</w:t>
      </w:r>
      <w:r w:rsidR="0094375B" w:rsidRPr="00F87877">
        <w:rPr>
          <w:rFonts w:ascii="Tahoma" w:hAnsi="Tahoma" w:cs="Tahoma"/>
          <w:sz w:val="16"/>
          <w:szCs w:val="16"/>
        </w:rPr>
        <w:t xml:space="preserve">ogodbo ali posamezne pravice oziroma obveznosti iz </w:t>
      </w:r>
      <w:r w:rsidR="0094375B">
        <w:rPr>
          <w:rFonts w:ascii="Tahoma" w:hAnsi="Tahoma" w:cs="Tahoma"/>
          <w:sz w:val="16"/>
          <w:szCs w:val="16"/>
        </w:rPr>
        <w:t>kreditne p</w:t>
      </w:r>
      <w:r w:rsidR="0094375B" w:rsidRPr="00F87877">
        <w:rPr>
          <w:rFonts w:ascii="Tahoma" w:hAnsi="Tahoma" w:cs="Tahoma"/>
          <w:sz w:val="16"/>
          <w:szCs w:val="16"/>
        </w:rPr>
        <w:t>ogodbe na tretjo osebo.</w:t>
      </w:r>
    </w:p>
    <w:p w14:paraId="4967F359" w14:textId="7BA7048D" w:rsidR="00EA5196" w:rsidRDefault="00EA5196" w:rsidP="00B80B65">
      <w:pPr>
        <w:ind w:left="284" w:hanging="284"/>
        <w:rPr>
          <w:rFonts w:ascii="Tahoma" w:hAnsi="Tahoma" w:cs="Tahoma"/>
          <w:b/>
          <w:sz w:val="16"/>
          <w:szCs w:val="16"/>
        </w:rPr>
      </w:pPr>
    </w:p>
    <w:p w14:paraId="466FF661" w14:textId="1DA36A59" w:rsidR="007E743A" w:rsidRPr="00F90AE1" w:rsidRDefault="008A61E2" w:rsidP="00B80B65">
      <w:pPr>
        <w:ind w:left="284" w:hanging="284"/>
        <w:outlineLvl w:val="0"/>
        <w:rPr>
          <w:rFonts w:ascii="Tahoma" w:hAnsi="Tahoma" w:cs="Tahoma"/>
          <w:b/>
          <w:sz w:val="16"/>
          <w:szCs w:val="16"/>
        </w:rPr>
      </w:pPr>
      <w:r>
        <w:rPr>
          <w:rFonts w:ascii="Tahoma" w:hAnsi="Tahoma" w:cs="Tahoma"/>
          <w:b/>
          <w:sz w:val="16"/>
          <w:szCs w:val="16"/>
        </w:rPr>
        <w:t>13</w:t>
      </w:r>
      <w:r w:rsidR="007E743A" w:rsidRPr="00F90AE1">
        <w:rPr>
          <w:rFonts w:ascii="Tahoma" w:hAnsi="Tahoma" w:cs="Tahoma"/>
          <w:b/>
          <w:sz w:val="16"/>
          <w:szCs w:val="16"/>
        </w:rPr>
        <w:t>. člen - Nadzor namenske porabe podkreditov</w:t>
      </w:r>
    </w:p>
    <w:p w14:paraId="504BBD41" w14:textId="77777777" w:rsidR="007E743A" w:rsidRPr="00F90AE1" w:rsidRDefault="007E743A" w:rsidP="00B80B65">
      <w:pPr>
        <w:pStyle w:val="ListParagraph"/>
        <w:ind w:left="284" w:hanging="284"/>
        <w:rPr>
          <w:rFonts w:ascii="Tahoma" w:hAnsi="Tahoma" w:cs="Tahoma"/>
          <w:b/>
          <w:sz w:val="16"/>
          <w:szCs w:val="16"/>
        </w:rPr>
      </w:pPr>
    </w:p>
    <w:p w14:paraId="2D7378FE" w14:textId="57C43E32" w:rsidR="003E25D7" w:rsidRDefault="008A61E2" w:rsidP="003E25D7">
      <w:pPr>
        <w:pStyle w:val="BodyTextIndent"/>
        <w:ind w:left="284" w:hanging="284"/>
        <w:rPr>
          <w:rFonts w:ascii="Tahoma" w:hAnsi="Tahoma" w:cs="Tahoma"/>
          <w:sz w:val="16"/>
          <w:szCs w:val="16"/>
        </w:rPr>
      </w:pPr>
      <w:r>
        <w:rPr>
          <w:rFonts w:ascii="Tahoma" w:hAnsi="Tahoma" w:cs="Tahoma"/>
          <w:sz w:val="16"/>
          <w:szCs w:val="16"/>
        </w:rPr>
        <w:t>13.1</w:t>
      </w:r>
      <w:r w:rsidR="00610F2F">
        <w:rPr>
          <w:rFonts w:ascii="Tahoma" w:hAnsi="Tahoma" w:cs="Tahoma"/>
          <w:sz w:val="16"/>
          <w:szCs w:val="16"/>
        </w:rPr>
        <w:t xml:space="preserve"> </w:t>
      </w:r>
      <w:r w:rsidR="003E25D7">
        <w:rPr>
          <w:rFonts w:ascii="Tahoma" w:hAnsi="Tahoma" w:cs="Tahoma"/>
          <w:sz w:val="16"/>
          <w:szCs w:val="16"/>
        </w:rPr>
        <w:t>Finančni posrednik mora podkredite nameniti za blažitev finančnih težav končnih upravičencev in odpravo škode zaradi COVID-19.</w:t>
      </w:r>
    </w:p>
    <w:p w14:paraId="7E771347" w14:textId="77777777" w:rsidR="003E25D7" w:rsidRDefault="003E25D7" w:rsidP="003E25D7">
      <w:pPr>
        <w:pStyle w:val="BodyTextIndent"/>
        <w:ind w:left="284" w:hanging="284"/>
        <w:rPr>
          <w:rFonts w:ascii="Tahoma" w:hAnsi="Tahoma" w:cs="Tahoma"/>
          <w:sz w:val="16"/>
          <w:szCs w:val="16"/>
        </w:rPr>
      </w:pPr>
    </w:p>
    <w:p w14:paraId="143C60AE" w14:textId="4D60650F" w:rsidR="006C159A" w:rsidRDefault="003E25D7" w:rsidP="003E25D7">
      <w:pPr>
        <w:pStyle w:val="BodyTextIndent"/>
        <w:ind w:left="284" w:hanging="284"/>
        <w:rPr>
          <w:rFonts w:ascii="Tahoma" w:hAnsi="Tahoma" w:cs="Tahoma"/>
          <w:sz w:val="16"/>
          <w:szCs w:val="16"/>
        </w:rPr>
      </w:pPr>
      <w:r>
        <w:rPr>
          <w:rFonts w:ascii="Tahoma" w:hAnsi="Tahoma" w:cs="Tahoma"/>
          <w:sz w:val="16"/>
          <w:szCs w:val="16"/>
        </w:rPr>
        <w:t xml:space="preserve">13.2 </w:t>
      </w:r>
      <w:r w:rsidR="006C159A" w:rsidRPr="006C159A">
        <w:rPr>
          <w:rFonts w:ascii="Tahoma" w:hAnsi="Tahoma" w:cs="Tahoma"/>
          <w:sz w:val="16"/>
          <w:szCs w:val="16"/>
        </w:rPr>
        <w:t xml:space="preserve">Pri odobravanju podkreditov mora finančni posrednik spoštovati pravila </w:t>
      </w:r>
      <w:r w:rsidR="00FC55A4">
        <w:rPr>
          <w:rFonts w:ascii="Tahoma" w:hAnsi="Tahoma" w:cs="Tahoma"/>
          <w:sz w:val="16"/>
          <w:szCs w:val="16"/>
        </w:rPr>
        <w:t>s</w:t>
      </w:r>
      <w:r w:rsidR="00FC55A4" w:rsidRPr="006C159A">
        <w:rPr>
          <w:rFonts w:ascii="Tahoma" w:hAnsi="Tahoma" w:cs="Tahoma"/>
          <w:sz w:val="16"/>
          <w:szCs w:val="16"/>
        </w:rPr>
        <w:t xml:space="preserve"> </w:t>
      </w:r>
      <w:r w:rsidR="006C159A" w:rsidRPr="006C159A">
        <w:rPr>
          <w:rFonts w:ascii="Tahoma" w:hAnsi="Tahoma" w:cs="Tahoma"/>
          <w:sz w:val="16"/>
          <w:szCs w:val="16"/>
        </w:rPr>
        <w:t>področj</w:t>
      </w:r>
      <w:r w:rsidR="00FC55A4">
        <w:rPr>
          <w:rFonts w:ascii="Tahoma" w:hAnsi="Tahoma" w:cs="Tahoma"/>
          <w:sz w:val="16"/>
          <w:szCs w:val="16"/>
        </w:rPr>
        <w:t>a</w:t>
      </w:r>
      <w:r w:rsidR="006C159A" w:rsidRPr="006C159A">
        <w:rPr>
          <w:rFonts w:ascii="Tahoma" w:hAnsi="Tahoma" w:cs="Tahoma"/>
          <w:sz w:val="16"/>
          <w:szCs w:val="16"/>
        </w:rPr>
        <w:t xml:space="preserve"> preprečevanja pranja denarja.</w:t>
      </w:r>
    </w:p>
    <w:p w14:paraId="4EE00B82" w14:textId="77777777" w:rsidR="006C159A" w:rsidRDefault="006C159A" w:rsidP="006C159A">
      <w:pPr>
        <w:pStyle w:val="BodyTextIndent"/>
        <w:ind w:left="284" w:hanging="284"/>
        <w:rPr>
          <w:rFonts w:ascii="Tahoma" w:hAnsi="Tahoma" w:cs="Tahoma"/>
          <w:sz w:val="16"/>
          <w:szCs w:val="16"/>
        </w:rPr>
      </w:pPr>
    </w:p>
    <w:p w14:paraId="1C06223A" w14:textId="61ECD827" w:rsidR="006C159A" w:rsidRDefault="006C159A" w:rsidP="006C159A">
      <w:pPr>
        <w:pStyle w:val="BodyTextIndent"/>
        <w:ind w:left="284" w:hanging="284"/>
        <w:rPr>
          <w:rFonts w:ascii="Tahoma" w:hAnsi="Tahoma" w:cs="Tahoma"/>
          <w:sz w:val="16"/>
          <w:szCs w:val="16"/>
        </w:rPr>
      </w:pPr>
      <w:r>
        <w:rPr>
          <w:rFonts w:ascii="Tahoma" w:hAnsi="Tahoma" w:cs="Tahoma"/>
          <w:sz w:val="16"/>
          <w:szCs w:val="16"/>
        </w:rPr>
        <w:t>13.</w:t>
      </w:r>
      <w:r w:rsidR="003E25D7">
        <w:rPr>
          <w:rFonts w:ascii="Tahoma" w:hAnsi="Tahoma" w:cs="Tahoma"/>
          <w:sz w:val="16"/>
          <w:szCs w:val="16"/>
        </w:rPr>
        <w:t>3</w:t>
      </w:r>
      <w:r>
        <w:rPr>
          <w:rFonts w:ascii="Tahoma" w:hAnsi="Tahoma" w:cs="Tahoma"/>
          <w:sz w:val="16"/>
          <w:szCs w:val="16"/>
        </w:rPr>
        <w:t xml:space="preserve"> </w:t>
      </w:r>
      <w:r w:rsidRPr="006C159A">
        <w:rPr>
          <w:rFonts w:ascii="Tahoma" w:hAnsi="Tahoma" w:cs="Tahoma"/>
          <w:sz w:val="16"/>
          <w:szCs w:val="16"/>
        </w:rPr>
        <w:t>Finančni posrednik mora od odobritve podkredita do njegovega končnega poplačila</w:t>
      </w:r>
      <w:r w:rsidR="00227337">
        <w:rPr>
          <w:rFonts w:ascii="Tahoma" w:hAnsi="Tahoma" w:cs="Tahoma"/>
          <w:sz w:val="16"/>
          <w:szCs w:val="16"/>
        </w:rPr>
        <w:t>:</w:t>
      </w:r>
    </w:p>
    <w:p w14:paraId="10083437" w14:textId="06A7E528" w:rsidR="006C159A" w:rsidRPr="006C159A" w:rsidRDefault="006C159A" w:rsidP="00CE38D1">
      <w:pPr>
        <w:pStyle w:val="BodyTextIndent"/>
        <w:numPr>
          <w:ilvl w:val="0"/>
          <w:numId w:val="49"/>
        </w:numPr>
        <w:ind w:left="426" w:hanging="141"/>
        <w:rPr>
          <w:rFonts w:ascii="Tahoma" w:hAnsi="Tahoma" w:cs="Tahoma"/>
          <w:sz w:val="16"/>
          <w:szCs w:val="16"/>
        </w:rPr>
      </w:pPr>
      <w:r w:rsidRPr="006C159A">
        <w:rPr>
          <w:rFonts w:ascii="Tahoma" w:hAnsi="Tahoma" w:cs="Tahoma"/>
          <w:sz w:val="16"/>
          <w:szCs w:val="16"/>
        </w:rPr>
        <w:t xml:space="preserve">nadzirati izpolnjevanje obveznosti končnega upravičenca, kot so opisane v </w:t>
      </w:r>
      <w:r w:rsidRPr="00610F2F">
        <w:rPr>
          <w:rFonts w:ascii="Tahoma" w:hAnsi="Tahoma" w:cs="Tahoma"/>
          <w:sz w:val="16"/>
          <w:szCs w:val="16"/>
        </w:rPr>
        <w:t>členu 1</w:t>
      </w:r>
      <w:r w:rsidR="00227337" w:rsidRPr="00610F2F">
        <w:rPr>
          <w:rFonts w:ascii="Tahoma" w:hAnsi="Tahoma" w:cs="Tahoma"/>
          <w:sz w:val="16"/>
          <w:szCs w:val="16"/>
        </w:rPr>
        <w:t>4</w:t>
      </w:r>
      <w:r w:rsidRPr="00610F2F">
        <w:rPr>
          <w:rFonts w:ascii="Tahoma" w:hAnsi="Tahoma" w:cs="Tahoma"/>
          <w:sz w:val="16"/>
          <w:szCs w:val="16"/>
        </w:rPr>
        <w:t>.</w:t>
      </w:r>
      <w:r w:rsidR="00E35A03">
        <w:rPr>
          <w:rFonts w:ascii="Tahoma" w:hAnsi="Tahoma" w:cs="Tahoma"/>
          <w:sz w:val="16"/>
          <w:szCs w:val="16"/>
        </w:rPr>
        <w:t>6</w:t>
      </w:r>
      <w:r w:rsidRPr="00610F2F">
        <w:rPr>
          <w:rFonts w:ascii="Tahoma" w:hAnsi="Tahoma" w:cs="Tahoma"/>
          <w:sz w:val="16"/>
          <w:szCs w:val="16"/>
        </w:rPr>
        <w:t>,</w:t>
      </w:r>
    </w:p>
    <w:p w14:paraId="25C7EB56" w14:textId="61A0CC30" w:rsidR="006C159A" w:rsidRPr="006C159A" w:rsidRDefault="006C159A" w:rsidP="00CE38D1">
      <w:pPr>
        <w:pStyle w:val="BodyTextIndent"/>
        <w:numPr>
          <w:ilvl w:val="0"/>
          <w:numId w:val="49"/>
        </w:numPr>
        <w:ind w:left="426" w:hanging="141"/>
        <w:rPr>
          <w:rFonts w:ascii="Tahoma" w:hAnsi="Tahoma" w:cs="Tahoma"/>
          <w:sz w:val="16"/>
          <w:szCs w:val="16"/>
        </w:rPr>
      </w:pPr>
      <w:r w:rsidRPr="006C159A">
        <w:rPr>
          <w:rFonts w:ascii="Tahoma" w:hAnsi="Tahoma" w:cs="Tahoma"/>
          <w:sz w:val="16"/>
          <w:szCs w:val="16"/>
        </w:rPr>
        <w:t>na zahtevo SID banke predložiti dokazila o izpolnjevanju teh obveznosti s strani končnega upravičenca,</w:t>
      </w:r>
    </w:p>
    <w:p w14:paraId="2917CBC8" w14:textId="36DA7A84" w:rsidR="006C159A" w:rsidRPr="008E24AF" w:rsidRDefault="006C159A" w:rsidP="00CE38D1">
      <w:pPr>
        <w:pStyle w:val="BodyTextIndent"/>
        <w:numPr>
          <w:ilvl w:val="0"/>
          <w:numId w:val="49"/>
        </w:numPr>
        <w:ind w:left="426" w:hanging="141"/>
        <w:rPr>
          <w:rFonts w:ascii="Tahoma" w:hAnsi="Tahoma" w:cs="Tahoma"/>
          <w:sz w:val="16"/>
          <w:szCs w:val="16"/>
        </w:rPr>
      </w:pPr>
      <w:r w:rsidRPr="006C159A">
        <w:rPr>
          <w:rFonts w:ascii="Tahoma" w:hAnsi="Tahoma" w:cs="Tahoma"/>
          <w:sz w:val="16"/>
          <w:szCs w:val="16"/>
        </w:rPr>
        <w:t xml:space="preserve">upoštevajoč interes SID banke v primeru kršitev s strani končnega upravičenca uveljavljati </w:t>
      </w:r>
      <w:r w:rsidRPr="008E24AF">
        <w:rPr>
          <w:rFonts w:ascii="Tahoma" w:hAnsi="Tahoma" w:cs="Tahoma"/>
          <w:sz w:val="16"/>
          <w:szCs w:val="16"/>
        </w:rPr>
        <w:t>ustrezne sankcije, vključno z odpoklicem podkredita, in SID banki o tem predložiti ustrezn</w:t>
      </w:r>
      <w:r w:rsidR="008E24AF" w:rsidRPr="008E24AF">
        <w:rPr>
          <w:rFonts w:ascii="Tahoma" w:hAnsi="Tahoma" w:cs="Tahoma"/>
          <w:sz w:val="16"/>
          <w:szCs w:val="16"/>
        </w:rPr>
        <w:t>a</w:t>
      </w:r>
      <w:r w:rsidRPr="008E24AF">
        <w:rPr>
          <w:rFonts w:ascii="Tahoma" w:hAnsi="Tahoma" w:cs="Tahoma"/>
          <w:sz w:val="16"/>
          <w:szCs w:val="16"/>
        </w:rPr>
        <w:t xml:space="preserve"> dokaz</w:t>
      </w:r>
      <w:r w:rsidR="008E24AF" w:rsidRPr="008E24AF">
        <w:rPr>
          <w:rFonts w:ascii="Tahoma" w:hAnsi="Tahoma" w:cs="Tahoma"/>
          <w:sz w:val="16"/>
          <w:szCs w:val="16"/>
        </w:rPr>
        <w:t>ila</w:t>
      </w:r>
      <w:r w:rsidRPr="008E24AF">
        <w:rPr>
          <w:rFonts w:ascii="Tahoma" w:hAnsi="Tahoma" w:cs="Tahoma"/>
          <w:sz w:val="16"/>
          <w:szCs w:val="16"/>
        </w:rPr>
        <w:t>.</w:t>
      </w:r>
    </w:p>
    <w:p w14:paraId="60524A18" w14:textId="4FF1596D" w:rsidR="006C159A" w:rsidRDefault="006C159A" w:rsidP="006C159A">
      <w:pPr>
        <w:pStyle w:val="BodyTextIndent"/>
        <w:ind w:left="284" w:hanging="284"/>
        <w:rPr>
          <w:rFonts w:ascii="Tahoma" w:hAnsi="Tahoma" w:cs="Tahoma"/>
          <w:sz w:val="16"/>
          <w:szCs w:val="16"/>
        </w:rPr>
      </w:pPr>
    </w:p>
    <w:p w14:paraId="7DE10C3A" w14:textId="34F33991" w:rsidR="006C159A" w:rsidRPr="001A43A3" w:rsidRDefault="006C159A" w:rsidP="005B4A89">
      <w:pPr>
        <w:pStyle w:val="matjaz2"/>
        <w:numPr>
          <w:ilvl w:val="1"/>
          <w:numId w:val="56"/>
        </w:numPr>
        <w:rPr>
          <w:szCs w:val="16"/>
        </w:rPr>
      </w:pPr>
      <w:r w:rsidRPr="00B13D41">
        <w:rPr>
          <w:szCs w:val="16"/>
        </w:rPr>
        <w:t>Za vsak upravičen strošek končnega upravičenca mora finančni posrednik imeti dokumentirano ustrezno dokazilo</w:t>
      </w:r>
      <w:r w:rsidRPr="001A43A3">
        <w:rPr>
          <w:szCs w:val="16"/>
          <w:vertAlign w:val="superscript"/>
        </w:rPr>
        <w:footnoteReference w:id="4"/>
      </w:r>
      <w:r w:rsidRPr="001A43A3">
        <w:rPr>
          <w:szCs w:val="16"/>
        </w:rPr>
        <w:t xml:space="preserve">, ki ga mora SID banki predložiti </w:t>
      </w:r>
      <w:r w:rsidRPr="007F1F8E">
        <w:rPr>
          <w:szCs w:val="16"/>
        </w:rPr>
        <w:t xml:space="preserve">v pdf formatu v roku 10 dni od poziva. V kolikor so dokazila v jeziku, ki ni slovenski ali angleški, je potrebno predložiti prevod bistvenih elementov dokazila. </w:t>
      </w:r>
    </w:p>
    <w:p w14:paraId="60480836" w14:textId="77777777" w:rsidR="007E743A" w:rsidRPr="00D63D3C" w:rsidRDefault="007E743A" w:rsidP="00B80B65">
      <w:pPr>
        <w:ind w:left="284" w:hanging="284"/>
        <w:rPr>
          <w:rFonts w:ascii="Tahoma" w:hAnsi="Tahoma" w:cs="Tahoma"/>
          <w:b/>
          <w:sz w:val="16"/>
          <w:szCs w:val="16"/>
        </w:rPr>
      </w:pPr>
    </w:p>
    <w:p w14:paraId="33EF8748" w14:textId="6A93EDD6" w:rsidR="007D3310" w:rsidRPr="00D63D3C" w:rsidRDefault="00371578" w:rsidP="00B80B65">
      <w:pPr>
        <w:ind w:left="284" w:hanging="284"/>
        <w:jc w:val="both"/>
        <w:rPr>
          <w:rFonts w:ascii="Tahoma" w:hAnsi="Tahoma" w:cs="Tahoma"/>
          <w:b/>
          <w:sz w:val="16"/>
          <w:szCs w:val="16"/>
        </w:rPr>
      </w:pPr>
      <w:r w:rsidRPr="00D63D3C">
        <w:rPr>
          <w:rFonts w:ascii="Tahoma" w:hAnsi="Tahoma" w:cs="Tahoma"/>
          <w:b/>
          <w:sz w:val="16"/>
          <w:szCs w:val="16"/>
        </w:rPr>
        <w:t>1</w:t>
      </w:r>
      <w:r w:rsidR="00E23441">
        <w:rPr>
          <w:rFonts w:ascii="Tahoma" w:hAnsi="Tahoma" w:cs="Tahoma"/>
          <w:b/>
          <w:sz w:val="16"/>
          <w:szCs w:val="16"/>
        </w:rPr>
        <w:t>4</w:t>
      </w:r>
      <w:r w:rsidRPr="00D63D3C">
        <w:rPr>
          <w:rFonts w:ascii="Tahoma" w:hAnsi="Tahoma" w:cs="Tahoma"/>
          <w:b/>
          <w:sz w:val="16"/>
          <w:szCs w:val="16"/>
        </w:rPr>
        <w:t xml:space="preserve">. člen - </w:t>
      </w:r>
      <w:r w:rsidR="00D20578" w:rsidRPr="00D63D3C">
        <w:rPr>
          <w:rFonts w:ascii="Tahoma" w:hAnsi="Tahoma" w:cs="Tahoma"/>
          <w:b/>
          <w:sz w:val="16"/>
          <w:szCs w:val="16"/>
        </w:rPr>
        <w:t xml:space="preserve">Obveznosti banke glede </w:t>
      </w:r>
      <w:r w:rsidR="00EA5196" w:rsidRPr="00D63D3C">
        <w:rPr>
          <w:rFonts w:ascii="Tahoma" w:hAnsi="Tahoma" w:cs="Tahoma"/>
          <w:b/>
          <w:sz w:val="16"/>
          <w:szCs w:val="16"/>
        </w:rPr>
        <w:t>podkreditne</w:t>
      </w:r>
      <w:r w:rsidR="002D7C26" w:rsidRPr="00D63D3C">
        <w:rPr>
          <w:rFonts w:ascii="Tahoma" w:hAnsi="Tahoma" w:cs="Tahoma"/>
          <w:b/>
          <w:sz w:val="16"/>
          <w:szCs w:val="16"/>
        </w:rPr>
        <w:t xml:space="preserve"> </w:t>
      </w:r>
      <w:r w:rsidR="00D20578" w:rsidRPr="00D63D3C">
        <w:rPr>
          <w:rFonts w:ascii="Tahoma" w:hAnsi="Tahoma" w:cs="Tahoma"/>
          <w:b/>
          <w:sz w:val="16"/>
          <w:szCs w:val="16"/>
        </w:rPr>
        <w:t>pogodb</w:t>
      </w:r>
      <w:r w:rsidR="00EA5196" w:rsidRPr="00D63D3C">
        <w:rPr>
          <w:rFonts w:ascii="Tahoma" w:hAnsi="Tahoma" w:cs="Tahoma"/>
          <w:b/>
          <w:sz w:val="16"/>
          <w:szCs w:val="16"/>
        </w:rPr>
        <w:t>e</w:t>
      </w:r>
    </w:p>
    <w:p w14:paraId="039FD213" w14:textId="4C95B35A" w:rsidR="00AF121C" w:rsidRPr="00D63D3C" w:rsidRDefault="00AF121C" w:rsidP="00B80B65">
      <w:pPr>
        <w:pStyle w:val="ListParagraph"/>
        <w:ind w:left="284" w:hanging="284"/>
        <w:rPr>
          <w:rFonts w:ascii="Tahoma" w:hAnsi="Tahoma" w:cs="Tahoma"/>
          <w:sz w:val="16"/>
          <w:szCs w:val="16"/>
        </w:rPr>
      </w:pPr>
    </w:p>
    <w:p w14:paraId="4ACB88EA" w14:textId="51B37A34" w:rsidR="00046F2A" w:rsidRPr="00610F2F" w:rsidRDefault="00610F2F" w:rsidP="00610F2F">
      <w:pPr>
        <w:pStyle w:val="BodyTextIndent"/>
        <w:ind w:left="284" w:hanging="284"/>
        <w:rPr>
          <w:rFonts w:ascii="Tahoma" w:hAnsi="Tahoma" w:cs="Tahoma"/>
          <w:sz w:val="16"/>
          <w:szCs w:val="16"/>
        </w:rPr>
      </w:pPr>
      <w:bookmarkStart w:id="12" w:name="_Ref237687308"/>
      <w:r>
        <w:rPr>
          <w:rFonts w:ascii="Tahoma" w:hAnsi="Tahoma" w:cs="Tahoma"/>
          <w:sz w:val="16"/>
          <w:szCs w:val="16"/>
        </w:rPr>
        <w:t xml:space="preserve">14.1 </w:t>
      </w:r>
      <w:r w:rsidR="00787090" w:rsidRPr="00610F2F">
        <w:rPr>
          <w:rFonts w:ascii="Tahoma" w:hAnsi="Tahoma" w:cs="Tahoma"/>
          <w:sz w:val="16"/>
          <w:szCs w:val="16"/>
        </w:rPr>
        <w:t xml:space="preserve">Finančni posrednik </w:t>
      </w:r>
      <w:r w:rsidR="00557D02" w:rsidRPr="00610F2F">
        <w:rPr>
          <w:rFonts w:ascii="Tahoma" w:hAnsi="Tahoma" w:cs="Tahoma"/>
          <w:sz w:val="16"/>
          <w:szCs w:val="16"/>
        </w:rPr>
        <w:t xml:space="preserve">sredstva </w:t>
      </w:r>
      <w:r w:rsidR="00371578" w:rsidRPr="00610F2F">
        <w:rPr>
          <w:rFonts w:ascii="Tahoma" w:hAnsi="Tahoma" w:cs="Tahoma"/>
          <w:sz w:val="16"/>
          <w:szCs w:val="16"/>
        </w:rPr>
        <w:t>kredita</w:t>
      </w:r>
      <w:r w:rsidR="00557D02" w:rsidRPr="00610F2F">
        <w:rPr>
          <w:rFonts w:ascii="Tahoma" w:hAnsi="Tahoma" w:cs="Tahoma"/>
          <w:sz w:val="16"/>
          <w:szCs w:val="16"/>
        </w:rPr>
        <w:t xml:space="preserve"> posreduje</w:t>
      </w:r>
      <w:r w:rsidRPr="00610F2F">
        <w:rPr>
          <w:rFonts w:ascii="Tahoma" w:hAnsi="Tahoma" w:cs="Tahoma"/>
          <w:sz w:val="16"/>
          <w:szCs w:val="16"/>
        </w:rPr>
        <w:t xml:space="preserve"> </w:t>
      </w:r>
      <w:r w:rsidR="00557D02" w:rsidRPr="00610F2F">
        <w:rPr>
          <w:rFonts w:ascii="Tahoma" w:hAnsi="Tahoma" w:cs="Tahoma"/>
          <w:sz w:val="16"/>
          <w:szCs w:val="16"/>
        </w:rPr>
        <w:t>končni</w:t>
      </w:r>
      <w:r w:rsidR="0012703D" w:rsidRPr="00610F2F">
        <w:rPr>
          <w:rFonts w:ascii="Tahoma" w:hAnsi="Tahoma" w:cs="Tahoma"/>
          <w:sz w:val="16"/>
          <w:szCs w:val="16"/>
        </w:rPr>
        <w:t>m</w:t>
      </w:r>
      <w:r w:rsidR="00557D02" w:rsidRPr="00610F2F">
        <w:rPr>
          <w:rFonts w:ascii="Tahoma" w:hAnsi="Tahoma" w:cs="Tahoma"/>
          <w:sz w:val="16"/>
          <w:szCs w:val="16"/>
        </w:rPr>
        <w:t xml:space="preserve"> upravičence</w:t>
      </w:r>
      <w:r w:rsidR="0012703D" w:rsidRPr="00610F2F">
        <w:rPr>
          <w:rFonts w:ascii="Tahoma" w:hAnsi="Tahoma" w:cs="Tahoma"/>
          <w:sz w:val="16"/>
          <w:szCs w:val="16"/>
        </w:rPr>
        <w:t>m</w:t>
      </w:r>
      <w:r w:rsidR="00557D02" w:rsidRPr="00610F2F">
        <w:rPr>
          <w:rFonts w:ascii="Tahoma" w:hAnsi="Tahoma" w:cs="Tahoma"/>
          <w:sz w:val="16"/>
          <w:szCs w:val="16"/>
        </w:rPr>
        <w:t xml:space="preserve"> s sklenitvijo </w:t>
      </w:r>
      <w:r w:rsidR="00371578" w:rsidRPr="00610F2F">
        <w:rPr>
          <w:rFonts w:ascii="Tahoma" w:hAnsi="Tahoma" w:cs="Tahoma"/>
          <w:sz w:val="16"/>
          <w:szCs w:val="16"/>
        </w:rPr>
        <w:t>podkreditne pogodbe</w:t>
      </w:r>
      <w:r w:rsidR="00557D02" w:rsidRPr="00610F2F">
        <w:rPr>
          <w:rFonts w:ascii="Tahoma" w:hAnsi="Tahoma" w:cs="Tahoma"/>
          <w:sz w:val="16"/>
          <w:szCs w:val="16"/>
        </w:rPr>
        <w:t>.</w:t>
      </w:r>
    </w:p>
    <w:p w14:paraId="475BC9C6" w14:textId="5F900BE9" w:rsidR="00557D02" w:rsidRDefault="00557D02" w:rsidP="00610F2F">
      <w:pPr>
        <w:pStyle w:val="BodyTextIndent"/>
        <w:ind w:left="284" w:hanging="284"/>
        <w:rPr>
          <w:rFonts w:ascii="Tahoma" w:hAnsi="Tahoma" w:cs="Tahoma"/>
          <w:sz w:val="16"/>
          <w:szCs w:val="16"/>
        </w:rPr>
      </w:pPr>
    </w:p>
    <w:p w14:paraId="7999D367" w14:textId="32642E6C" w:rsidR="00D86314" w:rsidRPr="008A61E2" w:rsidRDefault="00D86314" w:rsidP="00610F2F">
      <w:pPr>
        <w:pStyle w:val="BodyTextIndent"/>
        <w:numPr>
          <w:ilvl w:val="1"/>
          <w:numId w:val="38"/>
        </w:numPr>
        <w:rPr>
          <w:rFonts w:ascii="Tahoma" w:hAnsi="Tahoma" w:cs="Tahoma"/>
          <w:sz w:val="16"/>
          <w:szCs w:val="16"/>
        </w:rPr>
      </w:pPr>
      <w:r w:rsidRPr="008A61E2">
        <w:rPr>
          <w:rFonts w:ascii="Tahoma" w:hAnsi="Tahoma" w:cs="Tahoma"/>
          <w:sz w:val="16"/>
          <w:szCs w:val="16"/>
        </w:rPr>
        <w:t>Poleg smiselne vključitve ostalih določb</w:t>
      </w:r>
      <w:r w:rsidR="00FE74F1">
        <w:rPr>
          <w:rFonts w:ascii="Tahoma" w:hAnsi="Tahoma" w:cs="Tahoma"/>
          <w:sz w:val="16"/>
          <w:szCs w:val="16"/>
        </w:rPr>
        <w:t>,</w:t>
      </w:r>
      <w:r w:rsidRPr="008A61E2">
        <w:rPr>
          <w:rFonts w:ascii="Tahoma" w:hAnsi="Tahoma" w:cs="Tahoma"/>
          <w:sz w:val="16"/>
          <w:szCs w:val="16"/>
        </w:rPr>
        <w:t xml:space="preserve"> nujnih za izvrševanje svojih obveznosti po kreditni pogodbi</w:t>
      </w:r>
      <w:r w:rsidR="00FE74F1">
        <w:rPr>
          <w:rFonts w:ascii="Tahoma" w:hAnsi="Tahoma" w:cs="Tahoma"/>
          <w:sz w:val="16"/>
          <w:szCs w:val="16"/>
        </w:rPr>
        <w:t>,</w:t>
      </w:r>
      <w:r w:rsidRPr="008A61E2">
        <w:rPr>
          <w:rFonts w:ascii="Tahoma" w:hAnsi="Tahoma" w:cs="Tahoma"/>
          <w:sz w:val="16"/>
          <w:szCs w:val="16"/>
        </w:rPr>
        <w:t xml:space="preserve"> mora finančni posrednik v podkreditni pogodbi navesti: </w:t>
      </w:r>
    </w:p>
    <w:p w14:paraId="4A48C8C5" w14:textId="77777777" w:rsidR="008F7FF3" w:rsidRPr="00911F73" w:rsidRDefault="00D86314" w:rsidP="008F7FF3">
      <w:pPr>
        <w:pStyle w:val="matjazabc"/>
        <w:numPr>
          <w:ilvl w:val="0"/>
          <w:numId w:val="48"/>
        </w:numPr>
      </w:pPr>
      <w:r>
        <w:t xml:space="preserve">naziv in </w:t>
      </w:r>
      <w:r w:rsidRPr="00911F73">
        <w:t>opis projekta</w:t>
      </w:r>
      <w:r w:rsidR="008A61E2" w:rsidRPr="00911F73">
        <w:t>,</w:t>
      </w:r>
    </w:p>
    <w:p w14:paraId="27AA26FF" w14:textId="77777777" w:rsidR="008F7FF3" w:rsidRPr="00911F73" w:rsidRDefault="00D86314" w:rsidP="008F7FF3">
      <w:pPr>
        <w:pStyle w:val="matjazabc"/>
        <w:numPr>
          <w:ilvl w:val="0"/>
          <w:numId w:val="48"/>
        </w:numPr>
      </w:pPr>
      <w:r w:rsidRPr="00911F73">
        <w:t>vrednost projekta z DDV</w:t>
      </w:r>
      <w:r w:rsidR="008A61E2" w:rsidRPr="00911F73">
        <w:t>,</w:t>
      </w:r>
    </w:p>
    <w:p w14:paraId="642FE77E" w14:textId="77777777" w:rsidR="008F7FF3" w:rsidRPr="00911F73" w:rsidRDefault="00D86314" w:rsidP="008F7FF3">
      <w:pPr>
        <w:pStyle w:val="matjazabc"/>
        <w:numPr>
          <w:ilvl w:val="0"/>
          <w:numId w:val="48"/>
        </w:numPr>
      </w:pPr>
      <w:r w:rsidRPr="00911F73">
        <w:t>načrtovani začetek in konec projekta</w:t>
      </w:r>
      <w:r w:rsidR="008A61E2" w:rsidRPr="00911F73">
        <w:t>,</w:t>
      </w:r>
    </w:p>
    <w:p w14:paraId="4856BDC1" w14:textId="39BED251" w:rsidR="008F7FF3" w:rsidRDefault="00D86314" w:rsidP="008F7FF3">
      <w:pPr>
        <w:pStyle w:val="matjazabc"/>
        <w:numPr>
          <w:ilvl w:val="0"/>
          <w:numId w:val="48"/>
        </w:numPr>
      </w:pPr>
      <w:r w:rsidRPr="00EA4881">
        <w:t>opis in šifro namena porabe glede na opredelitve</w:t>
      </w:r>
      <w:r w:rsidR="00FE74F1" w:rsidRPr="00FE74F1">
        <w:t xml:space="preserve"> </w:t>
      </w:r>
      <w:r w:rsidR="00FE74F1">
        <w:t xml:space="preserve">iz </w:t>
      </w:r>
      <w:r w:rsidR="00FE74F1" w:rsidRPr="00FE74F1">
        <w:t>člena</w:t>
      </w:r>
      <w:r w:rsidRPr="00EA4881">
        <w:t xml:space="preserve"> </w:t>
      </w:r>
      <w:r w:rsidR="008A61E2" w:rsidRPr="00EA4881">
        <w:t>1</w:t>
      </w:r>
      <w:r w:rsidR="003E0960" w:rsidRPr="00EA4881">
        <w:t>0</w:t>
      </w:r>
      <w:r w:rsidR="008A61E2" w:rsidRPr="00EA4881">
        <w:t>.</w:t>
      </w:r>
      <w:r w:rsidR="00AB7DA9">
        <w:t>3</w:t>
      </w:r>
      <w:r w:rsidR="008A61E2" w:rsidRPr="00EA4881">
        <w:t>,</w:t>
      </w:r>
    </w:p>
    <w:p w14:paraId="395BCDC0" w14:textId="77777777" w:rsidR="008F7FF3" w:rsidRDefault="00D86314" w:rsidP="008F7FF3">
      <w:pPr>
        <w:pStyle w:val="matjazabc"/>
        <w:numPr>
          <w:ilvl w:val="0"/>
          <w:numId w:val="48"/>
        </w:numPr>
      </w:pPr>
      <w:r w:rsidRPr="00EA4881">
        <w:t xml:space="preserve">znesek podkredita v </w:t>
      </w:r>
      <w:r w:rsidR="00A44ABB">
        <w:t>evrih</w:t>
      </w:r>
      <w:r w:rsidRPr="00EA4881">
        <w:t>, ki se financira na podlagi kreditne pogodbe s SID banko, sklenjeno skladno s splošnimi pogoji</w:t>
      </w:r>
      <w:r w:rsidR="008A61E2" w:rsidRPr="00EA4881">
        <w:t>,</w:t>
      </w:r>
    </w:p>
    <w:p w14:paraId="404959AB" w14:textId="77777777" w:rsidR="009D636F" w:rsidRDefault="008A61E2" w:rsidP="008F7FF3">
      <w:pPr>
        <w:pStyle w:val="matjazabc"/>
        <w:numPr>
          <w:ilvl w:val="0"/>
          <w:numId w:val="48"/>
        </w:numPr>
      </w:pPr>
      <w:r w:rsidRPr="00EA4881">
        <w:t>da financiranje po podkreditni pogodbi izpolnjuje vsa merila primernosti za financiranje po splošnih pogojih</w:t>
      </w:r>
      <w:r w:rsidR="009D636F">
        <w:t>,</w:t>
      </w:r>
    </w:p>
    <w:p w14:paraId="2C25BDA9" w14:textId="562D4342" w:rsidR="008A61E2" w:rsidRPr="00EA4881" w:rsidRDefault="009D636F" w:rsidP="008F7FF3">
      <w:pPr>
        <w:pStyle w:val="matjazabc"/>
        <w:numPr>
          <w:ilvl w:val="0"/>
          <w:numId w:val="48"/>
        </w:numPr>
      </w:pPr>
      <w:r w:rsidRPr="009D636F">
        <w:t xml:space="preserve">navesti </w:t>
      </w:r>
      <w:r w:rsidR="003A59D6">
        <w:t xml:space="preserve">dodatno </w:t>
      </w:r>
      <w:r w:rsidRPr="009D636F">
        <w:t xml:space="preserve">oznako  </w:t>
      </w:r>
      <w:r w:rsidR="00C3656D">
        <w:t>»</w:t>
      </w:r>
      <w:r w:rsidRPr="009D636F">
        <w:t>COVID-19</w:t>
      </w:r>
      <w:r w:rsidR="00C3656D">
        <w:t>«.</w:t>
      </w:r>
    </w:p>
    <w:p w14:paraId="212C76B4" w14:textId="77777777" w:rsidR="008518EC" w:rsidRPr="00EA4881" w:rsidRDefault="008518EC" w:rsidP="00B80B65">
      <w:pPr>
        <w:ind w:left="284"/>
        <w:rPr>
          <w:rFonts w:ascii="Tahoma" w:hAnsi="Tahoma" w:cs="Tahoma"/>
          <w:sz w:val="16"/>
          <w:szCs w:val="16"/>
        </w:rPr>
      </w:pPr>
    </w:p>
    <w:p w14:paraId="56FE4E98" w14:textId="4A341EF6" w:rsidR="00C83D5E" w:rsidRDefault="00C83D5E" w:rsidP="00EA4881">
      <w:pPr>
        <w:ind w:left="284"/>
        <w:jc w:val="both"/>
        <w:rPr>
          <w:rFonts w:ascii="Tahoma" w:hAnsi="Tahoma" w:cs="Tahoma"/>
          <w:sz w:val="16"/>
          <w:szCs w:val="16"/>
        </w:rPr>
      </w:pPr>
      <w:r w:rsidRPr="00EA4881">
        <w:rPr>
          <w:rFonts w:ascii="Tahoma" w:hAnsi="Tahoma" w:cs="Tahoma"/>
          <w:sz w:val="16"/>
          <w:szCs w:val="16"/>
        </w:rPr>
        <w:t xml:space="preserve">V primeru financiranja </w:t>
      </w:r>
      <w:r w:rsidR="00457A23" w:rsidRPr="00EA4881">
        <w:rPr>
          <w:rFonts w:ascii="Tahoma" w:hAnsi="Tahoma" w:cs="Tahoma"/>
          <w:sz w:val="16"/>
          <w:szCs w:val="16"/>
        </w:rPr>
        <w:t>tekočega poslovanja</w:t>
      </w:r>
      <w:r w:rsidR="00261E96" w:rsidRPr="00EA4881">
        <w:rPr>
          <w:rFonts w:ascii="Tahoma" w:hAnsi="Tahoma" w:cs="Tahoma"/>
          <w:sz w:val="16"/>
          <w:szCs w:val="16"/>
        </w:rPr>
        <w:t xml:space="preserve"> iz točke </w:t>
      </w:r>
      <w:r w:rsidR="003E0960" w:rsidRPr="00EA4881">
        <w:rPr>
          <w:rFonts w:ascii="Tahoma" w:hAnsi="Tahoma" w:cs="Tahoma"/>
          <w:sz w:val="16"/>
          <w:szCs w:val="16"/>
        </w:rPr>
        <w:t>10</w:t>
      </w:r>
      <w:r w:rsidR="00261E96" w:rsidRPr="00EA4881">
        <w:rPr>
          <w:rFonts w:ascii="Tahoma" w:hAnsi="Tahoma" w:cs="Tahoma"/>
          <w:sz w:val="16"/>
          <w:szCs w:val="16"/>
        </w:rPr>
        <w:t xml:space="preserve">.1 b) </w:t>
      </w:r>
      <w:r w:rsidRPr="00EA4881">
        <w:rPr>
          <w:rFonts w:ascii="Tahoma" w:hAnsi="Tahoma" w:cs="Tahoma"/>
          <w:sz w:val="16"/>
          <w:szCs w:val="16"/>
        </w:rPr>
        <w:t>se navede le</w:t>
      </w:r>
      <w:r w:rsidR="00B80B65" w:rsidRPr="00EA4881">
        <w:rPr>
          <w:rFonts w:ascii="Tahoma" w:hAnsi="Tahoma" w:cs="Tahoma"/>
          <w:sz w:val="16"/>
          <w:szCs w:val="16"/>
        </w:rPr>
        <w:t xml:space="preserve"> </w:t>
      </w:r>
      <w:r w:rsidRPr="00EA4881">
        <w:rPr>
          <w:rFonts w:ascii="Tahoma" w:hAnsi="Tahoma" w:cs="Tahoma"/>
          <w:sz w:val="16"/>
          <w:szCs w:val="16"/>
        </w:rPr>
        <w:t xml:space="preserve">opis in šifro namena porabe </w:t>
      </w:r>
      <w:r w:rsidR="00B80B65" w:rsidRPr="00EA4881">
        <w:rPr>
          <w:rFonts w:ascii="Tahoma" w:hAnsi="Tahoma" w:cs="Tahoma"/>
          <w:sz w:val="16"/>
          <w:szCs w:val="16"/>
        </w:rPr>
        <w:t xml:space="preserve">in </w:t>
      </w:r>
      <w:r w:rsidRPr="00EA4881">
        <w:rPr>
          <w:rFonts w:ascii="Tahoma" w:hAnsi="Tahoma" w:cs="Tahoma"/>
          <w:sz w:val="16"/>
          <w:szCs w:val="16"/>
        </w:rPr>
        <w:t xml:space="preserve">znesek kredita v </w:t>
      </w:r>
      <w:r w:rsidR="00E976FC" w:rsidRPr="00EA4881">
        <w:rPr>
          <w:rFonts w:ascii="Tahoma" w:hAnsi="Tahoma" w:cs="Tahoma"/>
          <w:sz w:val="16"/>
          <w:szCs w:val="16"/>
        </w:rPr>
        <w:t>evr</w:t>
      </w:r>
      <w:r w:rsidRPr="00EA4881">
        <w:rPr>
          <w:rFonts w:ascii="Tahoma" w:hAnsi="Tahoma" w:cs="Tahoma"/>
          <w:sz w:val="16"/>
          <w:szCs w:val="16"/>
        </w:rPr>
        <w:t>ih</w:t>
      </w:r>
      <w:r w:rsidRPr="00D63D3C">
        <w:rPr>
          <w:rFonts w:ascii="Tahoma" w:hAnsi="Tahoma" w:cs="Tahoma"/>
          <w:sz w:val="16"/>
          <w:szCs w:val="16"/>
        </w:rPr>
        <w:t>, ki se financira iz SID vira.</w:t>
      </w:r>
    </w:p>
    <w:p w14:paraId="196C4F68" w14:textId="77777777" w:rsidR="00D86314" w:rsidRPr="00EC7DC0" w:rsidRDefault="00D86314" w:rsidP="00B80B65">
      <w:pPr>
        <w:rPr>
          <w:rFonts w:ascii="Tahoma" w:hAnsi="Tahoma" w:cs="Tahoma"/>
          <w:sz w:val="16"/>
          <w:szCs w:val="16"/>
        </w:rPr>
      </w:pPr>
    </w:p>
    <w:p w14:paraId="522C452A" w14:textId="228C3A79" w:rsidR="00610F2F" w:rsidRDefault="008A61E2" w:rsidP="00610F2F">
      <w:pPr>
        <w:pStyle w:val="ListParagraph"/>
        <w:numPr>
          <w:ilvl w:val="1"/>
          <w:numId w:val="38"/>
        </w:numPr>
        <w:jc w:val="both"/>
        <w:rPr>
          <w:rFonts w:ascii="Tahoma" w:hAnsi="Tahoma" w:cs="Tahoma"/>
          <w:sz w:val="16"/>
          <w:szCs w:val="16"/>
        </w:rPr>
      </w:pPr>
      <w:r w:rsidRPr="00610F2F">
        <w:rPr>
          <w:rFonts w:ascii="Tahoma" w:hAnsi="Tahoma" w:cs="Tahoma"/>
          <w:sz w:val="16"/>
          <w:szCs w:val="16"/>
        </w:rPr>
        <w:t xml:space="preserve">Finančni posrednik </w:t>
      </w:r>
      <w:r w:rsidR="00AF121C" w:rsidRPr="00610F2F">
        <w:rPr>
          <w:rFonts w:ascii="Tahoma" w:hAnsi="Tahoma" w:cs="Tahoma"/>
          <w:sz w:val="16"/>
          <w:szCs w:val="16"/>
        </w:rPr>
        <w:t xml:space="preserve">je dolžan </w:t>
      </w:r>
      <w:r w:rsidRPr="00610F2F">
        <w:rPr>
          <w:rFonts w:ascii="Tahoma" w:hAnsi="Tahoma" w:cs="Tahoma"/>
          <w:sz w:val="16"/>
          <w:szCs w:val="16"/>
        </w:rPr>
        <w:t xml:space="preserve">na končne upravičence prenesti finančno prednost, ki znaša najmanj 25 bazičnih točk (0,25%) letno v primerjavi z obrestno mero, ki bi jo končni upravičenec moral plačati </w:t>
      </w:r>
      <w:r w:rsidR="00AF121C" w:rsidRPr="00610F2F">
        <w:rPr>
          <w:rFonts w:ascii="Tahoma" w:hAnsi="Tahoma" w:cs="Tahoma"/>
          <w:sz w:val="16"/>
          <w:szCs w:val="16"/>
        </w:rPr>
        <w:t xml:space="preserve">finančnem </w:t>
      </w:r>
      <w:r w:rsidR="00AB7DA9">
        <w:rPr>
          <w:rFonts w:ascii="Tahoma" w:hAnsi="Tahoma" w:cs="Tahoma"/>
          <w:sz w:val="16"/>
          <w:szCs w:val="16"/>
        </w:rPr>
        <w:t>posredniku</w:t>
      </w:r>
      <w:r w:rsidR="00AF121C" w:rsidRPr="00610F2F">
        <w:rPr>
          <w:rFonts w:ascii="Tahoma" w:hAnsi="Tahoma" w:cs="Tahoma"/>
          <w:sz w:val="16"/>
          <w:szCs w:val="16"/>
        </w:rPr>
        <w:t xml:space="preserve"> </w:t>
      </w:r>
      <w:r w:rsidRPr="00610F2F">
        <w:rPr>
          <w:rFonts w:ascii="Tahoma" w:hAnsi="Tahoma" w:cs="Tahoma"/>
          <w:sz w:val="16"/>
          <w:szCs w:val="16"/>
        </w:rPr>
        <w:t>brez udeležbe vira SID banke.</w:t>
      </w:r>
    </w:p>
    <w:p w14:paraId="381426B1" w14:textId="77777777" w:rsidR="00AB7DA9" w:rsidRDefault="00AB7DA9" w:rsidP="00AB7DA9">
      <w:pPr>
        <w:pStyle w:val="ListParagraph"/>
        <w:ind w:left="360"/>
        <w:jc w:val="both"/>
        <w:rPr>
          <w:rFonts w:ascii="Tahoma" w:hAnsi="Tahoma" w:cs="Tahoma"/>
          <w:sz w:val="16"/>
          <w:szCs w:val="16"/>
        </w:rPr>
      </w:pPr>
    </w:p>
    <w:p w14:paraId="0BCE70B9" w14:textId="41FFB357" w:rsidR="00AB7DA9" w:rsidRDefault="00AB7DA9" w:rsidP="00610F2F">
      <w:pPr>
        <w:pStyle w:val="ListParagraph"/>
        <w:numPr>
          <w:ilvl w:val="1"/>
          <w:numId w:val="38"/>
        </w:numPr>
        <w:jc w:val="both"/>
        <w:rPr>
          <w:rFonts w:ascii="Tahoma" w:hAnsi="Tahoma" w:cs="Tahoma"/>
          <w:sz w:val="16"/>
          <w:szCs w:val="16"/>
        </w:rPr>
      </w:pPr>
      <w:r>
        <w:rPr>
          <w:rFonts w:ascii="Tahoma" w:hAnsi="Tahoma" w:cs="Tahoma"/>
          <w:sz w:val="16"/>
          <w:szCs w:val="16"/>
        </w:rPr>
        <w:t xml:space="preserve">Ročnost podkredita, ki se šteje od </w:t>
      </w:r>
      <w:r w:rsidR="000A4E9D">
        <w:rPr>
          <w:rFonts w:ascii="Tahoma" w:hAnsi="Tahoma" w:cs="Tahoma"/>
          <w:sz w:val="16"/>
          <w:szCs w:val="16"/>
        </w:rPr>
        <w:t xml:space="preserve">sklenitve </w:t>
      </w:r>
      <w:r>
        <w:rPr>
          <w:rFonts w:ascii="Tahoma" w:hAnsi="Tahoma" w:cs="Tahoma"/>
          <w:sz w:val="16"/>
          <w:szCs w:val="16"/>
        </w:rPr>
        <w:t>podkreditne pogodbe</w:t>
      </w:r>
      <w:r w:rsidR="00AC365B">
        <w:rPr>
          <w:rFonts w:ascii="Tahoma" w:hAnsi="Tahoma" w:cs="Tahoma"/>
          <w:sz w:val="16"/>
          <w:szCs w:val="16"/>
        </w:rPr>
        <w:t>,</w:t>
      </w:r>
      <w:r>
        <w:rPr>
          <w:rFonts w:ascii="Tahoma" w:hAnsi="Tahoma" w:cs="Tahoma"/>
          <w:sz w:val="16"/>
          <w:szCs w:val="16"/>
        </w:rPr>
        <w:t xml:space="preserve"> mora biti najmanj </w:t>
      </w:r>
      <w:r w:rsidR="000E69F4">
        <w:rPr>
          <w:rFonts w:ascii="Tahoma" w:hAnsi="Tahoma" w:cs="Tahoma"/>
          <w:sz w:val="16"/>
          <w:szCs w:val="16"/>
        </w:rPr>
        <w:t>eno</w:t>
      </w:r>
      <w:r w:rsidR="003168ED">
        <w:rPr>
          <w:rFonts w:ascii="Tahoma" w:hAnsi="Tahoma" w:cs="Tahoma"/>
          <w:sz w:val="16"/>
          <w:szCs w:val="16"/>
        </w:rPr>
        <w:t xml:space="preserve"> leto </w:t>
      </w:r>
      <w:r>
        <w:rPr>
          <w:rFonts w:ascii="Tahoma" w:hAnsi="Tahoma" w:cs="Tahoma"/>
          <w:sz w:val="16"/>
          <w:szCs w:val="16"/>
        </w:rPr>
        <w:t>in en dan.</w:t>
      </w:r>
    </w:p>
    <w:p w14:paraId="798933FB" w14:textId="77777777" w:rsidR="00610F2F" w:rsidRDefault="00610F2F" w:rsidP="00610F2F">
      <w:pPr>
        <w:pStyle w:val="ListParagraph"/>
        <w:ind w:left="360"/>
        <w:jc w:val="both"/>
        <w:rPr>
          <w:rFonts w:ascii="Tahoma" w:hAnsi="Tahoma" w:cs="Tahoma"/>
          <w:sz w:val="16"/>
          <w:szCs w:val="16"/>
        </w:rPr>
      </w:pPr>
    </w:p>
    <w:p w14:paraId="70B5CD29" w14:textId="7701B17D" w:rsidR="00610F2F" w:rsidRDefault="004624DF" w:rsidP="00610F2F">
      <w:pPr>
        <w:pStyle w:val="ListParagraph"/>
        <w:numPr>
          <w:ilvl w:val="1"/>
          <w:numId w:val="38"/>
        </w:numPr>
        <w:jc w:val="both"/>
        <w:rPr>
          <w:rFonts w:ascii="Tahoma" w:hAnsi="Tahoma" w:cs="Tahoma"/>
          <w:sz w:val="16"/>
          <w:szCs w:val="16"/>
        </w:rPr>
      </w:pPr>
      <w:r w:rsidRPr="007E2576">
        <w:rPr>
          <w:rFonts w:ascii="Tahoma" w:hAnsi="Tahoma" w:cs="Tahoma"/>
          <w:sz w:val="16"/>
          <w:szCs w:val="16"/>
        </w:rPr>
        <w:t xml:space="preserve">Vrednost podkredita lahko krije največ </w:t>
      </w:r>
      <w:r>
        <w:rPr>
          <w:rFonts w:ascii="Tahoma" w:hAnsi="Tahoma" w:cs="Tahoma"/>
          <w:sz w:val="16"/>
          <w:szCs w:val="16"/>
        </w:rPr>
        <w:t>100</w:t>
      </w:r>
      <w:r w:rsidRPr="007E2576">
        <w:rPr>
          <w:rFonts w:ascii="Tahoma" w:hAnsi="Tahoma" w:cs="Tahoma"/>
          <w:sz w:val="16"/>
          <w:szCs w:val="16"/>
        </w:rPr>
        <w:t>%</w:t>
      </w:r>
      <w:r w:rsidR="002B62D6">
        <w:rPr>
          <w:rFonts w:ascii="Tahoma" w:hAnsi="Tahoma" w:cs="Tahoma"/>
          <w:sz w:val="16"/>
          <w:szCs w:val="16"/>
        </w:rPr>
        <w:t xml:space="preserve"> </w:t>
      </w:r>
      <w:r w:rsidRPr="007E2576">
        <w:rPr>
          <w:rFonts w:ascii="Tahoma" w:hAnsi="Tahoma" w:cs="Tahoma"/>
          <w:sz w:val="16"/>
          <w:szCs w:val="16"/>
        </w:rPr>
        <w:t>stroškov projekta</w:t>
      </w:r>
      <w:r>
        <w:rPr>
          <w:rFonts w:ascii="Tahoma" w:hAnsi="Tahoma" w:cs="Tahoma"/>
          <w:sz w:val="16"/>
          <w:szCs w:val="16"/>
        </w:rPr>
        <w:t>.</w:t>
      </w:r>
      <w:r w:rsidRPr="00610F2F" w:rsidDel="00B735F6">
        <w:rPr>
          <w:rFonts w:ascii="Tahoma" w:hAnsi="Tahoma" w:cs="Tahoma"/>
          <w:sz w:val="16"/>
          <w:szCs w:val="16"/>
        </w:rPr>
        <w:t xml:space="preserve"> </w:t>
      </w:r>
      <w:r w:rsidR="00315175" w:rsidRPr="00610F2F">
        <w:rPr>
          <w:rFonts w:ascii="Tahoma" w:hAnsi="Tahoma" w:cs="Tahoma"/>
          <w:sz w:val="16"/>
          <w:szCs w:val="16"/>
        </w:rPr>
        <w:t xml:space="preserve">Če </w:t>
      </w:r>
      <w:r w:rsidR="00315175" w:rsidRPr="00911F73">
        <w:rPr>
          <w:rFonts w:ascii="Tahoma" w:hAnsi="Tahoma" w:cs="Tahoma"/>
          <w:sz w:val="16"/>
          <w:szCs w:val="16"/>
        </w:rPr>
        <w:t>je projekt že</w:t>
      </w:r>
      <w:r w:rsidR="00315175" w:rsidRPr="00610F2F">
        <w:rPr>
          <w:rFonts w:ascii="Tahoma" w:hAnsi="Tahoma" w:cs="Tahoma"/>
          <w:sz w:val="16"/>
          <w:szCs w:val="16"/>
        </w:rPr>
        <w:t xml:space="preserve"> bil posredno ali neposredno podprt s sredstvi SID banke, vrednost podkredita skupaj z njimi ne sme presegati </w:t>
      </w:r>
      <w:r w:rsidR="003A59D6">
        <w:rPr>
          <w:rFonts w:ascii="Tahoma" w:hAnsi="Tahoma" w:cs="Tahoma"/>
          <w:sz w:val="16"/>
          <w:szCs w:val="16"/>
        </w:rPr>
        <w:t>100</w:t>
      </w:r>
      <w:r w:rsidR="00315175" w:rsidRPr="00610F2F">
        <w:rPr>
          <w:rFonts w:ascii="Tahoma" w:hAnsi="Tahoma" w:cs="Tahoma"/>
          <w:sz w:val="16"/>
          <w:szCs w:val="16"/>
        </w:rPr>
        <w:t>%</w:t>
      </w:r>
      <w:r w:rsidR="00CB1DAE" w:rsidRPr="00610F2F">
        <w:rPr>
          <w:rFonts w:ascii="Tahoma" w:hAnsi="Tahoma" w:cs="Tahoma"/>
          <w:sz w:val="16"/>
          <w:szCs w:val="16"/>
        </w:rPr>
        <w:t xml:space="preserve"> stroškov projekta</w:t>
      </w:r>
      <w:r w:rsidR="00315175" w:rsidRPr="00610F2F">
        <w:rPr>
          <w:rFonts w:ascii="Tahoma" w:hAnsi="Tahoma" w:cs="Tahoma"/>
          <w:sz w:val="16"/>
          <w:szCs w:val="16"/>
        </w:rPr>
        <w:t>.</w:t>
      </w:r>
    </w:p>
    <w:p w14:paraId="098C9842" w14:textId="77777777" w:rsidR="00610F2F" w:rsidRPr="00610F2F" w:rsidRDefault="00610F2F" w:rsidP="00610F2F">
      <w:pPr>
        <w:pStyle w:val="ListParagraph"/>
        <w:rPr>
          <w:rFonts w:ascii="Tahoma" w:hAnsi="Tahoma" w:cs="Tahoma"/>
          <w:sz w:val="16"/>
          <w:szCs w:val="16"/>
        </w:rPr>
      </w:pPr>
    </w:p>
    <w:p w14:paraId="494233C7" w14:textId="01311801" w:rsidR="00817D2F" w:rsidRPr="00610F2F" w:rsidRDefault="00787090" w:rsidP="00610F2F">
      <w:pPr>
        <w:pStyle w:val="ListParagraph"/>
        <w:numPr>
          <w:ilvl w:val="1"/>
          <w:numId w:val="38"/>
        </w:numPr>
        <w:jc w:val="both"/>
        <w:rPr>
          <w:rFonts w:ascii="Tahoma" w:hAnsi="Tahoma" w:cs="Tahoma"/>
          <w:sz w:val="16"/>
          <w:szCs w:val="16"/>
        </w:rPr>
      </w:pPr>
      <w:r w:rsidRPr="00610F2F">
        <w:rPr>
          <w:rFonts w:ascii="Tahoma" w:hAnsi="Tahoma" w:cs="Tahoma"/>
          <w:sz w:val="16"/>
          <w:szCs w:val="16"/>
        </w:rPr>
        <w:t xml:space="preserve">Finančni posrednik </w:t>
      </w:r>
      <w:r w:rsidR="00817D2F" w:rsidRPr="00610F2F">
        <w:rPr>
          <w:rFonts w:ascii="Tahoma" w:hAnsi="Tahoma" w:cs="Tahoma"/>
          <w:sz w:val="16"/>
          <w:szCs w:val="16"/>
        </w:rPr>
        <w:t xml:space="preserve">se zavezuje, da bo v </w:t>
      </w:r>
      <w:r w:rsidR="00371578" w:rsidRPr="00610F2F">
        <w:rPr>
          <w:rFonts w:ascii="Tahoma" w:hAnsi="Tahoma" w:cs="Tahoma"/>
          <w:sz w:val="16"/>
          <w:szCs w:val="16"/>
        </w:rPr>
        <w:t>podkreditn</w:t>
      </w:r>
      <w:r w:rsidR="00285FF0" w:rsidRPr="00610F2F">
        <w:rPr>
          <w:rFonts w:ascii="Tahoma" w:hAnsi="Tahoma" w:cs="Tahoma"/>
          <w:sz w:val="16"/>
          <w:szCs w:val="16"/>
        </w:rPr>
        <w:t>o</w:t>
      </w:r>
      <w:r w:rsidR="00371578" w:rsidRPr="00610F2F">
        <w:rPr>
          <w:rFonts w:ascii="Tahoma" w:hAnsi="Tahoma" w:cs="Tahoma"/>
          <w:sz w:val="16"/>
          <w:szCs w:val="16"/>
        </w:rPr>
        <w:t xml:space="preserve"> pogodb</w:t>
      </w:r>
      <w:r w:rsidR="00285FF0" w:rsidRPr="00610F2F">
        <w:rPr>
          <w:rFonts w:ascii="Tahoma" w:hAnsi="Tahoma" w:cs="Tahoma"/>
          <w:sz w:val="16"/>
          <w:szCs w:val="16"/>
        </w:rPr>
        <w:t>o</w:t>
      </w:r>
      <w:r w:rsidR="00B553BB" w:rsidRPr="00610F2F">
        <w:rPr>
          <w:rFonts w:ascii="Tahoma" w:hAnsi="Tahoma" w:cs="Tahoma"/>
          <w:sz w:val="16"/>
          <w:szCs w:val="16"/>
        </w:rPr>
        <w:t>,</w:t>
      </w:r>
      <w:r w:rsidR="00817D2F" w:rsidRPr="00610F2F">
        <w:rPr>
          <w:rFonts w:ascii="Tahoma" w:hAnsi="Tahoma" w:cs="Tahoma"/>
          <w:sz w:val="16"/>
          <w:szCs w:val="16"/>
        </w:rPr>
        <w:t xml:space="preserve"> poleg smiselne vključitve ostalih določb</w:t>
      </w:r>
      <w:r w:rsidR="008A61E2" w:rsidRPr="00610F2F">
        <w:rPr>
          <w:rFonts w:ascii="Tahoma" w:hAnsi="Tahoma" w:cs="Tahoma"/>
          <w:sz w:val="16"/>
          <w:szCs w:val="16"/>
        </w:rPr>
        <w:t>,</w:t>
      </w:r>
      <w:r w:rsidR="00817D2F" w:rsidRPr="00610F2F">
        <w:rPr>
          <w:rFonts w:ascii="Tahoma" w:hAnsi="Tahoma" w:cs="Tahoma"/>
          <w:sz w:val="16"/>
          <w:szCs w:val="16"/>
        </w:rPr>
        <w:t xml:space="preserve"> potrebnih za izvrševanje </w:t>
      </w:r>
      <w:r w:rsidR="0044373B">
        <w:rPr>
          <w:rFonts w:ascii="Tahoma" w:hAnsi="Tahoma" w:cs="Tahoma"/>
          <w:sz w:val="16"/>
          <w:szCs w:val="16"/>
        </w:rPr>
        <w:t xml:space="preserve">pravic in </w:t>
      </w:r>
      <w:r w:rsidR="00817D2F" w:rsidRPr="00610F2F">
        <w:rPr>
          <w:rFonts w:ascii="Tahoma" w:hAnsi="Tahoma" w:cs="Tahoma"/>
          <w:sz w:val="16"/>
          <w:szCs w:val="16"/>
        </w:rPr>
        <w:t xml:space="preserve">obveznosti </w:t>
      </w:r>
      <w:r w:rsidRPr="00610F2F">
        <w:rPr>
          <w:rFonts w:ascii="Tahoma" w:hAnsi="Tahoma" w:cs="Tahoma"/>
          <w:sz w:val="16"/>
          <w:szCs w:val="16"/>
        </w:rPr>
        <w:t>finančnega posre</w:t>
      </w:r>
      <w:r w:rsidR="004F5EEC" w:rsidRPr="00610F2F">
        <w:rPr>
          <w:rFonts w:ascii="Tahoma" w:hAnsi="Tahoma" w:cs="Tahoma"/>
          <w:sz w:val="16"/>
          <w:szCs w:val="16"/>
        </w:rPr>
        <w:t>d</w:t>
      </w:r>
      <w:r w:rsidRPr="00610F2F">
        <w:rPr>
          <w:rFonts w:ascii="Tahoma" w:hAnsi="Tahoma" w:cs="Tahoma"/>
          <w:sz w:val="16"/>
          <w:szCs w:val="16"/>
        </w:rPr>
        <w:t xml:space="preserve">nika </w:t>
      </w:r>
      <w:r w:rsidR="00817D2F" w:rsidRPr="00610F2F">
        <w:rPr>
          <w:rFonts w:ascii="Tahoma" w:hAnsi="Tahoma" w:cs="Tahoma"/>
          <w:sz w:val="16"/>
          <w:szCs w:val="16"/>
        </w:rPr>
        <w:t xml:space="preserve">po </w:t>
      </w:r>
      <w:r w:rsidR="00371578" w:rsidRPr="00610F2F">
        <w:rPr>
          <w:rFonts w:ascii="Tahoma" w:hAnsi="Tahoma" w:cs="Tahoma"/>
          <w:sz w:val="16"/>
          <w:szCs w:val="16"/>
        </w:rPr>
        <w:t>kreditni pogodbi</w:t>
      </w:r>
      <w:r w:rsidR="00817D2F" w:rsidRPr="00610F2F">
        <w:rPr>
          <w:rFonts w:ascii="Tahoma" w:hAnsi="Tahoma" w:cs="Tahoma"/>
          <w:sz w:val="16"/>
          <w:szCs w:val="16"/>
        </w:rPr>
        <w:t>, vključil tudi določbe, ki bodo na primeren način urejale naslednje obveznosti končnih upravičencev:</w:t>
      </w:r>
    </w:p>
    <w:p w14:paraId="3EABFA72" w14:textId="31492C6C" w:rsidR="00622246" w:rsidRDefault="009C722B" w:rsidP="00622246">
      <w:pPr>
        <w:numPr>
          <w:ilvl w:val="0"/>
          <w:numId w:val="14"/>
        </w:numPr>
        <w:tabs>
          <w:tab w:val="clear" w:pos="976"/>
        </w:tabs>
        <w:ind w:left="567" w:hanging="283"/>
        <w:contextualSpacing/>
        <w:jc w:val="both"/>
        <w:rPr>
          <w:rFonts w:ascii="Tahoma" w:hAnsi="Tahoma" w:cs="Tahoma"/>
          <w:sz w:val="16"/>
          <w:szCs w:val="16"/>
        </w:rPr>
      </w:pPr>
      <w:r w:rsidRPr="00D63D3C">
        <w:rPr>
          <w:rFonts w:ascii="Tahoma" w:hAnsi="Tahoma" w:cs="Tahoma"/>
          <w:sz w:val="16"/>
          <w:szCs w:val="16"/>
        </w:rPr>
        <w:t>porabiti sredstva podkredita izključno za plačilo upravičenih stroškov</w:t>
      </w:r>
      <w:r w:rsidR="006A3A9F">
        <w:rPr>
          <w:rFonts w:ascii="Tahoma" w:hAnsi="Tahoma" w:cs="Tahoma"/>
          <w:sz w:val="16"/>
          <w:szCs w:val="16"/>
        </w:rPr>
        <w:t xml:space="preserve"> za namen ublažitve finančnih težav zaradi COVID-19</w:t>
      </w:r>
      <w:r w:rsidR="00886692">
        <w:rPr>
          <w:rFonts w:ascii="Tahoma" w:hAnsi="Tahoma" w:cs="Tahoma"/>
          <w:sz w:val="16"/>
          <w:szCs w:val="16"/>
        </w:rPr>
        <w:t>,</w:t>
      </w:r>
      <w:r w:rsidRPr="00D63D3C">
        <w:rPr>
          <w:rFonts w:ascii="Tahoma" w:hAnsi="Tahoma" w:cs="Tahoma"/>
          <w:sz w:val="16"/>
          <w:szCs w:val="16"/>
        </w:rPr>
        <w:t xml:space="preserve"> </w:t>
      </w:r>
    </w:p>
    <w:p w14:paraId="4EE5B5CD" w14:textId="77777777" w:rsidR="00622246" w:rsidRDefault="00622246" w:rsidP="00622246">
      <w:pPr>
        <w:numPr>
          <w:ilvl w:val="0"/>
          <w:numId w:val="14"/>
        </w:numPr>
        <w:tabs>
          <w:tab w:val="clear" w:pos="976"/>
        </w:tabs>
        <w:ind w:left="567" w:hanging="283"/>
        <w:contextualSpacing/>
        <w:jc w:val="both"/>
        <w:rPr>
          <w:rFonts w:ascii="Tahoma" w:hAnsi="Tahoma" w:cs="Tahoma"/>
          <w:sz w:val="16"/>
          <w:szCs w:val="16"/>
        </w:rPr>
      </w:pPr>
      <w:r w:rsidRPr="00622246">
        <w:rPr>
          <w:rFonts w:ascii="Tahoma" w:hAnsi="Tahoma" w:cs="Tahoma"/>
          <w:sz w:val="16"/>
          <w:szCs w:val="16"/>
        </w:rPr>
        <w:t>s skrbnostjo dobrega gospodarja vzdrževati in ohranjati premoženje, ki predstavlja sestavni del projekta (sredstva projekta), v stanju, ki omogoča običajno delovanje sredstev projekta,</w:t>
      </w:r>
    </w:p>
    <w:p w14:paraId="082DC22A" w14:textId="32F773DE" w:rsidR="00622246" w:rsidRDefault="00622246" w:rsidP="00622246">
      <w:pPr>
        <w:numPr>
          <w:ilvl w:val="0"/>
          <w:numId w:val="14"/>
        </w:numPr>
        <w:tabs>
          <w:tab w:val="clear" w:pos="976"/>
        </w:tabs>
        <w:ind w:left="567" w:hanging="283"/>
        <w:contextualSpacing/>
        <w:jc w:val="both"/>
        <w:rPr>
          <w:rFonts w:ascii="Tahoma" w:hAnsi="Tahoma" w:cs="Tahoma"/>
          <w:sz w:val="16"/>
          <w:szCs w:val="16"/>
        </w:rPr>
      </w:pPr>
      <w:r w:rsidRPr="00622246">
        <w:rPr>
          <w:rFonts w:ascii="Tahoma" w:hAnsi="Tahoma" w:cs="Tahoma"/>
          <w:sz w:val="16"/>
          <w:szCs w:val="16"/>
        </w:rPr>
        <w:t>naročati blago in storitev ter druga dela v zvezi s projektom v skladu z vsakokrat veljavno EU in nacionalno zakonodajo, če se ta za naročilo ne uporablja, pa po nabavnih postopkih, ki izpolnjujejo kriterije ekonomičnosti in učinkovitosti</w:t>
      </w:r>
      <w:r w:rsidR="008E24AF">
        <w:rPr>
          <w:rFonts w:ascii="Tahoma" w:hAnsi="Tahoma" w:cs="Tahoma"/>
          <w:sz w:val="16"/>
          <w:szCs w:val="16"/>
        </w:rPr>
        <w:t>,</w:t>
      </w:r>
    </w:p>
    <w:p w14:paraId="25EB2BDB" w14:textId="4F94E8ED" w:rsidR="00622246" w:rsidRPr="00D63D3C" w:rsidRDefault="00622246" w:rsidP="00622246">
      <w:pPr>
        <w:numPr>
          <w:ilvl w:val="0"/>
          <w:numId w:val="14"/>
        </w:numPr>
        <w:tabs>
          <w:tab w:val="clear" w:pos="976"/>
          <w:tab w:val="num" w:pos="1440"/>
        </w:tabs>
        <w:spacing w:before="120"/>
        <w:ind w:left="567" w:hanging="283"/>
        <w:contextualSpacing/>
        <w:jc w:val="both"/>
        <w:rPr>
          <w:rFonts w:ascii="Tahoma" w:hAnsi="Tahoma" w:cs="Tahoma"/>
          <w:sz w:val="16"/>
          <w:szCs w:val="16"/>
        </w:rPr>
      </w:pPr>
      <w:r w:rsidRPr="00D63D3C">
        <w:rPr>
          <w:rFonts w:ascii="Tahoma" w:hAnsi="Tahoma" w:cs="Tahoma"/>
          <w:sz w:val="16"/>
          <w:szCs w:val="16"/>
        </w:rPr>
        <w:t xml:space="preserve">v času trajanja projekta zavarovati sredstva projekta pri prvovrstnih zavarovalnicah na njihovo </w:t>
      </w:r>
      <w:r w:rsidRPr="00911F73">
        <w:rPr>
          <w:rFonts w:ascii="Tahoma" w:hAnsi="Tahoma" w:cs="Tahoma"/>
          <w:sz w:val="16"/>
          <w:szCs w:val="16"/>
        </w:rPr>
        <w:t>dejansko vrednost, proti rizikom in pod pogoji, ki so običajn</w:t>
      </w:r>
      <w:r w:rsidR="00911F73" w:rsidRPr="00911F73">
        <w:rPr>
          <w:rFonts w:ascii="Tahoma" w:hAnsi="Tahoma" w:cs="Tahoma"/>
          <w:sz w:val="16"/>
          <w:szCs w:val="16"/>
        </w:rPr>
        <w:t>i</w:t>
      </w:r>
      <w:r w:rsidRPr="00911F73">
        <w:rPr>
          <w:rFonts w:ascii="Tahoma" w:hAnsi="Tahoma" w:cs="Tahoma"/>
          <w:sz w:val="16"/>
          <w:szCs w:val="16"/>
        </w:rPr>
        <w:t xml:space="preserve"> v</w:t>
      </w:r>
      <w:r w:rsidRPr="00D63D3C">
        <w:rPr>
          <w:rFonts w:ascii="Tahoma" w:hAnsi="Tahoma" w:cs="Tahoma"/>
          <w:sz w:val="16"/>
          <w:szCs w:val="16"/>
        </w:rPr>
        <w:t xml:space="preserve"> Republiki Sloveniji pri zavarovanju tovrstnih sredstev</w:t>
      </w:r>
      <w:r>
        <w:rPr>
          <w:rFonts w:ascii="Tahoma" w:hAnsi="Tahoma" w:cs="Tahoma"/>
          <w:sz w:val="16"/>
          <w:szCs w:val="16"/>
        </w:rPr>
        <w:t>,</w:t>
      </w:r>
    </w:p>
    <w:p w14:paraId="482F30FC" w14:textId="77777777" w:rsidR="00622246" w:rsidRPr="00D63D3C" w:rsidRDefault="00622246" w:rsidP="00622246">
      <w:pPr>
        <w:numPr>
          <w:ilvl w:val="0"/>
          <w:numId w:val="14"/>
        </w:numPr>
        <w:tabs>
          <w:tab w:val="clear" w:pos="976"/>
          <w:tab w:val="num" w:pos="1440"/>
        </w:tabs>
        <w:spacing w:before="120"/>
        <w:ind w:left="567" w:hanging="283"/>
        <w:contextualSpacing/>
        <w:jc w:val="both"/>
        <w:rPr>
          <w:rFonts w:ascii="Tahoma" w:hAnsi="Tahoma" w:cs="Tahoma"/>
          <w:sz w:val="16"/>
          <w:szCs w:val="16"/>
        </w:rPr>
      </w:pPr>
      <w:r w:rsidRPr="00D63D3C">
        <w:rPr>
          <w:rFonts w:ascii="Tahoma" w:hAnsi="Tahoma" w:cs="Tahoma"/>
          <w:sz w:val="16"/>
          <w:szCs w:val="16"/>
        </w:rPr>
        <w:t>izvajati projekt v skladu z vsemi veljavnimi predpisi</w:t>
      </w:r>
      <w:r>
        <w:rPr>
          <w:rFonts w:ascii="Tahoma" w:hAnsi="Tahoma" w:cs="Tahoma"/>
          <w:sz w:val="16"/>
          <w:szCs w:val="16"/>
        </w:rPr>
        <w:t>,</w:t>
      </w:r>
    </w:p>
    <w:p w14:paraId="1327A30F" w14:textId="72A721E8" w:rsidR="00AD45FF" w:rsidRDefault="00AD45FF" w:rsidP="00AD45FF">
      <w:pPr>
        <w:numPr>
          <w:ilvl w:val="0"/>
          <w:numId w:val="14"/>
        </w:numPr>
        <w:tabs>
          <w:tab w:val="clear" w:pos="976"/>
          <w:tab w:val="num" w:pos="1440"/>
        </w:tabs>
        <w:spacing w:before="120"/>
        <w:ind w:left="567" w:hanging="283"/>
        <w:contextualSpacing/>
        <w:jc w:val="both"/>
        <w:rPr>
          <w:rFonts w:ascii="Tahoma" w:hAnsi="Tahoma" w:cs="Tahoma"/>
          <w:sz w:val="16"/>
          <w:szCs w:val="16"/>
        </w:rPr>
      </w:pPr>
      <w:r w:rsidRPr="00D63D3C">
        <w:rPr>
          <w:rFonts w:ascii="Tahoma" w:hAnsi="Tahoma" w:cs="Tahoma"/>
          <w:sz w:val="16"/>
          <w:szCs w:val="16"/>
        </w:rPr>
        <w:t xml:space="preserve">pridobiti soglasje </w:t>
      </w:r>
      <w:r>
        <w:rPr>
          <w:rFonts w:ascii="Tahoma" w:hAnsi="Tahoma" w:cs="Tahoma"/>
          <w:sz w:val="16"/>
          <w:szCs w:val="16"/>
        </w:rPr>
        <w:t>finančnega posrednika</w:t>
      </w:r>
      <w:r w:rsidRPr="00D63D3C">
        <w:rPr>
          <w:rFonts w:ascii="Tahoma" w:hAnsi="Tahoma" w:cs="Tahoma"/>
          <w:sz w:val="16"/>
          <w:szCs w:val="16"/>
        </w:rPr>
        <w:t xml:space="preserve"> za bistveno spremembo projekta po prvem razkritju podatkov o projektu</w:t>
      </w:r>
      <w:r>
        <w:rPr>
          <w:rFonts w:ascii="Tahoma" w:hAnsi="Tahoma" w:cs="Tahoma"/>
          <w:sz w:val="16"/>
          <w:szCs w:val="16"/>
        </w:rPr>
        <w:t xml:space="preserve"> ali </w:t>
      </w:r>
      <w:r w:rsidRPr="00D63D3C">
        <w:rPr>
          <w:rFonts w:ascii="Tahoma" w:hAnsi="Tahoma" w:cs="Tahoma"/>
          <w:sz w:val="16"/>
          <w:szCs w:val="16"/>
        </w:rPr>
        <w:t xml:space="preserve">za odsvojitev ali drugo izgubo posesti nad sredstvi projekta (z izjemo neznatnih sredstev projekta) oziroma </w:t>
      </w:r>
      <w:r w:rsidRPr="00D63D3C">
        <w:rPr>
          <w:rFonts w:ascii="Tahoma" w:hAnsi="Tahoma" w:cs="Tahoma"/>
          <w:sz w:val="16"/>
          <w:szCs w:val="16"/>
        </w:rPr>
        <w:lastRenderedPageBreak/>
        <w:t>zagotoviti njihovo nadomestitev z ustreznimi novimi sredstvi, ki zagotavljajo nemoteno izvedbo projekta</w:t>
      </w:r>
      <w:r>
        <w:rPr>
          <w:rFonts w:ascii="Tahoma" w:hAnsi="Tahoma" w:cs="Tahoma"/>
          <w:sz w:val="16"/>
          <w:szCs w:val="16"/>
        </w:rPr>
        <w:t>,</w:t>
      </w:r>
    </w:p>
    <w:p w14:paraId="50805107" w14:textId="50297043" w:rsidR="00AD45FF" w:rsidRDefault="00AD45FF" w:rsidP="00AD45FF">
      <w:pPr>
        <w:numPr>
          <w:ilvl w:val="0"/>
          <w:numId w:val="14"/>
        </w:numPr>
        <w:tabs>
          <w:tab w:val="clear" w:pos="976"/>
          <w:tab w:val="num" w:pos="1440"/>
        </w:tabs>
        <w:spacing w:before="120"/>
        <w:ind w:left="567" w:hanging="283"/>
        <w:contextualSpacing/>
        <w:jc w:val="both"/>
        <w:rPr>
          <w:rFonts w:ascii="Tahoma" w:hAnsi="Tahoma" w:cs="Tahoma"/>
          <w:sz w:val="16"/>
          <w:szCs w:val="16"/>
        </w:rPr>
      </w:pPr>
      <w:r w:rsidRPr="00AD45FF">
        <w:rPr>
          <w:rFonts w:ascii="Tahoma" w:hAnsi="Tahoma" w:cs="Tahoma"/>
          <w:sz w:val="16"/>
          <w:szCs w:val="16"/>
        </w:rPr>
        <w:t>črpana sredstva podkredita računovodsko evidentirati na način, ki zagotavlja njihovo ločevanje od drugih sredstev končnega upravičenca ter omogoča časovno in vsebinsko evidenco njihove uporabe</w:t>
      </w:r>
      <w:r w:rsidR="008E24AF">
        <w:rPr>
          <w:rFonts w:ascii="Tahoma" w:hAnsi="Tahoma" w:cs="Tahoma"/>
          <w:sz w:val="16"/>
          <w:szCs w:val="16"/>
        </w:rPr>
        <w:t>,</w:t>
      </w:r>
    </w:p>
    <w:p w14:paraId="0A3392A3" w14:textId="5B12E7AC" w:rsidR="00285FFA" w:rsidRDefault="00AD45FF" w:rsidP="00285FFA">
      <w:pPr>
        <w:numPr>
          <w:ilvl w:val="0"/>
          <w:numId w:val="14"/>
        </w:numPr>
        <w:tabs>
          <w:tab w:val="clear" w:pos="976"/>
          <w:tab w:val="num" w:pos="1440"/>
        </w:tabs>
        <w:spacing w:before="120"/>
        <w:ind w:left="567" w:hanging="283"/>
        <w:contextualSpacing/>
        <w:jc w:val="both"/>
        <w:rPr>
          <w:rFonts w:ascii="Tahoma" w:hAnsi="Tahoma" w:cs="Tahoma"/>
          <w:sz w:val="16"/>
          <w:szCs w:val="16"/>
        </w:rPr>
      </w:pPr>
      <w:r w:rsidRPr="00AD45FF">
        <w:rPr>
          <w:rFonts w:ascii="Tahoma" w:hAnsi="Tahoma" w:cs="Tahoma"/>
          <w:sz w:val="16"/>
          <w:szCs w:val="16"/>
        </w:rPr>
        <w:t>jamčiti, da finančna sredstva, vložena v projekt, niso nezakonitega izvora ali povezana s pranjem denarja in</w:t>
      </w:r>
      <w:r w:rsidR="008E24AF">
        <w:rPr>
          <w:rFonts w:ascii="Tahoma" w:hAnsi="Tahoma" w:cs="Tahoma"/>
          <w:sz w:val="16"/>
          <w:szCs w:val="16"/>
        </w:rPr>
        <w:t>/ali</w:t>
      </w:r>
      <w:r w:rsidRPr="00AD45FF">
        <w:rPr>
          <w:rFonts w:ascii="Tahoma" w:hAnsi="Tahoma" w:cs="Tahoma"/>
          <w:sz w:val="16"/>
          <w:szCs w:val="16"/>
        </w:rPr>
        <w:t xml:space="preserve"> financiranjem terorizma, ter nemudoma obvestiti </w:t>
      </w:r>
      <w:r w:rsidR="00233672">
        <w:rPr>
          <w:rFonts w:ascii="Tahoma" w:hAnsi="Tahoma" w:cs="Tahoma"/>
          <w:sz w:val="16"/>
          <w:szCs w:val="16"/>
        </w:rPr>
        <w:t xml:space="preserve">finančnega posrednika in </w:t>
      </w:r>
      <w:r w:rsidRPr="00AD45FF">
        <w:rPr>
          <w:rFonts w:ascii="Tahoma" w:hAnsi="Tahoma" w:cs="Tahoma"/>
          <w:sz w:val="16"/>
          <w:szCs w:val="16"/>
        </w:rPr>
        <w:t>SID banko o kasnejših drugačnih ugotovitvah</w:t>
      </w:r>
      <w:r w:rsidR="008E24AF">
        <w:rPr>
          <w:rFonts w:ascii="Tahoma" w:hAnsi="Tahoma" w:cs="Tahoma"/>
          <w:sz w:val="16"/>
          <w:szCs w:val="16"/>
        </w:rPr>
        <w:t>,</w:t>
      </w:r>
      <w:r w:rsidRPr="00AD45FF">
        <w:rPr>
          <w:rFonts w:ascii="Tahoma" w:hAnsi="Tahoma" w:cs="Tahoma"/>
          <w:sz w:val="16"/>
          <w:szCs w:val="16"/>
        </w:rPr>
        <w:t xml:space="preserve"> </w:t>
      </w:r>
    </w:p>
    <w:p w14:paraId="431EEAC0" w14:textId="170289A0" w:rsidR="00285FFA" w:rsidRDefault="00285FFA" w:rsidP="00285FFA">
      <w:pPr>
        <w:numPr>
          <w:ilvl w:val="0"/>
          <w:numId w:val="14"/>
        </w:numPr>
        <w:tabs>
          <w:tab w:val="clear" w:pos="976"/>
          <w:tab w:val="num" w:pos="1440"/>
        </w:tabs>
        <w:spacing w:before="120"/>
        <w:ind w:left="567" w:hanging="283"/>
        <w:contextualSpacing/>
        <w:jc w:val="both"/>
        <w:rPr>
          <w:rFonts w:ascii="Tahoma" w:hAnsi="Tahoma" w:cs="Tahoma"/>
          <w:sz w:val="16"/>
          <w:szCs w:val="16"/>
        </w:rPr>
      </w:pPr>
      <w:r w:rsidRPr="00285FFA">
        <w:rPr>
          <w:rFonts w:ascii="Tahoma" w:hAnsi="Tahoma" w:cs="Tahoma"/>
          <w:sz w:val="16"/>
          <w:szCs w:val="16"/>
        </w:rPr>
        <w:t>nemudoma obvestiti finančnega posrednika o vsakršni informaciji, ki bi kazala, da je v povezavi s projektom prišlo do kaznivega dejanja (poslovne) goljufije, korupcije, izsiljevanja, oviranja pravosodnih in drugih državnih organov, zlorabe (monopolnega) položaja, pranja denarja in financiranja ali do drugega kaznivega dejanja zoper gospodarstvo (v nadaljevanju samo kaznivo dejanje)</w:t>
      </w:r>
      <w:r w:rsidR="008E24AF">
        <w:rPr>
          <w:rFonts w:ascii="Tahoma" w:hAnsi="Tahoma" w:cs="Tahoma"/>
          <w:sz w:val="16"/>
          <w:szCs w:val="16"/>
        </w:rPr>
        <w:t>,</w:t>
      </w:r>
    </w:p>
    <w:p w14:paraId="3B969DDD" w14:textId="0FAEF67A" w:rsidR="00285FFA" w:rsidRDefault="00285FFA" w:rsidP="00285FFA">
      <w:pPr>
        <w:numPr>
          <w:ilvl w:val="0"/>
          <w:numId w:val="14"/>
        </w:numPr>
        <w:tabs>
          <w:tab w:val="clear" w:pos="976"/>
          <w:tab w:val="num" w:pos="1440"/>
        </w:tabs>
        <w:spacing w:before="120"/>
        <w:ind w:left="567" w:hanging="283"/>
        <w:contextualSpacing/>
        <w:jc w:val="both"/>
        <w:rPr>
          <w:rFonts w:ascii="Tahoma" w:hAnsi="Tahoma" w:cs="Tahoma"/>
          <w:sz w:val="16"/>
          <w:szCs w:val="16"/>
        </w:rPr>
      </w:pPr>
      <w:r w:rsidRPr="00285FFA">
        <w:rPr>
          <w:rFonts w:ascii="Tahoma" w:hAnsi="Tahoma" w:cs="Tahoma"/>
          <w:sz w:val="16"/>
          <w:szCs w:val="16"/>
        </w:rPr>
        <w:t>sprejeti ustrezne ukrepe, da bo član organa upravljanja in/ali nadzora končnega upravičenca, zoper katerega je pravnomočno končan kazenski postopek, v katerem je bil pri svojem delu spoznan za krivega za kaznivo dejanje, v doglednem času izključen iz aktivnosti z zvezi s podkreditno pogodbo in projektom, in o teh ukrepih obvestil finančnega posrednika</w:t>
      </w:r>
      <w:r w:rsidR="008E24AF">
        <w:rPr>
          <w:rFonts w:ascii="Tahoma" w:hAnsi="Tahoma" w:cs="Tahoma"/>
          <w:sz w:val="16"/>
          <w:szCs w:val="16"/>
        </w:rPr>
        <w:t>,</w:t>
      </w:r>
    </w:p>
    <w:p w14:paraId="7A9768F7" w14:textId="12D72DDD" w:rsidR="008E41FB" w:rsidRDefault="00285FFA" w:rsidP="008E41FB">
      <w:pPr>
        <w:numPr>
          <w:ilvl w:val="0"/>
          <w:numId w:val="14"/>
        </w:numPr>
        <w:tabs>
          <w:tab w:val="clear" w:pos="976"/>
          <w:tab w:val="num" w:pos="1440"/>
        </w:tabs>
        <w:spacing w:before="120"/>
        <w:ind w:left="567" w:hanging="283"/>
        <w:contextualSpacing/>
        <w:jc w:val="both"/>
        <w:rPr>
          <w:rFonts w:ascii="Tahoma" w:hAnsi="Tahoma" w:cs="Tahoma"/>
          <w:sz w:val="16"/>
          <w:szCs w:val="16"/>
        </w:rPr>
      </w:pPr>
      <w:r w:rsidRPr="00285FFA">
        <w:rPr>
          <w:rFonts w:ascii="Tahoma" w:hAnsi="Tahoma" w:cs="Tahoma"/>
          <w:sz w:val="16"/>
          <w:szCs w:val="16"/>
        </w:rPr>
        <w:t>dovoliti pooblaščenim osebam finančnega posrednika, da si v okviru nadzora nad namensko porabo podkredita ogledajo sredstva projekta in izvajanje del na projektu ter po lastni presoji opravijo druge poizvedbe in razgovore z zaposlenimi na projektu in jim v ta namen omogočiti in pomagati pridobiti vse potrebne informacije in dokumentacijo, vključno z izdelavo kopij knjig, evidenc in drugih dokumentov povezanih s projektom in z izvajanjem podkreditne pogodbe</w:t>
      </w:r>
      <w:r w:rsidR="008E24AF">
        <w:rPr>
          <w:rFonts w:ascii="Tahoma" w:hAnsi="Tahoma" w:cs="Tahoma"/>
          <w:sz w:val="16"/>
          <w:szCs w:val="16"/>
        </w:rPr>
        <w:t>,</w:t>
      </w:r>
    </w:p>
    <w:p w14:paraId="6FF29064" w14:textId="487933FE" w:rsidR="008E41FB" w:rsidRDefault="008E41FB" w:rsidP="008E41FB">
      <w:pPr>
        <w:numPr>
          <w:ilvl w:val="0"/>
          <w:numId w:val="14"/>
        </w:numPr>
        <w:tabs>
          <w:tab w:val="clear" w:pos="976"/>
          <w:tab w:val="num" w:pos="1440"/>
        </w:tabs>
        <w:spacing w:before="120"/>
        <w:ind w:left="567" w:hanging="283"/>
        <w:contextualSpacing/>
        <w:jc w:val="both"/>
        <w:rPr>
          <w:rFonts w:ascii="Tahoma" w:hAnsi="Tahoma" w:cs="Tahoma"/>
          <w:sz w:val="16"/>
          <w:szCs w:val="16"/>
        </w:rPr>
      </w:pPr>
      <w:r w:rsidRPr="008E41FB">
        <w:rPr>
          <w:rFonts w:ascii="Tahoma" w:hAnsi="Tahoma" w:cs="Tahoma"/>
          <w:sz w:val="16"/>
          <w:szCs w:val="16"/>
        </w:rPr>
        <w:t>nuditi finančnemu posredniku vso podporo, pri preverjanju, ali poraba podkredita izpolnjuje vse s temi splošnimi pogoji predpisane zahteve</w:t>
      </w:r>
      <w:r w:rsidR="008E24AF">
        <w:rPr>
          <w:rFonts w:ascii="Tahoma" w:hAnsi="Tahoma" w:cs="Tahoma"/>
          <w:sz w:val="16"/>
          <w:szCs w:val="16"/>
        </w:rPr>
        <w:t>,</w:t>
      </w:r>
    </w:p>
    <w:p w14:paraId="3098A92D" w14:textId="783F0CAC" w:rsidR="008E41FB" w:rsidRDefault="008E41FB" w:rsidP="008E41FB">
      <w:pPr>
        <w:numPr>
          <w:ilvl w:val="0"/>
          <w:numId w:val="14"/>
        </w:numPr>
        <w:tabs>
          <w:tab w:val="clear" w:pos="976"/>
          <w:tab w:val="num" w:pos="1440"/>
        </w:tabs>
        <w:spacing w:before="120"/>
        <w:ind w:left="567" w:hanging="283"/>
        <w:contextualSpacing/>
        <w:jc w:val="both"/>
        <w:rPr>
          <w:rFonts w:ascii="Tahoma" w:hAnsi="Tahoma" w:cs="Tahoma"/>
          <w:sz w:val="16"/>
          <w:szCs w:val="16"/>
        </w:rPr>
      </w:pPr>
      <w:r w:rsidRPr="008E41FB">
        <w:rPr>
          <w:rFonts w:ascii="Tahoma" w:hAnsi="Tahoma" w:cs="Tahoma"/>
          <w:sz w:val="16"/>
          <w:szCs w:val="16"/>
        </w:rPr>
        <w:t>soglašati, da se lahko posreduje informacije o njem, podkreditu in projektu SID banki</w:t>
      </w:r>
      <w:r w:rsidR="008E24AF">
        <w:rPr>
          <w:rFonts w:ascii="Tahoma" w:hAnsi="Tahoma" w:cs="Tahoma"/>
          <w:sz w:val="16"/>
          <w:szCs w:val="16"/>
        </w:rPr>
        <w:t>,</w:t>
      </w:r>
    </w:p>
    <w:p w14:paraId="6910A69C" w14:textId="21F51796" w:rsidR="00A13FD5" w:rsidRDefault="008E41FB" w:rsidP="00A13FD5">
      <w:pPr>
        <w:numPr>
          <w:ilvl w:val="0"/>
          <w:numId w:val="14"/>
        </w:numPr>
        <w:tabs>
          <w:tab w:val="clear" w:pos="976"/>
          <w:tab w:val="num" w:pos="1440"/>
        </w:tabs>
        <w:spacing w:before="120"/>
        <w:ind w:left="567" w:hanging="283"/>
        <w:contextualSpacing/>
        <w:jc w:val="both"/>
        <w:rPr>
          <w:rFonts w:ascii="Tahoma" w:hAnsi="Tahoma" w:cs="Tahoma"/>
          <w:sz w:val="16"/>
          <w:szCs w:val="16"/>
        </w:rPr>
      </w:pPr>
      <w:r w:rsidRPr="008E41FB">
        <w:rPr>
          <w:rFonts w:ascii="Tahoma" w:hAnsi="Tahoma" w:cs="Tahoma"/>
          <w:sz w:val="16"/>
          <w:szCs w:val="16"/>
        </w:rPr>
        <w:t>vso dokumentacijo</w:t>
      </w:r>
      <w:r w:rsidR="004E51D3">
        <w:rPr>
          <w:rFonts w:ascii="Tahoma" w:hAnsi="Tahoma" w:cs="Tahoma"/>
          <w:sz w:val="16"/>
          <w:szCs w:val="16"/>
        </w:rPr>
        <w:t>,</w:t>
      </w:r>
      <w:r w:rsidRPr="008E41FB">
        <w:rPr>
          <w:rFonts w:ascii="Tahoma" w:hAnsi="Tahoma" w:cs="Tahoma"/>
          <w:sz w:val="16"/>
          <w:szCs w:val="16"/>
        </w:rPr>
        <w:t xml:space="preserve"> vezano na projekt in podkredit</w:t>
      </w:r>
      <w:r w:rsidR="004E51D3">
        <w:rPr>
          <w:rFonts w:ascii="Tahoma" w:hAnsi="Tahoma" w:cs="Tahoma"/>
          <w:sz w:val="16"/>
          <w:szCs w:val="16"/>
        </w:rPr>
        <w:t>,</w:t>
      </w:r>
      <w:r w:rsidRPr="008E41FB">
        <w:rPr>
          <w:rFonts w:ascii="Tahoma" w:hAnsi="Tahoma" w:cs="Tahoma"/>
          <w:sz w:val="16"/>
          <w:szCs w:val="16"/>
        </w:rPr>
        <w:t xml:space="preserve"> hraniti še </w:t>
      </w:r>
      <w:r w:rsidR="00541CF7">
        <w:rPr>
          <w:rFonts w:ascii="Tahoma" w:hAnsi="Tahoma" w:cs="Tahoma"/>
          <w:sz w:val="16"/>
          <w:szCs w:val="16"/>
        </w:rPr>
        <w:t>deset</w:t>
      </w:r>
      <w:r w:rsidRPr="008E41FB">
        <w:rPr>
          <w:rFonts w:ascii="Tahoma" w:hAnsi="Tahoma" w:cs="Tahoma"/>
          <w:sz w:val="16"/>
          <w:szCs w:val="16"/>
        </w:rPr>
        <w:t xml:space="preserve"> let od dokončnega poplačila obveznosti po podkreditni pogodbi</w:t>
      </w:r>
      <w:r w:rsidR="008E24AF">
        <w:rPr>
          <w:rFonts w:ascii="Tahoma" w:hAnsi="Tahoma" w:cs="Tahoma"/>
          <w:sz w:val="16"/>
          <w:szCs w:val="16"/>
        </w:rPr>
        <w:t>,</w:t>
      </w:r>
    </w:p>
    <w:p w14:paraId="155F168D" w14:textId="745F0045" w:rsidR="00A13FD5" w:rsidRDefault="00A13FD5" w:rsidP="00A13FD5">
      <w:pPr>
        <w:numPr>
          <w:ilvl w:val="0"/>
          <w:numId w:val="14"/>
        </w:numPr>
        <w:tabs>
          <w:tab w:val="clear" w:pos="976"/>
          <w:tab w:val="num" w:pos="1440"/>
        </w:tabs>
        <w:spacing w:before="120"/>
        <w:ind w:left="567" w:hanging="283"/>
        <w:contextualSpacing/>
        <w:jc w:val="both"/>
        <w:rPr>
          <w:rFonts w:ascii="Tahoma" w:hAnsi="Tahoma" w:cs="Tahoma"/>
          <w:sz w:val="16"/>
          <w:szCs w:val="16"/>
        </w:rPr>
      </w:pPr>
      <w:r w:rsidRPr="00A13FD5">
        <w:rPr>
          <w:rFonts w:ascii="Tahoma" w:hAnsi="Tahoma" w:cs="Tahoma"/>
          <w:sz w:val="16"/>
          <w:szCs w:val="16"/>
        </w:rPr>
        <w:t>na zahtevo finančnega posrednika posredovati vso dokumentacijo in informacije, ki omogočajo spremljavo dejanskega in finančnega napredovanja projekta, oceno njegove skladnosti s podkreditno pogodbo in temi splošnimi pogoji in oceno njegovega vpliva na okolje</w:t>
      </w:r>
      <w:r w:rsidR="008E24AF">
        <w:rPr>
          <w:rFonts w:ascii="Tahoma" w:hAnsi="Tahoma" w:cs="Tahoma"/>
          <w:sz w:val="16"/>
          <w:szCs w:val="16"/>
        </w:rPr>
        <w:t>,</w:t>
      </w:r>
    </w:p>
    <w:p w14:paraId="7EAFE4F4" w14:textId="6B941DEB" w:rsidR="00A13FD5" w:rsidRDefault="00A13FD5" w:rsidP="00A13FD5">
      <w:pPr>
        <w:numPr>
          <w:ilvl w:val="0"/>
          <w:numId w:val="14"/>
        </w:numPr>
        <w:tabs>
          <w:tab w:val="clear" w:pos="976"/>
          <w:tab w:val="num" w:pos="1440"/>
        </w:tabs>
        <w:spacing w:before="120"/>
        <w:ind w:left="567" w:hanging="283"/>
        <w:contextualSpacing/>
        <w:jc w:val="both"/>
        <w:rPr>
          <w:rFonts w:ascii="Tahoma" w:hAnsi="Tahoma" w:cs="Tahoma"/>
          <w:sz w:val="16"/>
          <w:szCs w:val="16"/>
        </w:rPr>
      </w:pPr>
      <w:r w:rsidRPr="00A13FD5">
        <w:rPr>
          <w:rFonts w:ascii="Tahoma" w:hAnsi="Tahoma" w:cs="Tahoma"/>
          <w:sz w:val="16"/>
          <w:szCs w:val="16"/>
        </w:rPr>
        <w:t>soglašati, da gredo vsa upravičenja v zvezi nadzorom nad namensko porabo podkredita in nad izpolnjevanjem obvez glede projekta poleg finančnemu posredniku tudi SID banki</w:t>
      </w:r>
      <w:r w:rsidR="008E24AF">
        <w:rPr>
          <w:rFonts w:ascii="Tahoma" w:hAnsi="Tahoma" w:cs="Tahoma"/>
          <w:sz w:val="16"/>
          <w:szCs w:val="16"/>
        </w:rPr>
        <w:t>,</w:t>
      </w:r>
    </w:p>
    <w:p w14:paraId="39A43E66" w14:textId="12AAD105" w:rsidR="00A13FD5" w:rsidRDefault="00A13FD5" w:rsidP="00A13FD5">
      <w:pPr>
        <w:numPr>
          <w:ilvl w:val="0"/>
          <w:numId w:val="14"/>
        </w:numPr>
        <w:tabs>
          <w:tab w:val="clear" w:pos="976"/>
          <w:tab w:val="num" w:pos="1440"/>
        </w:tabs>
        <w:spacing w:before="120"/>
        <w:ind w:left="567" w:hanging="283"/>
        <w:contextualSpacing/>
        <w:jc w:val="both"/>
        <w:rPr>
          <w:rFonts w:ascii="Tahoma" w:hAnsi="Tahoma" w:cs="Tahoma"/>
          <w:sz w:val="16"/>
          <w:szCs w:val="16"/>
        </w:rPr>
      </w:pPr>
      <w:r w:rsidRPr="00A13FD5">
        <w:rPr>
          <w:rFonts w:ascii="Tahoma" w:hAnsi="Tahoma" w:cs="Tahoma"/>
          <w:sz w:val="16"/>
          <w:szCs w:val="16"/>
        </w:rPr>
        <w:t xml:space="preserve">soglašati z objavo informacij o udeležbi SID banke </w:t>
      </w:r>
      <w:r>
        <w:rPr>
          <w:rFonts w:ascii="Tahoma" w:hAnsi="Tahoma" w:cs="Tahoma"/>
          <w:sz w:val="16"/>
          <w:szCs w:val="16"/>
        </w:rPr>
        <w:t>p</w:t>
      </w:r>
      <w:r w:rsidRPr="00A13FD5">
        <w:rPr>
          <w:rFonts w:ascii="Tahoma" w:hAnsi="Tahoma" w:cs="Tahoma"/>
          <w:sz w:val="16"/>
          <w:szCs w:val="16"/>
        </w:rPr>
        <w:t>ri financiranju projekta na spletnih straneh finančnega posrednika in SID banke ali v sredstvih javnega obveščanja</w:t>
      </w:r>
      <w:r w:rsidR="008E24AF">
        <w:rPr>
          <w:rFonts w:ascii="Tahoma" w:hAnsi="Tahoma" w:cs="Tahoma"/>
          <w:sz w:val="16"/>
          <w:szCs w:val="16"/>
        </w:rPr>
        <w:t>,</w:t>
      </w:r>
    </w:p>
    <w:p w14:paraId="44927FF2" w14:textId="2BA1F234" w:rsidR="00A13FD5" w:rsidRPr="00A13FD5" w:rsidRDefault="00A13FD5" w:rsidP="00A13FD5">
      <w:pPr>
        <w:numPr>
          <w:ilvl w:val="0"/>
          <w:numId w:val="14"/>
        </w:numPr>
        <w:tabs>
          <w:tab w:val="clear" w:pos="976"/>
          <w:tab w:val="num" w:pos="1440"/>
        </w:tabs>
        <w:spacing w:before="120"/>
        <w:ind w:left="567" w:hanging="283"/>
        <w:contextualSpacing/>
        <w:jc w:val="both"/>
        <w:rPr>
          <w:rFonts w:ascii="Tahoma" w:hAnsi="Tahoma" w:cs="Tahoma"/>
          <w:sz w:val="16"/>
          <w:szCs w:val="16"/>
        </w:rPr>
      </w:pPr>
      <w:r w:rsidRPr="00A13FD5">
        <w:rPr>
          <w:rFonts w:ascii="Tahoma" w:hAnsi="Tahoma" w:cs="Tahoma"/>
          <w:sz w:val="16"/>
          <w:szCs w:val="16"/>
        </w:rPr>
        <w:t xml:space="preserve">ob vsakokratnem obveščanju javnosti o financiranju projekta na ustrezen način posredovati informacijo o financiranju s </w:t>
      </w:r>
      <w:r w:rsidRPr="00A13FD5">
        <w:rPr>
          <w:rFonts w:ascii="Tahoma" w:hAnsi="Tahoma" w:cs="Tahoma"/>
          <w:sz w:val="16"/>
          <w:szCs w:val="16"/>
        </w:rPr>
        <w:t>pomočjo sredstev SID banke ter izvesti vse aktivnosti, ki jih s tem v zvezi določi SID banka, vključno z upoštevanjem navodil SID banke o komuniciranju ter označevanju in informiranju javnosti v zvezi s financiranjem projekta.</w:t>
      </w:r>
    </w:p>
    <w:p w14:paraId="4413F5EA" w14:textId="77777777" w:rsidR="00817D2F" w:rsidRPr="00D63D3C" w:rsidRDefault="00817D2F" w:rsidP="00817D2F">
      <w:pPr>
        <w:pStyle w:val="BodyTextIndent"/>
        <w:ind w:left="0" w:firstLine="0"/>
        <w:rPr>
          <w:rFonts w:ascii="Tahoma" w:hAnsi="Tahoma" w:cs="Tahoma"/>
          <w:sz w:val="16"/>
          <w:szCs w:val="16"/>
        </w:rPr>
      </w:pPr>
    </w:p>
    <w:p w14:paraId="5B7F301C" w14:textId="4F3A464C" w:rsidR="00216CBC" w:rsidRDefault="00610F2F" w:rsidP="00610F2F">
      <w:pPr>
        <w:pStyle w:val="ListParagraph"/>
        <w:numPr>
          <w:ilvl w:val="1"/>
          <w:numId w:val="38"/>
        </w:numPr>
        <w:jc w:val="both"/>
        <w:rPr>
          <w:rFonts w:ascii="Tahoma" w:hAnsi="Tahoma" w:cs="Tahoma"/>
          <w:sz w:val="16"/>
          <w:szCs w:val="16"/>
        </w:rPr>
      </w:pPr>
      <w:r>
        <w:rPr>
          <w:rFonts w:ascii="Tahoma" w:hAnsi="Tahoma" w:cs="Tahoma"/>
          <w:sz w:val="16"/>
          <w:szCs w:val="16"/>
        </w:rPr>
        <w:t xml:space="preserve"> </w:t>
      </w:r>
      <w:r w:rsidR="00216CBC" w:rsidRPr="00216CBC">
        <w:rPr>
          <w:rFonts w:ascii="Tahoma" w:hAnsi="Tahoma" w:cs="Tahoma"/>
          <w:sz w:val="16"/>
          <w:szCs w:val="16"/>
        </w:rPr>
        <w:t>Finančni posrednik si mora v podkreditni pogodbi izgovoriti pravico odpoklicati podkredit, če:</w:t>
      </w:r>
    </w:p>
    <w:p w14:paraId="13F44CA1" w14:textId="5C762432" w:rsidR="00216CBC" w:rsidRPr="00216CBC" w:rsidRDefault="00216CBC" w:rsidP="0044373B">
      <w:pPr>
        <w:pStyle w:val="ListParagraph"/>
        <w:numPr>
          <w:ilvl w:val="1"/>
          <w:numId w:val="52"/>
        </w:numPr>
        <w:ind w:left="567" w:hanging="240"/>
        <w:jc w:val="both"/>
        <w:rPr>
          <w:rFonts w:ascii="Tahoma" w:hAnsi="Tahoma" w:cs="Tahoma"/>
          <w:sz w:val="16"/>
          <w:szCs w:val="16"/>
        </w:rPr>
      </w:pPr>
      <w:r w:rsidRPr="00216CBC">
        <w:rPr>
          <w:rFonts w:ascii="Tahoma" w:hAnsi="Tahoma" w:cs="Tahoma"/>
          <w:sz w:val="16"/>
          <w:szCs w:val="16"/>
        </w:rPr>
        <w:t>pride do kršitev podkreditne pogodbe v delu, ki zadeva obveznosti končnega upravičenca, kot so opisane v členu 1</w:t>
      </w:r>
      <w:r w:rsidR="00541CF7">
        <w:rPr>
          <w:rFonts w:ascii="Tahoma" w:hAnsi="Tahoma" w:cs="Tahoma"/>
          <w:sz w:val="16"/>
          <w:szCs w:val="16"/>
        </w:rPr>
        <w:t>4</w:t>
      </w:r>
      <w:r w:rsidRPr="00216CBC">
        <w:rPr>
          <w:rFonts w:ascii="Tahoma" w:hAnsi="Tahoma" w:cs="Tahoma"/>
          <w:sz w:val="16"/>
          <w:szCs w:val="16"/>
        </w:rPr>
        <w:t>.</w:t>
      </w:r>
      <w:r w:rsidR="00541CF7">
        <w:rPr>
          <w:rFonts w:ascii="Tahoma" w:hAnsi="Tahoma" w:cs="Tahoma"/>
          <w:sz w:val="16"/>
          <w:szCs w:val="16"/>
        </w:rPr>
        <w:t>6</w:t>
      </w:r>
      <w:r w:rsidRPr="00216CBC">
        <w:rPr>
          <w:rFonts w:ascii="Tahoma" w:hAnsi="Tahoma" w:cs="Tahoma"/>
          <w:sz w:val="16"/>
          <w:szCs w:val="16"/>
        </w:rPr>
        <w:t>;</w:t>
      </w:r>
    </w:p>
    <w:p w14:paraId="1E2C6819" w14:textId="357C2B6A" w:rsidR="00216CBC" w:rsidRPr="00216CBC" w:rsidRDefault="00216CBC" w:rsidP="0044373B">
      <w:pPr>
        <w:pStyle w:val="ListParagraph"/>
        <w:numPr>
          <w:ilvl w:val="1"/>
          <w:numId w:val="52"/>
        </w:numPr>
        <w:ind w:left="567" w:hanging="240"/>
        <w:jc w:val="both"/>
        <w:rPr>
          <w:rFonts w:ascii="Tahoma" w:hAnsi="Tahoma" w:cs="Tahoma"/>
          <w:sz w:val="16"/>
          <w:szCs w:val="16"/>
        </w:rPr>
      </w:pPr>
      <w:r w:rsidRPr="00216CBC">
        <w:rPr>
          <w:rFonts w:ascii="Tahoma" w:hAnsi="Tahoma" w:cs="Tahoma"/>
          <w:sz w:val="16"/>
          <w:szCs w:val="16"/>
        </w:rPr>
        <w:t>se katero izmed jamstev in zagotovil končnega upravičenca, danih v zvezi s spoštovanjem zahtev iz podkreditne pogodbe, izkaže za neresnično, nepopolno, nepravilno ali zavajajoče, ali</w:t>
      </w:r>
    </w:p>
    <w:p w14:paraId="06ED3EC9" w14:textId="1BE9FD19" w:rsidR="00216CBC" w:rsidRDefault="00216CBC" w:rsidP="0044373B">
      <w:pPr>
        <w:pStyle w:val="ListParagraph"/>
        <w:numPr>
          <w:ilvl w:val="1"/>
          <w:numId w:val="52"/>
        </w:numPr>
        <w:ind w:left="567" w:hanging="240"/>
        <w:jc w:val="both"/>
        <w:rPr>
          <w:rFonts w:ascii="Tahoma" w:hAnsi="Tahoma" w:cs="Tahoma"/>
          <w:sz w:val="16"/>
          <w:szCs w:val="16"/>
        </w:rPr>
      </w:pPr>
      <w:r w:rsidRPr="00216CBC">
        <w:rPr>
          <w:rFonts w:ascii="Tahoma" w:hAnsi="Tahoma" w:cs="Tahoma"/>
          <w:sz w:val="16"/>
          <w:szCs w:val="16"/>
        </w:rPr>
        <w:t>je končni upravičenec s pravnomočno sodno odločbo spoznan za krivega kaznivega dejanja.</w:t>
      </w:r>
    </w:p>
    <w:p w14:paraId="26CC7E23" w14:textId="77777777" w:rsidR="00216CBC" w:rsidRPr="00216CBC" w:rsidRDefault="00216CBC" w:rsidP="00216CBC">
      <w:pPr>
        <w:pStyle w:val="ListParagraph"/>
        <w:ind w:left="360"/>
        <w:rPr>
          <w:rFonts w:ascii="Tahoma" w:hAnsi="Tahoma" w:cs="Tahoma"/>
          <w:sz w:val="16"/>
          <w:szCs w:val="16"/>
        </w:rPr>
      </w:pPr>
    </w:p>
    <w:p w14:paraId="6BF848CE" w14:textId="613BD552" w:rsidR="00F9638E" w:rsidRPr="00D63D3C" w:rsidRDefault="00AC5C2F" w:rsidP="00610F2F">
      <w:pPr>
        <w:pStyle w:val="BodyTextIndent"/>
        <w:numPr>
          <w:ilvl w:val="1"/>
          <w:numId w:val="38"/>
        </w:numPr>
        <w:rPr>
          <w:rFonts w:ascii="Tahoma" w:hAnsi="Tahoma" w:cs="Tahoma"/>
          <w:sz w:val="16"/>
          <w:szCs w:val="16"/>
        </w:rPr>
      </w:pPr>
      <w:r w:rsidRPr="00D63D3C">
        <w:rPr>
          <w:rFonts w:ascii="Tahoma" w:hAnsi="Tahoma" w:cs="Tahoma"/>
          <w:sz w:val="16"/>
          <w:szCs w:val="16"/>
        </w:rPr>
        <w:t xml:space="preserve">Če je sklenitev podkreditne pogodbe vezana na izdajo soglasja Ministrstva za finance ali drugega organa centralne oblasti in bi bila izdaja soglasja pogojevana z drugačno ureditvijo vsebine podkreditne pogodbe, kot jo določajo splošni pogoji, </w:t>
      </w:r>
      <w:r w:rsidR="00787090">
        <w:rPr>
          <w:rFonts w:ascii="Tahoma" w:hAnsi="Tahoma" w:cs="Tahoma"/>
          <w:sz w:val="16"/>
          <w:szCs w:val="16"/>
        </w:rPr>
        <w:t>finančni posrednik</w:t>
      </w:r>
      <w:r w:rsidR="00787090" w:rsidRPr="00D63D3C">
        <w:rPr>
          <w:rFonts w:ascii="Tahoma" w:hAnsi="Tahoma" w:cs="Tahoma"/>
          <w:sz w:val="16"/>
          <w:szCs w:val="16"/>
        </w:rPr>
        <w:t xml:space="preserve"> </w:t>
      </w:r>
      <w:r w:rsidRPr="00D63D3C">
        <w:rPr>
          <w:rFonts w:ascii="Tahoma" w:hAnsi="Tahoma" w:cs="Tahoma"/>
          <w:sz w:val="16"/>
          <w:szCs w:val="16"/>
        </w:rPr>
        <w:t>lahko z namenom sklenitve konkretne podkreditne pogodbe zaprosi SID banko za spregled posameznih zavez iz splošnih pogojev, ki so ovira za izdajo soglasja Ministrstva za finance ali drugega organa centralne oblasti.</w:t>
      </w:r>
    </w:p>
    <w:p w14:paraId="2F0DF4C2" w14:textId="77777777" w:rsidR="00F9638E" w:rsidRPr="00D63D3C" w:rsidRDefault="00F9638E" w:rsidP="00B80B65">
      <w:pPr>
        <w:pStyle w:val="BodyTextIndent"/>
        <w:ind w:left="284" w:hanging="284"/>
        <w:rPr>
          <w:rFonts w:ascii="Tahoma" w:hAnsi="Tahoma" w:cs="Tahoma"/>
          <w:sz w:val="16"/>
          <w:szCs w:val="16"/>
        </w:rPr>
      </w:pPr>
    </w:p>
    <w:p w14:paraId="45737BEF" w14:textId="4D7A632F" w:rsidR="008C0F36" w:rsidRPr="00D63D3C" w:rsidRDefault="00787090" w:rsidP="00610F2F">
      <w:pPr>
        <w:pStyle w:val="BodyTextIndent"/>
        <w:numPr>
          <w:ilvl w:val="1"/>
          <w:numId w:val="38"/>
        </w:numPr>
        <w:rPr>
          <w:rFonts w:ascii="Tahoma" w:hAnsi="Tahoma" w:cs="Tahoma"/>
          <w:sz w:val="16"/>
          <w:szCs w:val="16"/>
        </w:rPr>
      </w:pPr>
      <w:r>
        <w:rPr>
          <w:rFonts w:ascii="Tahoma" w:hAnsi="Tahoma" w:cs="Tahoma"/>
          <w:sz w:val="16"/>
          <w:szCs w:val="16"/>
        </w:rPr>
        <w:t>Finančni posrednik</w:t>
      </w:r>
      <w:r w:rsidRPr="00D63D3C">
        <w:rPr>
          <w:rFonts w:ascii="Tahoma" w:hAnsi="Tahoma" w:cs="Tahoma"/>
          <w:sz w:val="16"/>
          <w:szCs w:val="16"/>
        </w:rPr>
        <w:t xml:space="preserve"> </w:t>
      </w:r>
      <w:r w:rsidR="00DC131F" w:rsidRPr="00D63D3C">
        <w:rPr>
          <w:rFonts w:ascii="Tahoma" w:hAnsi="Tahoma" w:cs="Tahoma"/>
          <w:sz w:val="16"/>
          <w:szCs w:val="16"/>
        </w:rPr>
        <w:t>je dolž</w:t>
      </w:r>
      <w:r w:rsidR="004F5EEC">
        <w:rPr>
          <w:rFonts w:ascii="Tahoma" w:hAnsi="Tahoma" w:cs="Tahoma"/>
          <w:sz w:val="16"/>
          <w:szCs w:val="16"/>
        </w:rPr>
        <w:t>a</w:t>
      </w:r>
      <w:r w:rsidR="00DC131F" w:rsidRPr="00D63D3C">
        <w:rPr>
          <w:rFonts w:ascii="Tahoma" w:hAnsi="Tahoma" w:cs="Tahoma"/>
          <w:sz w:val="16"/>
          <w:szCs w:val="16"/>
        </w:rPr>
        <w:t xml:space="preserve">n </w:t>
      </w:r>
      <w:r w:rsidR="00B206FB" w:rsidRPr="00D63D3C">
        <w:rPr>
          <w:rFonts w:ascii="Tahoma" w:hAnsi="Tahoma" w:cs="Tahoma"/>
          <w:sz w:val="16"/>
          <w:szCs w:val="16"/>
        </w:rPr>
        <w:t xml:space="preserve">nadzirati izpolnjevanje </w:t>
      </w:r>
      <w:r w:rsidR="00B206FB" w:rsidRPr="00292FC0">
        <w:rPr>
          <w:rFonts w:ascii="Tahoma" w:hAnsi="Tahoma" w:cs="Tahoma"/>
          <w:sz w:val="16"/>
          <w:szCs w:val="16"/>
        </w:rPr>
        <w:t xml:space="preserve">obveznosti končnih upravičencev, kot so opisane v </w:t>
      </w:r>
      <w:r w:rsidR="009C722B" w:rsidRPr="00292FC0">
        <w:rPr>
          <w:rFonts w:ascii="Tahoma" w:hAnsi="Tahoma" w:cs="Tahoma"/>
          <w:sz w:val="16"/>
          <w:szCs w:val="16"/>
        </w:rPr>
        <w:t>členu 1</w:t>
      </w:r>
      <w:r w:rsidR="00541CF7">
        <w:rPr>
          <w:rFonts w:ascii="Tahoma" w:hAnsi="Tahoma" w:cs="Tahoma"/>
          <w:sz w:val="16"/>
          <w:szCs w:val="16"/>
        </w:rPr>
        <w:t>4</w:t>
      </w:r>
      <w:r w:rsidR="009C722B" w:rsidRPr="00292FC0">
        <w:rPr>
          <w:rFonts w:ascii="Tahoma" w:hAnsi="Tahoma" w:cs="Tahoma"/>
          <w:sz w:val="16"/>
          <w:szCs w:val="16"/>
        </w:rPr>
        <w:t>.</w:t>
      </w:r>
      <w:r w:rsidR="00541CF7">
        <w:rPr>
          <w:rFonts w:ascii="Tahoma" w:hAnsi="Tahoma" w:cs="Tahoma"/>
          <w:sz w:val="16"/>
          <w:szCs w:val="16"/>
        </w:rPr>
        <w:t>6</w:t>
      </w:r>
      <w:r w:rsidR="009C722B" w:rsidRPr="00292FC0">
        <w:rPr>
          <w:rFonts w:ascii="Tahoma" w:hAnsi="Tahoma" w:cs="Tahoma"/>
          <w:sz w:val="16"/>
          <w:szCs w:val="16"/>
        </w:rPr>
        <w:t>, in v primeru kršitev uveljavljati svoje pravice iz člena 1</w:t>
      </w:r>
      <w:r w:rsidR="00541CF7">
        <w:rPr>
          <w:rFonts w:ascii="Tahoma" w:hAnsi="Tahoma" w:cs="Tahoma"/>
          <w:sz w:val="16"/>
          <w:szCs w:val="16"/>
        </w:rPr>
        <w:t>4</w:t>
      </w:r>
      <w:r w:rsidR="009C722B" w:rsidRPr="00292FC0">
        <w:rPr>
          <w:rFonts w:ascii="Tahoma" w:hAnsi="Tahoma" w:cs="Tahoma"/>
          <w:sz w:val="16"/>
          <w:szCs w:val="16"/>
        </w:rPr>
        <w:t>.</w:t>
      </w:r>
      <w:r w:rsidR="00541CF7">
        <w:rPr>
          <w:rFonts w:ascii="Tahoma" w:hAnsi="Tahoma" w:cs="Tahoma"/>
          <w:sz w:val="16"/>
          <w:szCs w:val="16"/>
        </w:rPr>
        <w:t>7</w:t>
      </w:r>
      <w:r w:rsidR="009C722B" w:rsidRPr="00292FC0">
        <w:rPr>
          <w:rFonts w:ascii="Tahoma" w:hAnsi="Tahoma" w:cs="Tahoma"/>
          <w:sz w:val="16"/>
          <w:szCs w:val="16"/>
        </w:rPr>
        <w:t xml:space="preserve"> ter SID banki</w:t>
      </w:r>
      <w:r w:rsidR="00DC131F" w:rsidRPr="00D63D3C">
        <w:rPr>
          <w:rFonts w:ascii="Tahoma" w:hAnsi="Tahoma" w:cs="Tahoma"/>
          <w:sz w:val="16"/>
          <w:szCs w:val="16"/>
        </w:rPr>
        <w:t xml:space="preserve"> o tem predložiti ustrezn</w:t>
      </w:r>
      <w:r w:rsidR="008E24AF">
        <w:rPr>
          <w:rFonts w:ascii="Tahoma" w:hAnsi="Tahoma" w:cs="Tahoma"/>
          <w:sz w:val="16"/>
          <w:szCs w:val="16"/>
        </w:rPr>
        <w:t>a dokazila</w:t>
      </w:r>
      <w:r w:rsidR="00DC131F" w:rsidRPr="00D63D3C">
        <w:rPr>
          <w:rFonts w:ascii="Tahoma" w:hAnsi="Tahoma" w:cs="Tahoma"/>
          <w:sz w:val="16"/>
          <w:szCs w:val="16"/>
        </w:rPr>
        <w:t>.</w:t>
      </w:r>
    </w:p>
    <w:bookmarkEnd w:id="12"/>
    <w:p w14:paraId="497CBC25" w14:textId="77777777" w:rsidR="00C8592E" w:rsidRDefault="00C8592E" w:rsidP="00C8592E">
      <w:pPr>
        <w:jc w:val="both"/>
        <w:rPr>
          <w:rFonts w:ascii="Tahoma" w:hAnsi="Tahoma" w:cs="Tahoma"/>
          <w:b/>
          <w:sz w:val="16"/>
          <w:szCs w:val="16"/>
        </w:rPr>
      </w:pPr>
    </w:p>
    <w:p w14:paraId="45BB2736" w14:textId="4B6DAC6D" w:rsidR="007D3310" w:rsidRPr="00D63D3C" w:rsidRDefault="00371578" w:rsidP="00C8592E">
      <w:pPr>
        <w:jc w:val="both"/>
        <w:rPr>
          <w:rFonts w:ascii="Tahoma" w:hAnsi="Tahoma" w:cs="Tahoma"/>
          <w:sz w:val="16"/>
          <w:szCs w:val="16"/>
        </w:rPr>
      </w:pPr>
      <w:r w:rsidRPr="00D63D3C">
        <w:rPr>
          <w:rFonts w:ascii="Tahoma" w:hAnsi="Tahoma" w:cs="Tahoma"/>
          <w:b/>
          <w:sz w:val="16"/>
          <w:szCs w:val="16"/>
        </w:rPr>
        <w:t>1</w:t>
      </w:r>
      <w:r w:rsidR="00036031">
        <w:rPr>
          <w:rFonts w:ascii="Tahoma" w:hAnsi="Tahoma" w:cs="Tahoma"/>
          <w:b/>
          <w:sz w:val="16"/>
          <w:szCs w:val="16"/>
        </w:rPr>
        <w:t>5</w:t>
      </w:r>
      <w:r w:rsidRPr="00D63D3C">
        <w:rPr>
          <w:rFonts w:ascii="Tahoma" w:hAnsi="Tahoma" w:cs="Tahoma"/>
          <w:b/>
          <w:sz w:val="16"/>
          <w:szCs w:val="16"/>
        </w:rPr>
        <w:t xml:space="preserve">. člen - Obveznosti poročanja </w:t>
      </w:r>
      <w:r w:rsidR="00787090">
        <w:rPr>
          <w:rFonts w:ascii="Tahoma" w:hAnsi="Tahoma" w:cs="Tahoma"/>
          <w:b/>
          <w:sz w:val="16"/>
          <w:szCs w:val="16"/>
        </w:rPr>
        <w:t>finančnega posrednika</w:t>
      </w:r>
      <w:r w:rsidR="00787090" w:rsidRPr="00D63D3C">
        <w:rPr>
          <w:rFonts w:ascii="Tahoma" w:hAnsi="Tahoma" w:cs="Tahoma"/>
          <w:b/>
          <w:sz w:val="16"/>
          <w:szCs w:val="16"/>
        </w:rPr>
        <w:t xml:space="preserve"> </w:t>
      </w:r>
      <w:r w:rsidRPr="00D63D3C">
        <w:rPr>
          <w:rFonts w:ascii="Tahoma" w:hAnsi="Tahoma" w:cs="Tahoma"/>
          <w:b/>
          <w:sz w:val="16"/>
          <w:szCs w:val="16"/>
        </w:rPr>
        <w:t>in pravica</w:t>
      </w:r>
      <w:r w:rsidR="00686CB7" w:rsidRPr="00D63D3C">
        <w:rPr>
          <w:rFonts w:ascii="Tahoma" w:hAnsi="Tahoma" w:cs="Tahoma"/>
          <w:b/>
          <w:sz w:val="16"/>
          <w:szCs w:val="16"/>
        </w:rPr>
        <w:t xml:space="preserve"> </w:t>
      </w:r>
      <w:r w:rsidRPr="00D63D3C">
        <w:rPr>
          <w:rFonts w:ascii="Tahoma" w:hAnsi="Tahoma" w:cs="Tahoma"/>
          <w:b/>
          <w:sz w:val="16"/>
          <w:szCs w:val="16"/>
        </w:rPr>
        <w:t>do nadzora</w:t>
      </w:r>
    </w:p>
    <w:p w14:paraId="37DC1E1B" w14:textId="77777777" w:rsidR="007D3310" w:rsidRPr="00D63D3C" w:rsidRDefault="007D3310" w:rsidP="00B80B65">
      <w:pPr>
        <w:pStyle w:val="Heading3"/>
        <w:ind w:left="284" w:hanging="284"/>
        <w:rPr>
          <w:rFonts w:ascii="Tahoma" w:hAnsi="Tahoma" w:cs="Tahoma"/>
          <w:szCs w:val="16"/>
        </w:rPr>
      </w:pPr>
    </w:p>
    <w:p w14:paraId="03097054" w14:textId="728759EB" w:rsidR="00610F2F" w:rsidRPr="00D63D3C" w:rsidRDefault="008A61E2" w:rsidP="002A6C66">
      <w:pPr>
        <w:pStyle w:val="BodyTextIndent"/>
        <w:ind w:left="0" w:firstLine="0"/>
        <w:rPr>
          <w:rFonts w:ascii="Tahoma" w:hAnsi="Tahoma" w:cs="Tahoma"/>
          <w:sz w:val="16"/>
          <w:szCs w:val="16"/>
        </w:rPr>
      </w:pPr>
      <w:r>
        <w:rPr>
          <w:rFonts w:ascii="Tahoma" w:hAnsi="Tahoma" w:cs="Tahoma"/>
          <w:sz w:val="16"/>
          <w:szCs w:val="16"/>
        </w:rPr>
        <w:t>1</w:t>
      </w:r>
      <w:r w:rsidR="00610F2F">
        <w:rPr>
          <w:rFonts w:ascii="Tahoma" w:hAnsi="Tahoma" w:cs="Tahoma"/>
          <w:sz w:val="16"/>
          <w:szCs w:val="16"/>
        </w:rPr>
        <w:t>5</w:t>
      </w:r>
      <w:r>
        <w:rPr>
          <w:rFonts w:ascii="Tahoma" w:hAnsi="Tahoma" w:cs="Tahoma"/>
          <w:sz w:val="16"/>
          <w:szCs w:val="16"/>
        </w:rPr>
        <w:t xml:space="preserve">.1 </w:t>
      </w:r>
      <w:r w:rsidR="00B3077D" w:rsidRPr="00B3077D">
        <w:rPr>
          <w:rFonts w:ascii="Tahoma" w:hAnsi="Tahoma" w:cs="Tahoma"/>
          <w:sz w:val="16"/>
          <w:szCs w:val="16"/>
        </w:rPr>
        <w:t>V času od dneva sklenitve kreditne pogodbe do poravnave svojih obveznosti po kreditni pogodbi mora finančni posrednik</w:t>
      </w:r>
      <w:r w:rsidR="00B3077D">
        <w:rPr>
          <w:rFonts w:ascii="Tahoma" w:hAnsi="Tahoma" w:cs="Tahoma"/>
          <w:sz w:val="16"/>
          <w:szCs w:val="16"/>
        </w:rPr>
        <w:t xml:space="preserve"> </w:t>
      </w:r>
    </w:p>
    <w:p w14:paraId="543C1889" w14:textId="318DF78E" w:rsidR="00293EA0" w:rsidRDefault="00293EA0" w:rsidP="00AF3CB1">
      <w:pPr>
        <w:numPr>
          <w:ilvl w:val="0"/>
          <w:numId w:val="16"/>
        </w:numPr>
        <w:tabs>
          <w:tab w:val="clear" w:pos="976"/>
        </w:tabs>
        <w:ind w:left="426" w:hanging="284"/>
        <w:jc w:val="both"/>
        <w:rPr>
          <w:rFonts w:ascii="Tahoma" w:hAnsi="Tahoma" w:cs="Tahoma"/>
          <w:sz w:val="16"/>
          <w:szCs w:val="16"/>
        </w:rPr>
      </w:pPr>
      <w:r>
        <w:rPr>
          <w:rFonts w:ascii="Tahoma" w:hAnsi="Tahoma" w:cs="Tahoma"/>
          <w:sz w:val="16"/>
          <w:szCs w:val="16"/>
        </w:rPr>
        <w:t>podkredite, odobrene po teh posebnih pogojih, v rednih kvartalnih poročilih označiti z oznako »COVID-19«;</w:t>
      </w:r>
    </w:p>
    <w:p w14:paraId="68F98D70" w14:textId="3B8E1157" w:rsidR="00B3077D" w:rsidRPr="00036031" w:rsidRDefault="00B3077D" w:rsidP="00AF3CB1">
      <w:pPr>
        <w:numPr>
          <w:ilvl w:val="0"/>
          <w:numId w:val="16"/>
        </w:numPr>
        <w:tabs>
          <w:tab w:val="clear" w:pos="976"/>
        </w:tabs>
        <w:ind w:left="426" w:hanging="284"/>
        <w:jc w:val="both"/>
        <w:rPr>
          <w:rFonts w:ascii="Tahoma" w:hAnsi="Tahoma" w:cs="Tahoma"/>
          <w:sz w:val="16"/>
          <w:szCs w:val="16"/>
        </w:rPr>
      </w:pPr>
      <w:r w:rsidRPr="00036031">
        <w:rPr>
          <w:rFonts w:ascii="Tahoma" w:hAnsi="Tahoma" w:cs="Tahoma"/>
          <w:sz w:val="16"/>
          <w:szCs w:val="16"/>
        </w:rPr>
        <w:t>v 60 dneh od poteka koledarskega leta posredovati nerevidirane finančne izkaze na posamični ravni (nekonsolidi</w:t>
      </w:r>
      <w:r w:rsidRPr="00AF3CB1">
        <w:rPr>
          <w:rFonts w:ascii="Tahoma" w:hAnsi="Tahoma" w:cs="Tahoma"/>
          <w:sz w:val="16"/>
          <w:szCs w:val="16"/>
        </w:rPr>
        <w:t>rani) po shemi, ki je predpisana s strani Banke Slovenije;</w:t>
      </w:r>
    </w:p>
    <w:p w14:paraId="3A5AD4CA" w14:textId="48142E35" w:rsidR="00B3077D" w:rsidRPr="00036031" w:rsidRDefault="00B3077D" w:rsidP="00AF3CB1">
      <w:pPr>
        <w:numPr>
          <w:ilvl w:val="0"/>
          <w:numId w:val="16"/>
        </w:numPr>
        <w:tabs>
          <w:tab w:val="clear" w:pos="976"/>
        </w:tabs>
        <w:ind w:left="426" w:hanging="284"/>
        <w:jc w:val="both"/>
        <w:rPr>
          <w:rFonts w:ascii="Tahoma" w:hAnsi="Tahoma" w:cs="Tahoma"/>
          <w:sz w:val="16"/>
          <w:szCs w:val="16"/>
        </w:rPr>
      </w:pPr>
      <w:r w:rsidRPr="00036031">
        <w:rPr>
          <w:rFonts w:ascii="Tahoma" w:hAnsi="Tahoma" w:cs="Tahoma"/>
          <w:sz w:val="16"/>
          <w:szCs w:val="16"/>
        </w:rPr>
        <w:t>v 90 dneh od poteka koledarskega leta posredovati nerevidirane finančne izkaze na konsolidirani ravni po shemi, ki je predpisana s strani Banke Slovenije;</w:t>
      </w:r>
    </w:p>
    <w:p w14:paraId="6A314A44" w14:textId="78572672" w:rsidR="00B3077D" w:rsidRPr="00036031" w:rsidRDefault="00B3077D" w:rsidP="00AF3CB1">
      <w:pPr>
        <w:numPr>
          <w:ilvl w:val="0"/>
          <w:numId w:val="16"/>
        </w:numPr>
        <w:tabs>
          <w:tab w:val="clear" w:pos="976"/>
        </w:tabs>
        <w:ind w:left="426" w:hanging="284"/>
        <w:jc w:val="both"/>
        <w:rPr>
          <w:rFonts w:ascii="Tahoma" w:hAnsi="Tahoma" w:cs="Tahoma"/>
          <w:sz w:val="16"/>
          <w:szCs w:val="16"/>
        </w:rPr>
      </w:pPr>
      <w:r w:rsidRPr="00036031">
        <w:rPr>
          <w:rFonts w:ascii="Tahoma" w:hAnsi="Tahoma" w:cs="Tahoma"/>
          <w:sz w:val="16"/>
          <w:szCs w:val="16"/>
        </w:rPr>
        <w:t>v petih mesecih od poteka koledarskega leta, na katerega se letno poročilo nanaša, posredovati (konsolidirana in nekonsolidirana) revidirana letna poročila svojega poslovanja;</w:t>
      </w:r>
    </w:p>
    <w:p w14:paraId="5E13FFD2" w14:textId="15C862E5" w:rsidR="00B3077D" w:rsidRPr="00036031" w:rsidRDefault="00B3077D" w:rsidP="00AF3CB1">
      <w:pPr>
        <w:numPr>
          <w:ilvl w:val="0"/>
          <w:numId w:val="16"/>
        </w:numPr>
        <w:tabs>
          <w:tab w:val="clear" w:pos="976"/>
        </w:tabs>
        <w:ind w:left="426" w:hanging="284"/>
        <w:jc w:val="both"/>
        <w:rPr>
          <w:rFonts w:ascii="Tahoma" w:hAnsi="Tahoma" w:cs="Tahoma"/>
          <w:sz w:val="16"/>
          <w:szCs w:val="16"/>
        </w:rPr>
      </w:pPr>
      <w:r w:rsidRPr="00036031">
        <w:rPr>
          <w:rFonts w:ascii="Tahoma" w:hAnsi="Tahoma" w:cs="Tahoma"/>
          <w:sz w:val="16"/>
          <w:szCs w:val="16"/>
        </w:rPr>
        <w:t>v 60 dneh od poteka polletja tekočega koledarskega leta posredovati nerevidirane (konsolidirane in nekonsolidirane) polletne finančne izkaze;</w:t>
      </w:r>
    </w:p>
    <w:p w14:paraId="75610A34" w14:textId="4386ABA1" w:rsidR="00B3077D" w:rsidRPr="00036031" w:rsidRDefault="00B3077D" w:rsidP="00AF3CB1">
      <w:pPr>
        <w:numPr>
          <w:ilvl w:val="0"/>
          <w:numId w:val="16"/>
        </w:numPr>
        <w:tabs>
          <w:tab w:val="clear" w:pos="976"/>
        </w:tabs>
        <w:ind w:left="426" w:hanging="284"/>
        <w:jc w:val="both"/>
        <w:rPr>
          <w:rFonts w:ascii="Tahoma" w:hAnsi="Tahoma" w:cs="Tahoma"/>
          <w:sz w:val="16"/>
          <w:szCs w:val="16"/>
        </w:rPr>
      </w:pPr>
      <w:r w:rsidRPr="00036031">
        <w:rPr>
          <w:rFonts w:ascii="Tahoma" w:hAnsi="Tahoma" w:cs="Tahoma"/>
          <w:sz w:val="16"/>
          <w:szCs w:val="16"/>
        </w:rPr>
        <w:t>najkasneje v roku 20 koledarskih dni po izteku poročevalskega obdobja posredovati četrtletno poročilo o posredovanju sredstev kredita  v obliki, z vsebino in na način, kot je določeno v vsakok</w:t>
      </w:r>
      <w:r w:rsidRPr="00AF3CB1">
        <w:rPr>
          <w:rFonts w:ascii="Tahoma" w:hAnsi="Tahoma" w:cs="Tahoma"/>
          <w:sz w:val="16"/>
          <w:szCs w:val="16"/>
        </w:rPr>
        <w:t xml:space="preserve">rat veljavnih navodilih SID banke o poročanju, pri čemer je finančni posrednik dolžan upoštevati le tista vsakokrat veljavna navodila SID banke o poročanju, ki so bila na spletnih straneh SID banke objavljena ali banki </w:t>
      </w:r>
      <w:r w:rsidRPr="00AF3CB1">
        <w:rPr>
          <w:rFonts w:ascii="Tahoma" w:hAnsi="Tahoma" w:cs="Tahoma"/>
          <w:sz w:val="16"/>
          <w:szCs w:val="16"/>
        </w:rPr>
        <w:lastRenderedPageBreak/>
        <w:t>kako drugače posredovana najmanj tri mesece pred rokom za poročanje;</w:t>
      </w:r>
    </w:p>
    <w:p w14:paraId="26D1575E" w14:textId="77777777" w:rsidR="00B3077D" w:rsidRPr="00B3077D" w:rsidRDefault="00B3077D" w:rsidP="00AF3CB1">
      <w:pPr>
        <w:numPr>
          <w:ilvl w:val="0"/>
          <w:numId w:val="16"/>
        </w:numPr>
        <w:tabs>
          <w:tab w:val="clear" w:pos="976"/>
        </w:tabs>
        <w:ind w:left="426" w:hanging="284"/>
        <w:jc w:val="both"/>
        <w:rPr>
          <w:rFonts w:ascii="Tahoma" w:hAnsi="Tahoma" w:cs="Tahoma"/>
          <w:sz w:val="16"/>
          <w:szCs w:val="16"/>
        </w:rPr>
      </w:pPr>
      <w:r w:rsidRPr="00B3077D">
        <w:rPr>
          <w:rFonts w:ascii="Tahoma" w:hAnsi="Tahoma" w:cs="Tahoma"/>
          <w:sz w:val="16"/>
          <w:szCs w:val="16"/>
        </w:rPr>
        <w:t>v rokih in na način, ki jih določi SID banka, po potrebi posredovati druge tekoče podatke o poslovanju, o finančno-premoženjskem položaju in o posredovanju sredstev kredita končnim upravičencem;</w:t>
      </w:r>
    </w:p>
    <w:p w14:paraId="721AAC28" w14:textId="59472004" w:rsidR="00B3077D" w:rsidRPr="00036031" w:rsidRDefault="00B3077D" w:rsidP="00AF3CB1">
      <w:pPr>
        <w:numPr>
          <w:ilvl w:val="0"/>
          <w:numId w:val="16"/>
        </w:numPr>
        <w:tabs>
          <w:tab w:val="clear" w:pos="976"/>
        </w:tabs>
        <w:ind w:left="426" w:hanging="284"/>
        <w:jc w:val="both"/>
        <w:rPr>
          <w:rFonts w:ascii="Tahoma" w:hAnsi="Tahoma" w:cs="Tahoma"/>
          <w:sz w:val="16"/>
          <w:szCs w:val="16"/>
        </w:rPr>
      </w:pPr>
      <w:r w:rsidRPr="00036031">
        <w:rPr>
          <w:rFonts w:ascii="Tahoma" w:hAnsi="Tahoma" w:cs="Tahoma"/>
          <w:sz w:val="16"/>
          <w:szCs w:val="16"/>
        </w:rPr>
        <w:t>v rokih in na način, ki jih določi SID banka, po potrebi posredovati dokumentacijo in informacije, ki omogočajo spremljavo dejanskega in finančnega napredovanja projekta ter finančnega položaja končnega upravičenca oziroma drugo dokumentacijo in informacije, ki se glede na obseg in značaj posameznega projekta lahko utemeljeno zahtevajo v okviru nadzora namenske rabe kredita;</w:t>
      </w:r>
    </w:p>
    <w:p w14:paraId="044B5E7D" w14:textId="50CA47D6" w:rsidR="00B3077D" w:rsidRPr="00B3077D" w:rsidRDefault="00B3077D" w:rsidP="00AF3CB1">
      <w:pPr>
        <w:numPr>
          <w:ilvl w:val="0"/>
          <w:numId w:val="16"/>
        </w:numPr>
        <w:tabs>
          <w:tab w:val="clear" w:pos="976"/>
        </w:tabs>
        <w:ind w:left="426" w:hanging="284"/>
        <w:jc w:val="both"/>
        <w:rPr>
          <w:rFonts w:ascii="Tahoma" w:hAnsi="Tahoma" w:cs="Tahoma"/>
          <w:sz w:val="16"/>
          <w:szCs w:val="16"/>
        </w:rPr>
      </w:pPr>
      <w:r w:rsidRPr="008E24AF">
        <w:rPr>
          <w:rFonts w:ascii="Tahoma" w:hAnsi="Tahoma" w:cs="Tahoma"/>
          <w:sz w:val="16"/>
          <w:szCs w:val="16"/>
        </w:rPr>
        <w:t>dovoliti in nuditi pomoč pooblaščenim osebam SID</w:t>
      </w:r>
      <w:r w:rsidR="008E24AF" w:rsidRPr="008E24AF">
        <w:rPr>
          <w:rFonts w:ascii="Tahoma" w:hAnsi="Tahoma" w:cs="Tahoma"/>
          <w:sz w:val="16"/>
          <w:szCs w:val="16"/>
        </w:rPr>
        <w:t xml:space="preserve"> ban</w:t>
      </w:r>
      <w:r w:rsidR="008E24AF">
        <w:rPr>
          <w:rFonts w:ascii="Tahoma" w:hAnsi="Tahoma" w:cs="Tahoma"/>
          <w:sz w:val="16"/>
          <w:szCs w:val="16"/>
        </w:rPr>
        <w:t>ke</w:t>
      </w:r>
      <w:r w:rsidRPr="00B3077D">
        <w:rPr>
          <w:rFonts w:ascii="Tahoma" w:hAnsi="Tahoma" w:cs="Tahoma"/>
          <w:sz w:val="16"/>
          <w:szCs w:val="16"/>
        </w:rPr>
        <w:t>, da  v okviru nadzora nad namensko porabo kredita po lastni presoji opravijo razgovore z osebjem, ki je upravljalo s kreditom, ter pregledajo s kreditom povezano dokumentacij</w:t>
      </w:r>
      <w:r w:rsidR="00E57ECD">
        <w:rPr>
          <w:rFonts w:ascii="Tahoma" w:hAnsi="Tahoma" w:cs="Tahoma"/>
          <w:sz w:val="16"/>
          <w:szCs w:val="16"/>
        </w:rPr>
        <w:t>o</w:t>
      </w:r>
      <w:r w:rsidRPr="00B3077D">
        <w:rPr>
          <w:rFonts w:ascii="Tahoma" w:hAnsi="Tahoma" w:cs="Tahoma"/>
          <w:sz w:val="16"/>
          <w:szCs w:val="16"/>
        </w:rPr>
        <w:t xml:space="preserve"> in po potrebi izdelajo kopije le te.</w:t>
      </w:r>
    </w:p>
    <w:p w14:paraId="6F58ABF5" w14:textId="77777777" w:rsidR="00DD6DA6" w:rsidRPr="00D63D3C" w:rsidRDefault="00DD6DA6" w:rsidP="00DD6DA6">
      <w:pPr>
        <w:pStyle w:val="BodyTextIndent"/>
        <w:ind w:left="426" w:firstLine="0"/>
        <w:rPr>
          <w:rFonts w:ascii="Tahoma" w:hAnsi="Tahoma" w:cs="Tahoma"/>
          <w:sz w:val="16"/>
          <w:szCs w:val="16"/>
        </w:rPr>
      </w:pPr>
    </w:p>
    <w:p w14:paraId="37C9C799" w14:textId="7B32CD22" w:rsidR="006A0E57" w:rsidRDefault="00DD6DA6" w:rsidP="00610F2F">
      <w:pPr>
        <w:pStyle w:val="BodyTextIndent"/>
        <w:numPr>
          <w:ilvl w:val="1"/>
          <w:numId w:val="41"/>
        </w:numPr>
        <w:rPr>
          <w:rFonts w:ascii="Tahoma" w:hAnsi="Tahoma" w:cs="Tahoma"/>
          <w:sz w:val="16"/>
          <w:szCs w:val="16"/>
        </w:rPr>
      </w:pPr>
      <w:r w:rsidRPr="00D63D3C">
        <w:rPr>
          <w:rFonts w:ascii="Tahoma" w:hAnsi="Tahoma" w:cs="Tahoma"/>
          <w:sz w:val="16"/>
          <w:szCs w:val="16"/>
        </w:rPr>
        <w:t xml:space="preserve">SID banka ima v času od sklenitve kreditne pogodbe do izpolnitve vseh obveznosti </w:t>
      </w:r>
      <w:r w:rsidR="00B15B76">
        <w:rPr>
          <w:rFonts w:ascii="Tahoma" w:hAnsi="Tahoma" w:cs="Tahoma"/>
          <w:sz w:val="16"/>
          <w:szCs w:val="16"/>
        </w:rPr>
        <w:t>finančnega posrednika</w:t>
      </w:r>
      <w:r w:rsidR="00B15B76" w:rsidRPr="00D63D3C">
        <w:rPr>
          <w:rFonts w:ascii="Tahoma" w:hAnsi="Tahoma" w:cs="Tahoma"/>
          <w:sz w:val="16"/>
          <w:szCs w:val="16"/>
        </w:rPr>
        <w:t xml:space="preserve"> </w:t>
      </w:r>
      <w:r w:rsidRPr="00D63D3C">
        <w:rPr>
          <w:rFonts w:ascii="Tahoma" w:hAnsi="Tahoma" w:cs="Tahoma"/>
          <w:sz w:val="16"/>
          <w:szCs w:val="16"/>
        </w:rPr>
        <w:t xml:space="preserve">iz kreditne pogodbe pravico preveriti resničnost, pravilnost in popolnost vseh izjav in </w:t>
      </w:r>
      <w:r w:rsidRPr="008E24AF">
        <w:rPr>
          <w:rFonts w:ascii="Tahoma" w:hAnsi="Tahoma" w:cs="Tahoma"/>
          <w:sz w:val="16"/>
          <w:szCs w:val="16"/>
        </w:rPr>
        <w:t xml:space="preserve">jamstev ter podatkov in listin, ki jih je </w:t>
      </w:r>
      <w:r w:rsidR="00B15B76" w:rsidRPr="008E24AF">
        <w:rPr>
          <w:rFonts w:ascii="Tahoma" w:hAnsi="Tahoma" w:cs="Tahoma"/>
          <w:sz w:val="16"/>
          <w:szCs w:val="16"/>
        </w:rPr>
        <w:t xml:space="preserve">finančni posrednik </w:t>
      </w:r>
      <w:r w:rsidRPr="008E24AF">
        <w:rPr>
          <w:rFonts w:ascii="Tahoma" w:hAnsi="Tahoma" w:cs="Tahoma"/>
          <w:sz w:val="16"/>
          <w:szCs w:val="16"/>
        </w:rPr>
        <w:t>dal SID</w:t>
      </w:r>
      <w:r w:rsidRPr="00D63D3C">
        <w:rPr>
          <w:rFonts w:ascii="Tahoma" w:hAnsi="Tahoma" w:cs="Tahoma"/>
          <w:sz w:val="16"/>
          <w:szCs w:val="16"/>
        </w:rPr>
        <w:t xml:space="preserve"> banki, ter izpolnjevanje vseh drugih obveznosti </w:t>
      </w:r>
      <w:r w:rsidR="00B15B76">
        <w:rPr>
          <w:rFonts w:ascii="Tahoma" w:hAnsi="Tahoma" w:cs="Tahoma"/>
          <w:sz w:val="16"/>
          <w:szCs w:val="16"/>
        </w:rPr>
        <w:t>finančnega posrednika</w:t>
      </w:r>
      <w:r w:rsidR="00B15B76" w:rsidRPr="00D63D3C">
        <w:rPr>
          <w:rFonts w:ascii="Tahoma" w:hAnsi="Tahoma" w:cs="Tahoma"/>
          <w:sz w:val="16"/>
          <w:szCs w:val="16"/>
        </w:rPr>
        <w:t xml:space="preserve"> </w:t>
      </w:r>
      <w:r w:rsidRPr="00D63D3C">
        <w:rPr>
          <w:rFonts w:ascii="Tahoma" w:hAnsi="Tahoma" w:cs="Tahoma"/>
          <w:sz w:val="16"/>
          <w:szCs w:val="16"/>
        </w:rPr>
        <w:t>po kreditni pogodbi</w:t>
      </w:r>
      <w:r w:rsidR="0074609B" w:rsidRPr="00D63D3C">
        <w:rPr>
          <w:rFonts w:ascii="Tahoma" w:hAnsi="Tahoma" w:cs="Tahoma"/>
          <w:sz w:val="16"/>
          <w:szCs w:val="16"/>
        </w:rPr>
        <w:t>.</w:t>
      </w:r>
    </w:p>
    <w:p w14:paraId="2305BB19" w14:textId="77777777" w:rsidR="007D3310" w:rsidRPr="000900C3" w:rsidRDefault="007D3310" w:rsidP="00B80B65">
      <w:pPr>
        <w:pStyle w:val="BodyTextIndent"/>
        <w:ind w:left="284" w:hanging="284"/>
        <w:rPr>
          <w:rFonts w:ascii="Tahoma" w:hAnsi="Tahoma" w:cs="Tahoma"/>
          <w:sz w:val="16"/>
          <w:szCs w:val="16"/>
        </w:rPr>
      </w:pPr>
    </w:p>
    <w:p w14:paraId="23A744D2" w14:textId="18429DD5" w:rsidR="007D3310" w:rsidRPr="00AA5C58" w:rsidRDefault="00F54F54" w:rsidP="00610F2F">
      <w:pPr>
        <w:pStyle w:val="BodyTextIndent"/>
        <w:numPr>
          <w:ilvl w:val="1"/>
          <w:numId w:val="41"/>
        </w:numPr>
        <w:rPr>
          <w:rFonts w:ascii="Tahoma" w:hAnsi="Tahoma" w:cs="Tahoma"/>
          <w:sz w:val="16"/>
          <w:szCs w:val="16"/>
        </w:rPr>
      </w:pPr>
      <w:r w:rsidRPr="00AA5C58">
        <w:rPr>
          <w:rFonts w:ascii="Tahoma" w:hAnsi="Tahoma" w:cs="Tahoma"/>
          <w:sz w:val="16"/>
          <w:szCs w:val="16"/>
        </w:rPr>
        <w:t>Finančni posrednik s podpisom kreditne pogodbe dovoljuje SID banki, da za namen preverjanja njegove likvidnosti, bonitete, finančnega stanja, namenske porabe kredita, sklenitve pogodbe o odstopu oziroma prodaji kreditnih terjatev, prenosa kreditne pogodbe ali za katerikoli drug namen v okviru uveljavljanja pravic SID banke po kreditni pogodbi, posreduje tretjim osebam njegove podatke, podatke o kreditni pogodbi in o njenem izvajanju ter podatke, ki jih je finančni posrednik predložil SID banki v okviru obravnave vloge za odobritev kredita. Nadalje finančni posrednik s podpisom kreditne pogodbe dovoljuje SID banki, da za namen sklenitve pogodbe o odstopu oziroma prodaji kreditnih terjatev ali prenosa kreditne pogodbe javno objavi podatke o izpostavljenosti SID banke do finančnega posrednika, deležu morebitnega lastništva SID banke v finančnem posredniku ter javno dostopne podatke o poslovanju finančnega posrednika. Ravno tako finančni posrednik s podpisom kreditne pogodbe pooblašča osebe, ki zanj opravljajo plačilni promet, državne organe ali druge tretje osebe, da SID banki posredujejo vse informacije, za katere SID banka zaprosi v okviru uveljavljanja svojih pravic po kreditni pogodbi</w:t>
      </w:r>
      <w:r w:rsidR="00DD6DA6" w:rsidRPr="00AA5C58">
        <w:rPr>
          <w:rFonts w:ascii="Tahoma" w:hAnsi="Tahoma" w:cs="Tahoma"/>
          <w:sz w:val="16"/>
          <w:szCs w:val="16"/>
        </w:rPr>
        <w:t xml:space="preserve">. </w:t>
      </w:r>
    </w:p>
    <w:p w14:paraId="4060E0F7" w14:textId="77777777" w:rsidR="002B6C58" w:rsidRPr="00D63D3C" w:rsidRDefault="002B6C58" w:rsidP="00B80B65">
      <w:pPr>
        <w:pStyle w:val="ListParagraph"/>
        <w:ind w:left="284" w:hanging="284"/>
        <w:contextualSpacing w:val="0"/>
        <w:jc w:val="both"/>
        <w:rPr>
          <w:rFonts w:ascii="Tahoma" w:hAnsi="Tahoma" w:cs="Tahoma"/>
          <w:sz w:val="16"/>
          <w:szCs w:val="16"/>
        </w:rPr>
      </w:pPr>
    </w:p>
    <w:p w14:paraId="14E836EE" w14:textId="426AC9B1" w:rsidR="00C44A37" w:rsidRPr="00D63D3C" w:rsidRDefault="00371578" w:rsidP="00B80B65">
      <w:pPr>
        <w:ind w:left="284" w:hanging="284"/>
        <w:rPr>
          <w:rFonts w:ascii="Tahoma" w:hAnsi="Tahoma" w:cs="Tahoma"/>
          <w:sz w:val="16"/>
          <w:szCs w:val="16"/>
        </w:rPr>
      </w:pPr>
      <w:r w:rsidRPr="00D63D3C">
        <w:rPr>
          <w:rFonts w:ascii="Tahoma" w:hAnsi="Tahoma" w:cs="Tahoma"/>
          <w:b/>
          <w:sz w:val="16"/>
          <w:szCs w:val="16"/>
        </w:rPr>
        <w:t>1</w:t>
      </w:r>
      <w:r w:rsidR="00AF3CB1">
        <w:rPr>
          <w:rFonts w:ascii="Tahoma" w:hAnsi="Tahoma" w:cs="Tahoma"/>
          <w:b/>
          <w:sz w:val="16"/>
          <w:szCs w:val="16"/>
        </w:rPr>
        <w:t>6</w:t>
      </w:r>
      <w:r w:rsidRPr="00D63D3C">
        <w:rPr>
          <w:rFonts w:ascii="Tahoma" w:hAnsi="Tahoma" w:cs="Tahoma"/>
          <w:b/>
          <w:sz w:val="16"/>
          <w:szCs w:val="16"/>
        </w:rPr>
        <w:t xml:space="preserve">. člen - Odpoklic </w:t>
      </w:r>
      <w:r w:rsidR="00C73AB3" w:rsidRPr="00D63D3C">
        <w:rPr>
          <w:rFonts w:ascii="Tahoma" w:hAnsi="Tahoma" w:cs="Tahoma"/>
          <w:b/>
          <w:sz w:val="16"/>
          <w:szCs w:val="16"/>
        </w:rPr>
        <w:t xml:space="preserve">kredita </w:t>
      </w:r>
      <w:r w:rsidRPr="00D63D3C">
        <w:rPr>
          <w:rFonts w:ascii="Tahoma" w:hAnsi="Tahoma" w:cs="Tahoma"/>
          <w:b/>
          <w:sz w:val="16"/>
          <w:szCs w:val="16"/>
        </w:rPr>
        <w:t>ali odpoved kredit</w:t>
      </w:r>
      <w:r w:rsidR="00972B61">
        <w:rPr>
          <w:rFonts w:ascii="Tahoma" w:hAnsi="Tahoma" w:cs="Tahoma"/>
          <w:b/>
          <w:sz w:val="16"/>
          <w:szCs w:val="16"/>
        </w:rPr>
        <w:t>a</w:t>
      </w:r>
      <w:r w:rsidR="00C73AB3" w:rsidRPr="00D63D3C">
        <w:rPr>
          <w:rFonts w:ascii="Tahoma" w:hAnsi="Tahoma" w:cs="Tahoma"/>
          <w:b/>
          <w:sz w:val="16"/>
          <w:szCs w:val="16"/>
        </w:rPr>
        <w:t xml:space="preserve"> </w:t>
      </w:r>
    </w:p>
    <w:p w14:paraId="132369A3" w14:textId="77777777" w:rsidR="008E5B0C" w:rsidRDefault="008E5B0C" w:rsidP="00B80B65">
      <w:pPr>
        <w:pStyle w:val="BodyText2"/>
        <w:jc w:val="both"/>
        <w:rPr>
          <w:rFonts w:ascii="Tahoma" w:hAnsi="Tahoma" w:cs="Tahoma"/>
          <w:sz w:val="16"/>
          <w:szCs w:val="16"/>
        </w:rPr>
      </w:pPr>
    </w:p>
    <w:p w14:paraId="02DE718D" w14:textId="191243D9" w:rsidR="00347A98" w:rsidRPr="008E5B0C" w:rsidRDefault="00347A98" w:rsidP="00610F2F">
      <w:pPr>
        <w:pStyle w:val="BodyText2"/>
        <w:numPr>
          <w:ilvl w:val="1"/>
          <w:numId w:val="42"/>
        </w:numPr>
        <w:jc w:val="both"/>
        <w:rPr>
          <w:rFonts w:ascii="Tahoma" w:hAnsi="Tahoma" w:cs="Tahoma"/>
          <w:sz w:val="16"/>
          <w:szCs w:val="16"/>
        </w:rPr>
      </w:pPr>
      <w:r w:rsidRPr="00D63D3C">
        <w:rPr>
          <w:rFonts w:ascii="Tahoma" w:hAnsi="Tahoma" w:cs="Tahoma"/>
          <w:sz w:val="16"/>
          <w:szCs w:val="16"/>
        </w:rPr>
        <w:t xml:space="preserve">SID banka lahko kredit odpokliče ali odpove kreditno pogodbo in s tem zahteva takojšnje vračilo vseh črpanih in neodplačanih zneskov kredita, </w:t>
      </w:r>
      <w:r w:rsidR="00773ECF">
        <w:rPr>
          <w:rFonts w:ascii="Tahoma" w:hAnsi="Tahoma" w:cs="Tahoma"/>
          <w:sz w:val="16"/>
          <w:szCs w:val="16"/>
        </w:rPr>
        <w:t xml:space="preserve">skupaj s </w:t>
      </w:r>
      <w:r w:rsidRPr="00D63D3C">
        <w:rPr>
          <w:rFonts w:ascii="Tahoma" w:hAnsi="Tahoma" w:cs="Tahoma"/>
          <w:sz w:val="16"/>
          <w:szCs w:val="16"/>
        </w:rPr>
        <w:t>pogodbeni</w:t>
      </w:r>
      <w:r w:rsidR="00773ECF">
        <w:rPr>
          <w:rFonts w:ascii="Tahoma" w:hAnsi="Tahoma" w:cs="Tahoma"/>
          <w:sz w:val="16"/>
          <w:szCs w:val="16"/>
        </w:rPr>
        <w:t>mi</w:t>
      </w:r>
      <w:r w:rsidRPr="00D63D3C">
        <w:rPr>
          <w:rFonts w:ascii="Tahoma" w:hAnsi="Tahoma" w:cs="Tahoma"/>
          <w:sz w:val="16"/>
          <w:szCs w:val="16"/>
        </w:rPr>
        <w:t xml:space="preserve"> obrest</w:t>
      </w:r>
      <w:r w:rsidR="00773ECF">
        <w:rPr>
          <w:rFonts w:ascii="Tahoma" w:hAnsi="Tahoma" w:cs="Tahoma"/>
          <w:sz w:val="16"/>
          <w:szCs w:val="16"/>
        </w:rPr>
        <w:t>m</w:t>
      </w:r>
      <w:r w:rsidRPr="00D63D3C">
        <w:rPr>
          <w:rFonts w:ascii="Tahoma" w:hAnsi="Tahoma" w:cs="Tahoma"/>
          <w:sz w:val="16"/>
          <w:szCs w:val="16"/>
        </w:rPr>
        <w:t xml:space="preserve">i, </w:t>
      </w:r>
      <w:r w:rsidR="00773ECF">
        <w:rPr>
          <w:rFonts w:ascii="Tahoma" w:hAnsi="Tahoma" w:cs="Tahoma"/>
          <w:sz w:val="16"/>
          <w:szCs w:val="16"/>
        </w:rPr>
        <w:t xml:space="preserve">penalnim in </w:t>
      </w:r>
      <w:r w:rsidRPr="00D63D3C">
        <w:rPr>
          <w:rFonts w:ascii="Tahoma" w:hAnsi="Tahoma" w:cs="Tahoma"/>
          <w:sz w:val="16"/>
          <w:szCs w:val="16"/>
        </w:rPr>
        <w:t>zamudni</w:t>
      </w:r>
      <w:r w:rsidR="00773ECF">
        <w:rPr>
          <w:rFonts w:ascii="Tahoma" w:hAnsi="Tahoma" w:cs="Tahoma"/>
          <w:sz w:val="16"/>
          <w:szCs w:val="16"/>
        </w:rPr>
        <w:t>mi</w:t>
      </w:r>
      <w:r w:rsidRPr="00D63D3C">
        <w:rPr>
          <w:rFonts w:ascii="Tahoma" w:hAnsi="Tahoma" w:cs="Tahoma"/>
          <w:sz w:val="16"/>
          <w:szCs w:val="16"/>
        </w:rPr>
        <w:t xml:space="preserve"> obrest</w:t>
      </w:r>
      <w:r w:rsidR="00773ECF">
        <w:rPr>
          <w:rFonts w:ascii="Tahoma" w:hAnsi="Tahoma" w:cs="Tahoma"/>
          <w:sz w:val="16"/>
          <w:szCs w:val="16"/>
        </w:rPr>
        <w:t>m</w:t>
      </w:r>
      <w:r w:rsidRPr="00D63D3C">
        <w:rPr>
          <w:rFonts w:ascii="Tahoma" w:hAnsi="Tahoma" w:cs="Tahoma"/>
          <w:sz w:val="16"/>
          <w:szCs w:val="16"/>
        </w:rPr>
        <w:t>i, nadomestil</w:t>
      </w:r>
      <w:r w:rsidR="00773ECF">
        <w:rPr>
          <w:rFonts w:ascii="Tahoma" w:hAnsi="Tahoma" w:cs="Tahoma"/>
          <w:sz w:val="16"/>
          <w:szCs w:val="16"/>
        </w:rPr>
        <w:t>i in pogodbenimi kaznimi ter povračilo</w:t>
      </w:r>
      <w:r w:rsidRPr="00D63D3C">
        <w:rPr>
          <w:rFonts w:ascii="Tahoma" w:hAnsi="Tahoma" w:cs="Tahoma"/>
          <w:sz w:val="16"/>
          <w:szCs w:val="16"/>
        </w:rPr>
        <w:t xml:space="preserve"> vseh stroškov</w:t>
      </w:r>
      <w:r w:rsidR="00773ECF">
        <w:rPr>
          <w:rFonts w:ascii="Tahoma" w:hAnsi="Tahoma" w:cs="Tahoma"/>
          <w:sz w:val="16"/>
          <w:szCs w:val="16"/>
        </w:rPr>
        <w:t>,</w:t>
      </w:r>
      <w:r w:rsidRPr="00D63D3C">
        <w:rPr>
          <w:rFonts w:ascii="Tahoma" w:hAnsi="Tahoma" w:cs="Tahoma"/>
          <w:sz w:val="16"/>
          <w:szCs w:val="16"/>
        </w:rPr>
        <w:t xml:space="preserve"> povezanih s kreditom, če nastopi katerakoli od naslednjih okoliščin</w:t>
      </w:r>
      <w:r w:rsidR="00773ECF">
        <w:rPr>
          <w:rFonts w:ascii="Tahoma" w:hAnsi="Tahoma" w:cs="Tahoma"/>
          <w:sz w:val="16"/>
          <w:szCs w:val="16"/>
        </w:rPr>
        <w:t xml:space="preserve"> ali dogodkov</w:t>
      </w:r>
      <w:r w:rsidRPr="00D63D3C">
        <w:rPr>
          <w:rFonts w:ascii="Tahoma" w:hAnsi="Tahoma" w:cs="Tahoma"/>
          <w:sz w:val="16"/>
          <w:szCs w:val="16"/>
        </w:rPr>
        <w:t>:</w:t>
      </w:r>
    </w:p>
    <w:p w14:paraId="43A47139" w14:textId="1E9CF6F8" w:rsidR="0074597B" w:rsidRPr="008E5B0C" w:rsidRDefault="00B15B76" w:rsidP="00C61BFF">
      <w:pPr>
        <w:numPr>
          <w:ilvl w:val="0"/>
          <w:numId w:val="2"/>
        </w:numPr>
        <w:ind w:left="567" w:hanging="283"/>
        <w:jc w:val="both"/>
        <w:rPr>
          <w:rFonts w:ascii="Tahoma" w:hAnsi="Tahoma" w:cs="Tahoma"/>
          <w:sz w:val="16"/>
          <w:szCs w:val="16"/>
        </w:rPr>
      </w:pPr>
      <w:r>
        <w:rPr>
          <w:rFonts w:ascii="Tahoma" w:hAnsi="Tahoma" w:cs="Tahoma"/>
          <w:sz w:val="16"/>
          <w:szCs w:val="16"/>
        </w:rPr>
        <w:t>finančni posrednik</w:t>
      </w:r>
      <w:r w:rsidRPr="00D63D3C">
        <w:rPr>
          <w:rFonts w:ascii="Tahoma" w:hAnsi="Tahoma" w:cs="Tahoma"/>
          <w:sz w:val="16"/>
          <w:szCs w:val="16"/>
        </w:rPr>
        <w:t xml:space="preserve"> </w:t>
      </w:r>
      <w:r w:rsidR="00347A98" w:rsidRPr="00D63D3C">
        <w:rPr>
          <w:rFonts w:ascii="Tahoma" w:hAnsi="Tahoma" w:cs="Tahoma"/>
          <w:sz w:val="16"/>
          <w:szCs w:val="16"/>
        </w:rPr>
        <w:t>ne izpolni pravilno katerekoli denarne obveznosti po kreditni pogodbi</w:t>
      </w:r>
      <w:r w:rsidR="008E5B0C">
        <w:rPr>
          <w:rFonts w:ascii="Tahoma" w:hAnsi="Tahoma" w:cs="Tahoma"/>
          <w:sz w:val="16"/>
          <w:szCs w:val="16"/>
        </w:rPr>
        <w:t>,</w:t>
      </w:r>
    </w:p>
    <w:p w14:paraId="6E495C0F" w14:textId="7338C2E8" w:rsidR="00347A98" w:rsidRPr="008E5B0C" w:rsidRDefault="00B15B76" w:rsidP="00C61BFF">
      <w:pPr>
        <w:numPr>
          <w:ilvl w:val="0"/>
          <w:numId w:val="2"/>
        </w:numPr>
        <w:ind w:left="567" w:hanging="283"/>
        <w:jc w:val="both"/>
        <w:rPr>
          <w:rFonts w:ascii="Tahoma" w:hAnsi="Tahoma" w:cs="Tahoma"/>
          <w:sz w:val="16"/>
          <w:szCs w:val="16"/>
        </w:rPr>
      </w:pPr>
      <w:r>
        <w:rPr>
          <w:rFonts w:ascii="Tahoma" w:hAnsi="Tahoma" w:cs="Tahoma"/>
          <w:sz w:val="16"/>
          <w:szCs w:val="16"/>
        </w:rPr>
        <w:t>finančni posrednik</w:t>
      </w:r>
      <w:r w:rsidRPr="00D63D3C">
        <w:rPr>
          <w:rFonts w:ascii="Tahoma" w:hAnsi="Tahoma" w:cs="Tahoma"/>
          <w:sz w:val="16"/>
          <w:szCs w:val="16"/>
        </w:rPr>
        <w:t xml:space="preserve"> </w:t>
      </w:r>
      <w:r w:rsidR="00347A98" w:rsidRPr="00D63D3C">
        <w:rPr>
          <w:rFonts w:ascii="Tahoma" w:hAnsi="Tahoma" w:cs="Tahoma"/>
          <w:sz w:val="16"/>
          <w:szCs w:val="16"/>
        </w:rPr>
        <w:t xml:space="preserve">ne izpolni pravilno katerekoli druge obveznosti po kreditni pogodbi, niti v roku 14 dni po opominu SID banke, če je tako nepravilno izpolnjeno obveznost v </w:t>
      </w:r>
      <w:r w:rsidR="00703B40" w:rsidRPr="00D63D3C">
        <w:rPr>
          <w:rFonts w:ascii="Tahoma" w:hAnsi="Tahoma" w:cs="Tahoma"/>
          <w:sz w:val="16"/>
          <w:szCs w:val="16"/>
        </w:rPr>
        <w:t>do</w:t>
      </w:r>
      <w:r w:rsidR="00347A98" w:rsidRPr="00D63D3C">
        <w:rPr>
          <w:rFonts w:ascii="Tahoma" w:hAnsi="Tahoma" w:cs="Tahoma"/>
          <w:sz w:val="16"/>
          <w:szCs w:val="16"/>
        </w:rPr>
        <w:t>datnem roku mogoče izpolniti in s tem kršitev odpraviti</w:t>
      </w:r>
      <w:r w:rsidR="008E5B0C">
        <w:rPr>
          <w:rFonts w:ascii="Tahoma" w:hAnsi="Tahoma" w:cs="Tahoma"/>
          <w:sz w:val="16"/>
          <w:szCs w:val="16"/>
        </w:rPr>
        <w:t>,</w:t>
      </w:r>
    </w:p>
    <w:p w14:paraId="15A92D59" w14:textId="36C9F688" w:rsidR="001649BC" w:rsidRPr="00B43BF6" w:rsidRDefault="00B43BF6" w:rsidP="00C05517">
      <w:pPr>
        <w:pStyle w:val="ListParagraph"/>
        <w:numPr>
          <w:ilvl w:val="0"/>
          <w:numId w:val="2"/>
        </w:numPr>
        <w:tabs>
          <w:tab w:val="clear" w:pos="643"/>
        </w:tabs>
        <w:ind w:left="567" w:hanging="284"/>
        <w:jc w:val="both"/>
        <w:rPr>
          <w:rFonts w:ascii="Tahoma" w:hAnsi="Tahoma" w:cs="Tahoma"/>
          <w:sz w:val="16"/>
          <w:szCs w:val="16"/>
          <w:lang w:eastAsia="sl-SI"/>
        </w:rPr>
      </w:pPr>
      <w:r w:rsidRPr="00B43BF6">
        <w:rPr>
          <w:rFonts w:ascii="Tahoma" w:hAnsi="Tahoma" w:cs="Tahoma"/>
          <w:sz w:val="16"/>
          <w:szCs w:val="16"/>
          <w:lang w:eastAsia="sl-SI"/>
        </w:rPr>
        <w:t>finančni posrednik po katerikoli drugi kreditni pogodbi s katerokoli drugo finančno institucijo ni izpolnil svojih denarnih obveznosti ali je njegova obveznost po katerikoli drugi tovrstni pogodbi predčasno zapadla v plačilo</w:t>
      </w:r>
      <w:r w:rsidR="003E3CC9">
        <w:rPr>
          <w:rFonts w:ascii="Tahoma" w:hAnsi="Tahoma" w:cs="Tahoma"/>
          <w:sz w:val="16"/>
          <w:szCs w:val="16"/>
          <w:lang w:eastAsia="sl-SI"/>
        </w:rPr>
        <w:t>,</w:t>
      </w:r>
    </w:p>
    <w:p w14:paraId="163D7638" w14:textId="0689436C" w:rsidR="00347A98" w:rsidRPr="00D63D3C" w:rsidRDefault="00347A98" w:rsidP="00C61BFF">
      <w:pPr>
        <w:numPr>
          <w:ilvl w:val="0"/>
          <w:numId w:val="2"/>
        </w:numPr>
        <w:ind w:left="567" w:hanging="283"/>
        <w:jc w:val="both"/>
        <w:rPr>
          <w:rFonts w:ascii="Tahoma" w:hAnsi="Tahoma" w:cs="Tahoma"/>
          <w:sz w:val="16"/>
          <w:szCs w:val="16"/>
        </w:rPr>
      </w:pPr>
      <w:r w:rsidRPr="00D63D3C">
        <w:rPr>
          <w:rFonts w:ascii="Tahoma" w:hAnsi="Tahoma" w:cs="Tahoma"/>
          <w:sz w:val="16"/>
          <w:szCs w:val="16"/>
        </w:rPr>
        <w:t xml:space="preserve">katerokoli jamstvo ali izjava </w:t>
      </w:r>
      <w:r w:rsidRPr="004B5EAD">
        <w:rPr>
          <w:rFonts w:ascii="Tahoma" w:hAnsi="Tahoma" w:cs="Tahoma"/>
          <w:sz w:val="16"/>
          <w:szCs w:val="16"/>
        </w:rPr>
        <w:t>po členu 8.1</w:t>
      </w:r>
      <w:r w:rsidRPr="00D63D3C">
        <w:rPr>
          <w:rFonts w:ascii="Tahoma" w:hAnsi="Tahoma" w:cs="Tahoma"/>
          <w:sz w:val="16"/>
          <w:szCs w:val="16"/>
        </w:rPr>
        <w:t xml:space="preserve"> ali informacija</w:t>
      </w:r>
      <w:r w:rsidR="000A66C3">
        <w:rPr>
          <w:rFonts w:ascii="Tahoma" w:hAnsi="Tahoma" w:cs="Tahoma"/>
          <w:sz w:val="16"/>
          <w:szCs w:val="16"/>
        </w:rPr>
        <w:t>,</w:t>
      </w:r>
      <w:r w:rsidRPr="00D63D3C">
        <w:rPr>
          <w:rFonts w:ascii="Tahoma" w:hAnsi="Tahoma" w:cs="Tahoma"/>
          <w:sz w:val="16"/>
          <w:szCs w:val="16"/>
        </w:rPr>
        <w:t xml:space="preserve"> posredovana na podlagi drugih obvez </w:t>
      </w:r>
      <w:r w:rsidR="00B15B76">
        <w:rPr>
          <w:rFonts w:ascii="Tahoma" w:hAnsi="Tahoma" w:cs="Tahoma"/>
          <w:sz w:val="16"/>
          <w:szCs w:val="16"/>
        </w:rPr>
        <w:t>finančnega posrednika</w:t>
      </w:r>
      <w:r w:rsidR="00B15B76" w:rsidRPr="00D63D3C">
        <w:rPr>
          <w:rFonts w:ascii="Tahoma" w:hAnsi="Tahoma" w:cs="Tahoma"/>
          <w:sz w:val="16"/>
          <w:szCs w:val="16"/>
        </w:rPr>
        <w:t xml:space="preserve"> </w:t>
      </w:r>
      <w:r w:rsidRPr="00D63D3C">
        <w:rPr>
          <w:rFonts w:ascii="Tahoma" w:hAnsi="Tahoma" w:cs="Tahoma"/>
          <w:sz w:val="16"/>
          <w:szCs w:val="16"/>
        </w:rPr>
        <w:t>po kreditni pogodbi je ali se izkaže, da je bila netočna, nepopolna, napačna, zavajajoča ali ni bila polno veljavna, ko je bila dana ali ko se je štelo, da je bila ponovno podana</w:t>
      </w:r>
      <w:r w:rsidR="008E5B0C">
        <w:rPr>
          <w:rFonts w:ascii="Tahoma" w:hAnsi="Tahoma" w:cs="Tahoma"/>
          <w:sz w:val="16"/>
          <w:szCs w:val="16"/>
        </w:rPr>
        <w:t>,</w:t>
      </w:r>
    </w:p>
    <w:p w14:paraId="72A81615" w14:textId="6D6BECCD" w:rsidR="00347A98" w:rsidRPr="00D63D3C" w:rsidRDefault="00347A98" w:rsidP="00C61BFF">
      <w:pPr>
        <w:numPr>
          <w:ilvl w:val="0"/>
          <w:numId w:val="2"/>
        </w:numPr>
        <w:ind w:left="567" w:hanging="283"/>
        <w:jc w:val="both"/>
        <w:rPr>
          <w:rFonts w:ascii="Tahoma" w:hAnsi="Tahoma" w:cs="Tahoma"/>
          <w:sz w:val="16"/>
          <w:szCs w:val="16"/>
        </w:rPr>
      </w:pPr>
      <w:r w:rsidRPr="00D63D3C">
        <w:rPr>
          <w:rFonts w:ascii="Tahoma" w:hAnsi="Tahoma" w:cs="Tahoma"/>
          <w:sz w:val="16"/>
          <w:szCs w:val="16"/>
        </w:rPr>
        <w:t xml:space="preserve">sredstva kredita se ne </w:t>
      </w:r>
      <w:r w:rsidR="001D7BE3" w:rsidRPr="00D63D3C">
        <w:rPr>
          <w:rFonts w:ascii="Tahoma" w:hAnsi="Tahoma" w:cs="Tahoma"/>
          <w:sz w:val="16"/>
          <w:szCs w:val="16"/>
        </w:rPr>
        <w:t>u</w:t>
      </w:r>
      <w:r w:rsidRPr="00D63D3C">
        <w:rPr>
          <w:rFonts w:ascii="Tahoma" w:hAnsi="Tahoma" w:cs="Tahoma"/>
          <w:sz w:val="16"/>
          <w:szCs w:val="16"/>
        </w:rPr>
        <w:t>porabljajo za namen in na način določen v kreditni pogodbi</w:t>
      </w:r>
      <w:r w:rsidR="008E5B0C">
        <w:rPr>
          <w:rFonts w:ascii="Tahoma" w:hAnsi="Tahoma" w:cs="Tahoma"/>
          <w:sz w:val="16"/>
          <w:szCs w:val="16"/>
        </w:rPr>
        <w:t>,</w:t>
      </w:r>
    </w:p>
    <w:p w14:paraId="594D2756" w14:textId="6481A07F" w:rsidR="00347A98" w:rsidRPr="00D63D3C" w:rsidRDefault="00B15B76" w:rsidP="00C61BFF">
      <w:pPr>
        <w:numPr>
          <w:ilvl w:val="0"/>
          <w:numId w:val="2"/>
        </w:numPr>
        <w:ind w:left="567" w:hanging="283"/>
        <w:jc w:val="both"/>
        <w:rPr>
          <w:rFonts w:ascii="Tahoma" w:hAnsi="Tahoma" w:cs="Tahoma"/>
          <w:sz w:val="16"/>
          <w:szCs w:val="16"/>
        </w:rPr>
      </w:pPr>
      <w:r>
        <w:rPr>
          <w:rFonts w:ascii="Tahoma" w:hAnsi="Tahoma" w:cs="Tahoma"/>
          <w:sz w:val="16"/>
          <w:szCs w:val="16"/>
        </w:rPr>
        <w:t>finančni posrednik</w:t>
      </w:r>
      <w:r w:rsidR="00E4040F" w:rsidRPr="00D63D3C">
        <w:rPr>
          <w:rFonts w:ascii="Tahoma" w:hAnsi="Tahoma" w:cs="Tahoma"/>
          <w:sz w:val="16"/>
          <w:szCs w:val="16"/>
        </w:rPr>
        <w:t xml:space="preserve"> izgubi dovoljenje za opravljanje bančnih storitev kreditiranja</w:t>
      </w:r>
      <w:r w:rsidR="008E5B0C">
        <w:rPr>
          <w:rFonts w:ascii="Tahoma" w:hAnsi="Tahoma" w:cs="Tahoma"/>
          <w:sz w:val="16"/>
          <w:szCs w:val="16"/>
        </w:rPr>
        <w:t>,</w:t>
      </w:r>
    </w:p>
    <w:p w14:paraId="75E9B05A" w14:textId="3AD8D76B" w:rsidR="00347A98" w:rsidRPr="00D63D3C" w:rsidRDefault="00B15B76" w:rsidP="00C61BFF">
      <w:pPr>
        <w:numPr>
          <w:ilvl w:val="0"/>
          <w:numId w:val="2"/>
        </w:numPr>
        <w:ind w:left="567" w:hanging="283"/>
        <w:jc w:val="both"/>
        <w:rPr>
          <w:rFonts w:ascii="Tahoma" w:hAnsi="Tahoma" w:cs="Tahoma"/>
          <w:sz w:val="16"/>
          <w:szCs w:val="16"/>
        </w:rPr>
      </w:pPr>
      <w:r>
        <w:rPr>
          <w:rFonts w:ascii="Tahoma" w:hAnsi="Tahoma" w:cs="Tahoma"/>
          <w:sz w:val="16"/>
          <w:szCs w:val="16"/>
        </w:rPr>
        <w:t>finančni posrednik</w:t>
      </w:r>
      <w:r w:rsidR="001241AB" w:rsidRPr="00D63D3C">
        <w:rPr>
          <w:rFonts w:ascii="Tahoma" w:hAnsi="Tahoma" w:cs="Tahoma"/>
          <w:sz w:val="16"/>
          <w:szCs w:val="16"/>
        </w:rPr>
        <w:t xml:space="preserve"> </w:t>
      </w:r>
      <w:r w:rsidR="00347A98" w:rsidRPr="00D63D3C">
        <w:rPr>
          <w:rFonts w:ascii="Tahoma" w:hAnsi="Tahoma" w:cs="Tahoma"/>
          <w:sz w:val="16"/>
          <w:szCs w:val="16"/>
        </w:rPr>
        <w:t>sprejme sklep o svojem</w:t>
      </w:r>
      <w:r w:rsidR="00347A98" w:rsidRPr="00D63D3C">
        <w:rPr>
          <w:rFonts w:ascii="Tahoma" w:hAnsi="Tahoma" w:cs="Tahoma"/>
          <w:b/>
          <w:sz w:val="16"/>
          <w:szCs w:val="16"/>
        </w:rPr>
        <w:t xml:space="preserve"> </w:t>
      </w:r>
      <w:r w:rsidR="00347A98" w:rsidRPr="00D63D3C">
        <w:rPr>
          <w:rFonts w:ascii="Tahoma" w:hAnsi="Tahoma" w:cs="Tahoma"/>
          <w:sz w:val="16"/>
          <w:szCs w:val="16"/>
        </w:rPr>
        <w:t>prenehanju ali preneha z dejanskim poslovanjem</w:t>
      </w:r>
      <w:r w:rsidR="008E5B0C">
        <w:rPr>
          <w:rFonts w:ascii="Tahoma" w:hAnsi="Tahoma" w:cs="Tahoma"/>
          <w:sz w:val="16"/>
          <w:szCs w:val="16"/>
        </w:rPr>
        <w:t>,</w:t>
      </w:r>
    </w:p>
    <w:p w14:paraId="4D9BC58F" w14:textId="7A74C991" w:rsidR="00347A98" w:rsidRDefault="00347A98">
      <w:pPr>
        <w:numPr>
          <w:ilvl w:val="0"/>
          <w:numId w:val="2"/>
        </w:numPr>
        <w:ind w:left="567" w:hanging="283"/>
        <w:jc w:val="both"/>
        <w:rPr>
          <w:rFonts w:ascii="Tahoma" w:hAnsi="Tahoma" w:cs="Tahoma"/>
          <w:sz w:val="16"/>
          <w:szCs w:val="16"/>
        </w:rPr>
      </w:pPr>
      <w:r w:rsidRPr="00D63D3C">
        <w:rPr>
          <w:rFonts w:ascii="Tahoma" w:hAnsi="Tahoma" w:cs="Tahoma"/>
          <w:sz w:val="16"/>
          <w:szCs w:val="16"/>
        </w:rPr>
        <w:t xml:space="preserve">SID banka, neodvisno od postopkov insolventnosti, oceni, da je </w:t>
      </w:r>
      <w:r w:rsidR="00B15B76">
        <w:rPr>
          <w:rFonts w:ascii="Tahoma" w:hAnsi="Tahoma" w:cs="Tahoma"/>
          <w:sz w:val="16"/>
          <w:szCs w:val="16"/>
        </w:rPr>
        <w:t>finančni posrednik</w:t>
      </w:r>
      <w:r w:rsidRPr="00D63D3C">
        <w:rPr>
          <w:rFonts w:ascii="Tahoma" w:hAnsi="Tahoma" w:cs="Tahoma"/>
          <w:sz w:val="16"/>
          <w:szCs w:val="16"/>
        </w:rPr>
        <w:t xml:space="preserve"> insolvent</w:t>
      </w:r>
      <w:r w:rsidR="00B15B76">
        <w:rPr>
          <w:rFonts w:ascii="Tahoma" w:hAnsi="Tahoma" w:cs="Tahoma"/>
          <w:sz w:val="16"/>
          <w:szCs w:val="16"/>
        </w:rPr>
        <w:t>e</w:t>
      </w:r>
      <w:r w:rsidRPr="00D63D3C">
        <w:rPr>
          <w:rFonts w:ascii="Tahoma" w:hAnsi="Tahoma" w:cs="Tahoma"/>
          <w:sz w:val="16"/>
          <w:szCs w:val="16"/>
        </w:rPr>
        <w:t xml:space="preserve">n ali da obstojijo drugi razlogi, na podlagi katerih se lahko utemeljeno sklepa, da </w:t>
      </w:r>
      <w:r w:rsidR="00B15B76">
        <w:rPr>
          <w:rFonts w:ascii="Tahoma" w:hAnsi="Tahoma" w:cs="Tahoma"/>
          <w:sz w:val="16"/>
          <w:szCs w:val="16"/>
        </w:rPr>
        <w:t>finančni posrednik</w:t>
      </w:r>
      <w:r w:rsidR="001241AB" w:rsidRPr="00D63D3C">
        <w:rPr>
          <w:rFonts w:ascii="Tahoma" w:hAnsi="Tahoma" w:cs="Tahoma"/>
          <w:sz w:val="16"/>
          <w:szCs w:val="16"/>
        </w:rPr>
        <w:t xml:space="preserve"> </w:t>
      </w:r>
      <w:r w:rsidRPr="00D63D3C">
        <w:rPr>
          <w:rFonts w:ascii="Tahoma" w:hAnsi="Tahoma" w:cs="Tahoma"/>
          <w:sz w:val="16"/>
          <w:szCs w:val="16"/>
        </w:rPr>
        <w:t>ob zapadlosti ne bo mog</w:t>
      </w:r>
      <w:r w:rsidR="000A66C3">
        <w:rPr>
          <w:rFonts w:ascii="Tahoma" w:hAnsi="Tahoma" w:cs="Tahoma"/>
          <w:sz w:val="16"/>
          <w:szCs w:val="16"/>
        </w:rPr>
        <w:t>e</w:t>
      </w:r>
      <w:r w:rsidRPr="00D63D3C">
        <w:rPr>
          <w:rFonts w:ascii="Tahoma" w:hAnsi="Tahoma" w:cs="Tahoma"/>
          <w:sz w:val="16"/>
          <w:szCs w:val="16"/>
        </w:rPr>
        <w:t>l izpolniti katerekoli svoje obveznosti po kreditni pogodbi</w:t>
      </w:r>
      <w:r w:rsidR="008E5B0C">
        <w:rPr>
          <w:rFonts w:ascii="Tahoma" w:hAnsi="Tahoma" w:cs="Tahoma"/>
          <w:sz w:val="16"/>
          <w:szCs w:val="16"/>
        </w:rPr>
        <w:t>,</w:t>
      </w:r>
      <w:r w:rsidR="00555772" w:rsidDel="00555772">
        <w:rPr>
          <w:rFonts w:ascii="Tahoma" w:hAnsi="Tahoma" w:cs="Tahoma"/>
          <w:sz w:val="16"/>
          <w:szCs w:val="16"/>
        </w:rPr>
        <w:t xml:space="preserve"> </w:t>
      </w:r>
    </w:p>
    <w:p w14:paraId="71B25371" w14:textId="1F831C91" w:rsidR="000A66C3" w:rsidRPr="00D63D3C" w:rsidRDefault="000A66C3" w:rsidP="00555772">
      <w:pPr>
        <w:numPr>
          <w:ilvl w:val="0"/>
          <w:numId w:val="2"/>
        </w:numPr>
        <w:ind w:left="567" w:hanging="283"/>
        <w:jc w:val="both"/>
        <w:rPr>
          <w:rFonts w:ascii="Tahoma" w:hAnsi="Tahoma" w:cs="Tahoma"/>
          <w:sz w:val="16"/>
          <w:szCs w:val="16"/>
        </w:rPr>
      </w:pPr>
      <w:r w:rsidRPr="000A66C3">
        <w:rPr>
          <w:rFonts w:ascii="Tahoma" w:hAnsi="Tahoma" w:cs="Tahoma"/>
          <w:sz w:val="16"/>
          <w:szCs w:val="16"/>
        </w:rPr>
        <w:t>finančno-premoženjski</w:t>
      </w:r>
      <w:r>
        <w:rPr>
          <w:rFonts w:ascii="Tahoma" w:hAnsi="Tahoma" w:cs="Tahoma"/>
          <w:sz w:val="16"/>
          <w:szCs w:val="16"/>
        </w:rPr>
        <w:t xml:space="preserve"> </w:t>
      </w:r>
      <w:r w:rsidRPr="000A66C3">
        <w:rPr>
          <w:rFonts w:ascii="Tahoma" w:hAnsi="Tahoma" w:cs="Tahoma"/>
          <w:sz w:val="16"/>
          <w:szCs w:val="16"/>
        </w:rPr>
        <w:t xml:space="preserve">položaj </w:t>
      </w:r>
      <w:r>
        <w:rPr>
          <w:rFonts w:ascii="Tahoma" w:hAnsi="Tahoma" w:cs="Tahoma"/>
          <w:sz w:val="16"/>
          <w:szCs w:val="16"/>
        </w:rPr>
        <w:t>finančnega posrednika</w:t>
      </w:r>
      <w:r w:rsidRPr="000A66C3">
        <w:rPr>
          <w:rFonts w:ascii="Tahoma" w:hAnsi="Tahoma" w:cs="Tahoma"/>
          <w:sz w:val="16"/>
          <w:szCs w:val="16"/>
        </w:rPr>
        <w:t xml:space="preserve"> se po oceni SID banke bistveno poslabša</w:t>
      </w:r>
      <w:r w:rsidR="008E5B0C">
        <w:rPr>
          <w:rFonts w:ascii="Tahoma" w:hAnsi="Tahoma" w:cs="Tahoma"/>
          <w:sz w:val="16"/>
          <w:szCs w:val="16"/>
        </w:rPr>
        <w:t>,</w:t>
      </w:r>
      <w:r w:rsidR="00F21F5A">
        <w:rPr>
          <w:rFonts w:ascii="Tahoma" w:hAnsi="Tahoma" w:cs="Tahoma"/>
          <w:sz w:val="16"/>
          <w:szCs w:val="16"/>
        </w:rPr>
        <w:t xml:space="preserve"> glede na stanje ob odobritvi kredita,</w:t>
      </w:r>
    </w:p>
    <w:p w14:paraId="65976202" w14:textId="3F45D9CE" w:rsidR="00347A98" w:rsidRPr="008E5B0C" w:rsidRDefault="00347A98" w:rsidP="00C61BFF">
      <w:pPr>
        <w:numPr>
          <w:ilvl w:val="0"/>
          <w:numId w:val="2"/>
        </w:numPr>
        <w:ind w:left="567" w:hanging="283"/>
        <w:jc w:val="both"/>
        <w:rPr>
          <w:rFonts w:ascii="Tahoma" w:hAnsi="Tahoma" w:cs="Tahoma"/>
          <w:sz w:val="16"/>
          <w:szCs w:val="16"/>
        </w:rPr>
      </w:pPr>
      <w:r w:rsidRPr="008E5B0C">
        <w:rPr>
          <w:rFonts w:ascii="Tahoma" w:hAnsi="Tahoma" w:cs="Tahoma"/>
          <w:sz w:val="16"/>
          <w:szCs w:val="16"/>
        </w:rPr>
        <w:t xml:space="preserve">zoper </w:t>
      </w:r>
      <w:r w:rsidR="00B15B76" w:rsidRPr="008E5B0C">
        <w:rPr>
          <w:rFonts w:ascii="Tahoma" w:hAnsi="Tahoma" w:cs="Tahoma"/>
          <w:sz w:val="16"/>
          <w:szCs w:val="16"/>
        </w:rPr>
        <w:t>finančnega posrednika</w:t>
      </w:r>
      <w:r w:rsidR="001241AB" w:rsidRPr="008E5B0C">
        <w:rPr>
          <w:rFonts w:ascii="Tahoma" w:hAnsi="Tahoma" w:cs="Tahoma"/>
          <w:sz w:val="16"/>
          <w:szCs w:val="16"/>
        </w:rPr>
        <w:t xml:space="preserve"> </w:t>
      </w:r>
      <w:r w:rsidRPr="008E5B0C">
        <w:rPr>
          <w:rFonts w:ascii="Tahoma" w:hAnsi="Tahoma" w:cs="Tahoma"/>
          <w:sz w:val="16"/>
          <w:szCs w:val="16"/>
        </w:rPr>
        <w:t xml:space="preserve">je uveden ali </w:t>
      </w:r>
      <w:r w:rsidR="000A66C3" w:rsidRPr="008E5B0C">
        <w:rPr>
          <w:rFonts w:ascii="Tahoma" w:hAnsi="Tahoma" w:cs="Tahoma"/>
          <w:sz w:val="16"/>
          <w:szCs w:val="16"/>
        </w:rPr>
        <w:t xml:space="preserve">mu </w:t>
      </w:r>
      <w:r w:rsidRPr="008E5B0C">
        <w:rPr>
          <w:rFonts w:ascii="Tahoma" w:hAnsi="Tahoma" w:cs="Tahoma"/>
          <w:sz w:val="16"/>
          <w:szCs w:val="16"/>
        </w:rPr>
        <w:t xml:space="preserve">grozi </w:t>
      </w:r>
      <w:r w:rsidR="000A66C3" w:rsidRPr="008E5B0C">
        <w:rPr>
          <w:rFonts w:ascii="Tahoma" w:hAnsi="Tahoma" w:cs="Tahoma"/>
          <w:sz w:val="16"/>
          <w:szCs w:val="16"/>
        </w:rPr>
        <w:t xml:space="preserve">kakršenkoli </w:t>
      </w:r>
      <w:r w:rsidRPr="008E5B0C">
        <w:rPr>
          <w:rFonts w:ascii="Tahoma" w:hAnsi="Tahoma" w:cs="Tahoma"/>
          <w:sz w:val="16"/>
          <w:szCs w:val="16"/>
        </w:rPr>
        <w:t xml:space="preserve">sodni, arbitražni, upravni ali drug postopek, ki bi po mnenju SID banke lahko bistveno vplival na pravilno izpolnjevanje obveznosti </w:t>
      </w:r>
      <w:r w:rsidR="00B15B76" w:rsidRPr="008E5B0C">
        <w:rPr>
          <w:rFonts w:ascii="Tahoma" w:hAnsi="Tahoma" w:cs="Tahoma"/>
          <w:sz w:val="16"/>
          <w:szCs w:val="16"/>
        </w:rPr>
        <w:t>finančnega posrednika</w:t>
      </w:r>
      <w:r w:rsidRPr="008E5B0C">
        <w:rPr>
          <w:rFonts w:ascii="Tahoma" w:hAnsi="Tahoma" w:cs="Tahoma"/>
          <w:sz w:val="16"/>
          <w:szCs w:val="16"/>
        </w:rPr>
        <w:t xml:space="preserve"> po kreditn</w:t>
      </w:r>
      <w:r w:rsidR="001241AB" w:rsidRPr="008E5B0C">
        <w:rPr>
          <w:rFonts w:ascii="Tahoma" w:hAnsi="Tahoma" w:cs="Tahoma"/>
          <w:sz w:val="16"/>
          <w:szCs w:val="16"/>
        </w:rPr>
        <w:t>i pogodbi</w:t>
      </w:r>
      <w:r w:rsidR="008E5B0C" w:rsidRPr="008E5B0C">
        <w:rPr>
          <w:rFonts w:ascii="Tahoma" w:hAnsi="Tahoma" w:cs="Tahoma"/>
          <w:sz w:val="16"/>
          <w:szCs w:val="16"/>
        </w:rPr>
        <w:t>,</w:t>
      </w:r>
    </w:p>
    <w:p w14:paraId="7B97DF6F" w14:textId="75246809" w:rsidR="00347A98" w:rsidRPr="00D63D3C" w:rsidRDefault="00347A98" w:rsidP="00C61BFF">
      <w:pPr>
        <w:numPr>
          <w:ilvl w:val="0"/>
          <w:numId w:val="2"/>
        </w:numPr>
        <w:ind w:left="567" w:hanging="283"/>
        <w:jc w:val="both"/>
        <w:rPr>
          <w:rFonts w:ascii="Tahoma" w:hAnsi="Tahoma" w:cs="Tahoma"/>
          <w:sz w:val="16"/>
          <w:szCs w:val="16"/>
        </w:rPr>
      </w:pPr>
      <w:r w:rsidRPr="00D63D3C">
        <w:rPr>
          <w:rFonts w:ascii="Tahoma" w:hAnsi="Tahoma" w:cs="Tahoma"/>
          <w:sz w:val="16"/>
          <w:szCs w:val="16"/>
        </w:rPr>
        <w:t xml:space="preserve">izpolnjevanje katerekoli obveznosti </w:t>
      </w:r>
      <w:r w:rsidR="00B15B76">
        <w:rPr>
          <w:rFonts w:ascii="Tahoma" w:hAnsi="Tahoma" w:cs="Tahoma"/>
          <w:sz w:val="16"/>
          <w:szCs w:val="16"/>
        </w:rPr>
        <w:t>finančnega posrednika</w:t>
      </w:r>
      <w:r w:rsidR="001241AB" w:rsidRPr="00D63D3C">
        <w:rPr>
          <w:rFonts w:ascii="Tahoma" w:hAnsi="Tahoma" w:cs="Tahoma"/>
          <w:sz w:val="16"/>
          <w:szCs w:val="16"/>
        </w:rPr>
        <w:t xml:space="preserve"> </w:t>
      </w:r>
      <w:r w:rsidRPr="00D63D3C">
        <w:rPr>
          <w:rFonts w:ascii="Tahoma" w:hAnsi="Tahoma" w:cs="Tahoma"/>
          <w:sz w:val="16"/>
          <w:szCs w:val="16"/>
        </w:rPr>
        <w:t xml:space="preserve">po kreditni pogodbi postane nezakonito ali katerakoli </w:t>
      </w:r>
      <w:r w:rsidR="00A51D1E">
        <w:rPr>
          <w:rFonts w:ascii="Tahoma" w:hAnsi="Tahoma" w:cs="Tahoma"/>
          <w:sz w:val="16"/>
          <w:szCs w:val="16"/>
        </w:rPr>
        <w:t>njegova</w:t>
      </w:r>
      <w:r w:rsidRPr="00D63D3C">
        <w:rPr>
          <w:rFonts w:ascii="Tahoma" w:hAnsi="Tahoma" w:cs="Tahoma"/>
          <w:sz w:val="16"/>
          <w:szCs w:val="16"/>
        </w:rPr>
        <w:t xml:space="preserve"> obveza po kreditni pogodbi ni pravno veljavno izvršljiv</w:t>
      </w:r>
      <w:r w:rsidR="008E5B0C">
        <w:rPr>
          <w:rFonts w:ascii="Tahoma" w:hAnsi="Tahoma" w:cs="Tahoma"/>
          <w:sz w:val="16"/>
          <w:szCs w:val="16"/>
        </w:rPr>
        <w:t>a,</w:t>
      </w:r>
    </w:p>
    <w:p w14:paraId="63A736D3" w14:textId="47685A2F" w:rsidR="00347A98" w:rsidRDefault="00B15B76" w:rsidP="00C61BFF">
      <w:pPr>
        <w:numPr>
          <w:ilvl w:val="0"/>
          <w:numId w:val="2"/>
        </w:numPr>
        <w:ind w:left="567" w:hanging="283"/>
        <w:jc w:val="both"/>
        <w:rPr>
          <w:rFonts w:ascii="Tahoma" w:hAnsi="Tahoma" w:cs="Tahoma"/>
          <w:sz w:val="16"/>
          <w:szCs w:val="16"/>
        </w:rPr>
      </w:pPr>
      <w:r>
        <w:rPr>
          <w:rFonts w:ascii="Tahoma" w:hAnsi="Tahoma" w:cs="Tahoma"/>
          <w:sz w:val="16"/>
          <w:szCs w:val="16"/>
        </w:rPr>
        <w:t>finančni posrednik</w:t>
      </w:r>
      <w:r w:rsidR="001241AB" w:rsidRPr="00D63D3C">
        <w:rPr>
          <w:rFonts w:ascii="Tahoma" w:hAnsi="Tahoma" w:cs="Tahoma"/>
          <w:sz w:val="16"/>
          <w:szCs w:val="16"/>
        </w:rPr>
        <w:t xml:space="preserve"> </w:t>
      </w:r>
      <w:r w:rsidR="00347A98" w:rsidRPr="00D63D3C">
        <w:rPr>
          <w:rFonts w:ascii="Tahoma" w:hAnsi="Tahoma" w:cs="Tahoma"/>
          <w:sz w:val="16"/>
          <w:szCs w:val="16"/>
        </w:rPr>
        <w:t xml:space="preserve">objavi ali sporoči namero o statusnem preoblikovanju, če bi bilo po oceni SID banke zaradi takih sprememb lahko kakorkoli ogroženo pravilno izpolnjevanje obvez </w:t>
      </w:r>
      <w:r>
        <w:rPr>
          <w:rFonts w:ascii="Tahoma" w:hAnsi="Tahoma" w:cs="Tahoma"/>
          <w:sz w:val="16"/>
          <w:szCs w:val="16"/>
        </w:rPr>
        <w:t>finančnega posrednika</w:t>
      </w:r>
      <w:r w:rsidR="00322C35" w:rsidRPr="00D63D3C">
        <w:rPr>
          <w:rFonts w:ascii="Tahoma" w:hAnsi="Tahoma" w:cs="Tahoma"/>
          <w:sz w:val="16"/>
          <w:szCs w:val="16"/>
        </w:rPr>
        <w:t xml:space="preserve"> po kreditni pogodbi</w:t>
      </w:r>
      <w:r w:rsidR="008E5B0C">
        <w:rPr>
          <w:rFonts w:ascii="Tahoma" w:hAnsi="Tahoma" w:cs="Tahoma"/>
          <w:sz w:val="16"/>
          <w:szCs w:val="16"/>
        </w:rPr>
        <w:t>,</w:t>
      </w:r>
    </w:p>
    <w:p w14:paraId="7A3224DF" w14:textId="0D5BA2DF" w:rsidR="007977B7" w:rsidRPr="008E5B0C" w:rsidRDefault="007977B7" w:rsidP="00C61BFF">
      <w:pPr>
        <w:numPr>
          <w:ilvl w:val="0"/>
          <w:numId w:val="2"/>
        </w:numPr>
        <w:ind w:left="567" w:hanging="283"/>
        <w:jc w:val="both"/>
        <w:rPr>
          <w:rFonts w:ascii="Tahoma" w:hAnsi="Tahoma" w:cs="Tahoma"/>
          <w:sz w:val="16"/>
          <w:szCs w:val="16"/>
        </w:rPr>
      </w:pPr>
      <w:r w:rsidRPr="008E5B0C">
        <w:rPr>
          <w:rFonts w:ascii="Tahoma" w:hAnsi="Tahoma" w:cs="Tahoma"/>
          <w:sz w:val="16"/>
          <w:szCs w:val="16"/>
        </w:rPr>
        <w:t>zoper člana organa vodenja in/ali nadzora finančnega posrednika je pravnomočno končan kazenski postopek, v katerem je bil član organa vodenja in/ali nadzora spoznan za krivega za kaznivo dejanje v zvezi z dejavnostjo ali poslovanjem finančnega posrednika</w:t>
      </w:r>
      <w:r w:rsidR="008E5B0C" w:rsidRPr="008E5B0C">
        <w:rPr>
          <w:rFonts w:ascii="Tahoma" w:hAnsi="Tahoma" w:cs="Tahoma"/>
          <w:sz w:val="16"/>
          <w:szCs w:val="16"/>
        </w:rPr>
        <w:t>,</w:t>
      </w:r>
    </w:p>
    <w:p w14:paraId="4810CD85" w14:textId="567CD743" w:rsidR="007977B7" w:rsidRDefault="007977B7" w:rsidP="00C61BFF">
      <w:pPr>
        <w:numPr>
          <w:ilvl w:val="0"/>
          <w:numId w:val="2"/>
        </w:numPr>
        <w:ind w:left="567" w:hanging="283"/>
        <w:jc w:val="both"/>
        <w:rPr>
          <w:rFonts w:ascii="Tahoma" w:hAnsi="Tahoma" w:cs="Tahoma"/>
          <w:sz w:val="16"/>
          <w:szCs w:val="16"/>
        </w:rPr>
      </w:pPr>
      <w:r w:rsidRPr="007977B7">
        <w:rPr>
          <w:rFonts w:ascii="Tahoma" w:hAnsi="Tahoma" w:cs="Tahoma"/>
          <w:sz w:val="16"/>
          <w:szCs w:val="16"/>
        </w:rPr>
        <w:t xml:space="preserve">zoper </w:t>
      </w:r>
      <w:r>
        <w:rPr>
          <w:rFonts w:ascii="Tahoma" w:hAnsi="Tahoma" w:cs="Tahoma"/>
          <w:sz w:val="16"/>
          <w:szCs w:val="16"/>
        </w:rPr>
        <w:t>finančnega posrednika</w:t>
      </w:r>
      <w:r w:rsidRPr="007977B7">
        <w:rPr>
          <w:rFonts w:ascii="Tahoma" w:hAnsi="Tahoma" w:cs="Tahoma"/>
          <w:sz w:val="16"/>
          <w:szCs w:val="16"/>
        </w:rPr>
        <w:t xml:space="preserve"> je pravnomočno končan kazenski postopek, v katerem je bil </w:t>
      </w:r>
      <w:r>
        <w:rPr>
          <w:rFonts w:ascii="Tahoma" w:hAnsi="Tahoma" w:cs="Tahoma"/>
          <w:sz w:val="16"/>
          <w:szCs w:val="16"/>
        </w:rPr>
        <w:t>finančni posrednik</w:t>
      </w:r>
      <w:r w:rsidRPr="007977B7">
        <w:rPr>
          <w:rFonts w:ascii="Tahoma" w:hAnsi="Tahoma" w:cs="Tahoma"/>
          <w:sz w:val="16"/>
          <w:szCs w:val="16"/>
        </w:rPr>
        <w:t xml:space="preserve"> spoznan za odgovornega za kaznivo dejanje v zvezi s svojo dejavnostjo ali poslovanjem</w:t>
      </w:r>
      <w:r w:rsidR="008E5B0C">
        <w:rPr>
          <w:rFonts w:ascii="Tahoma" w:hAnsi="Tahoma" w:cs="Tahoma"/>
          <w:sz w:val="16"/>
          <w:szCs w:val="16"/>
        </w:rPr>
        <w:t>,</w:t>
      </w:r>
    </w:p>
    <w:p w14:paraId="751C3857" w14:textId="725747D1" w:rsidR="007977B7" w:rsidRPr="00795533" w:rsidRDefault="007977B7" w:rsidP="00C61BFF">
      <w:pPr>
        <w:numPr>
          <w:ilvl w:val="0"/>
          <w:numId w:val="2"/>
        </w:numPr>
        <w:ind w:left="567" w:hanging="283"/>
        <w:jc w:val="both"/>
        <w:rPr>
          <w:rFonts w:ascii="Tahoma" w:hAnsi="Tahoma" w:cs="Tahoma"/>
          <w:sz w:val="16"/>
          <w:szCs w:val="16"/>
        </w:rPr>
      </w:pPr>
      <w:r w:rsidRPr="00795533">
        <w:rPr>
          <w:rFonts w:ascii="Tahoma" w:hAnsi="Tahoma" w:cs="Tahoma"/>
          <w:sz w:val="16"/>
          <w:szCs w:val="16"/>
        </w:rPr>
        <w:t>pri kreditni pogodbi kdorkoli v imenu ali na račun katerekoli pogodbene stranke obljubi, ponudi ali da kakšno nedovoljeno korist z namenom, da:</w:t>
      </w:r>
    </w:p>
    <w:p w14:paraId="56AA5991" w14:textId="3D7D0A68" w:rsidR="007977B7" w:rsidRPr="00795533" w:rsidRDefault="007977B7" w:rsidP="00B80B65">
      <w:pPr>
        <w:ind w:left="851" w:hanging="283"/>
        <w:jc w:val="both"/>
        <w:rPr>
          <w:rFonts w:ascii="Tahoma" w:hAnsi="Tahoma" w:cs="Tahoma"/>
          <w:sz w:val="16"/>
          <w:szCs w:val="16"/>
        </w:rPr>
      </w:pPr>
      <w:r w:rsidRPr="00795533">
        <w:rPr>
          <w:rFonts w:ascii="Tahoma" w:hAnsi="Tahoma" w:cs="Tahoma"/>
          <w:sz w:val="16"/>
          <w:szCs w:val="16"/>
        </w:rPr>
        <w:t>- pridobi posel ali</w:t>
      </w:r>
    </w:p>
    <w:p w14:paraId="603AE22C" w14:textId="40BAD27C" w:rsidR="007977B7" w:rsidRPr="00795533" w:rsidRDefault="007977B7" w:rsidP="00C05517">
      <w:pPr>
        <w:ind w:left="709" w:hanging="141"/>
        <w:rPr>
          <w:rFonts w:ascii="Tahoma" w:hAnsi="Tahoma" w:cs="Tahoma"/>
          <w:sz w:val="16"/>
          <w:szCs w:val="16"/>
        </w:rPr>
      </w:pPr>
      <w:r w:rsidRPr="00795533">
        <w:rPr>
          <w:rFonts w:ascii="Tahoma" w:hAnsi="Tahoma" w:cs="Tahoma"/>
          <w:sz w:val="16"/>
          <w:szCs w:val="16"/>
        </w:rPr>
        <w:lastRenderedPageBreak/>
        <w:t>- sklene kreditno pogodbo pod ugodnejšimi pogoji ali</w:t>
      </w:r>
    </w:p>
    <w:p w14:paraId="4E038B4C" w14:textId="0EAC425F" w:rsidR="007977B7" w:rsidRPr="00795533" w:rsidRDefault="007977B7" w:rsidP="00C05517">
      <w:pPr>
        <w:ind w:left="709" w:hanging="141"/>
        <w:rPr>
          <w:rFonts w:ascii="Tahoma" w:hAnsi="Tahoma" w:cs="Tahoma"/>
          <w:sz w:val="16"/>
          <w:szCs w:val="16"/>
        </w:rPr>
      </w:pPr>
      <w:r w:rsidRPr="00795533">
        <w:rPr>
          <w:rFonts w:ascii="Tahoma" w:hAnsi="Tahoma" w:cs="Tahoma"/>
          <w:sz w:val="16"/>
          <w:szCs w:val="16"/>
        </w:rPr>
        <w:t>- opusti dolžen nadzor nad izvajanjem pogodbenih obveznosti po kreditni pogodbi ali</w:t>
      </w:r>
    </w:p>
    <w:p w14:paraId="4BF28C33" w14:textId="7FF72BD6" w:rsidR="007977B7" w:rsidRPr="00795533" w:rsidRDefault="00B80B65" w:rsidP="00C05517">
      <w:pPr>
        <w:ind w:left="709" w:hanging="141"/>
        <w:rPr>
          <w:rFonts w:ascii="Tahoma" w:hAnsi="Tahoma" w:cs="Tahoma"/>
          <w:sz w:val="16"/>
          <w:szCs w:val="16"/>
        </w:rPr>
      </w:pPr>
      <w:r w:rsidRPr="00795533">
        <w:rPr>
          <w:rFonts w:ascii="Tahoma" w:hAnsi="Tahoma" w:cs="Tahoma"/>
          <w:sz w:val="16"/>
          <w:szCs w:val="16"/>
        </w:rPr>
        <w:t xml:space="preserve">- </w:t>
      </w:r>
      <w:r w:rsidR="007977B7" w:rsidRPr="00795533">
        <w:rPr>
          <w:rFonts w:ascii="Tahoma" w:hAnsi="Tahoma" w:cs="Tahoma"/>
          <w:sz w:val="16"/>
          <w:szCs w:val="16"/>
        </w:rPr>
        <w:t>drugače s svojim ravnanjem ali opustitvijo povzroči škodo ali pa omogoči pridobitev nedovoljene koristi kakšni pogodbeni stranki ali njenemu predstavniku, zastopniku, posredniku</w:t>
      </w:r>
      <w:r w:rsidR="008E5B0C" w:rsidRPr="00795533">
        <w:rPr>
          <w:rFonts w:ascii="Tahoma" w:hAnsi="Tahoma" w:cs="Tahoma"/>
          <w:sz w:val="16"/>
          <w:szCs w:val="16"/>
        </w:rPr>
        <w:t>,</w:t>
      </w:r>
    </w:p>
    <w:p w14:paraId="0FBA4BE3" w14:textId="1BC404FA" w:rsidR="00347A98" w:rsidRPr="00D63D3C" w:rsidRDefault="00347A98" w:rsidP="00C61BFF">
      <w:pPr>
        <w:numPr>
          <w:ilvl w:val="0"/>
          <w:numId w:val="2"/>
        </w:numPr>
        <w:ind w:left="567" w:hanging="283"/>
        <w:jc w:val="both"/>
        <w:rPr>
          <w:rFonts w:ascii="Tahoma" w:hAnsi="Tahoma" w:cs="Tahoma"/>
          <w:sz w:val="16"/>
          <w:szCs w:val="16"/>
        </w:rPr>
      </w:pPr>
      <w:r w:rsidRPr="00D63D3C">
        <w:rPr>
          <w:rFonts w:ascii="Tahoma" w:hAnsi="Tahoma" w:cs="Tahoma"/>
          <w:sz w:val="16"/>
          <w:szCs w:val="16"/>
        </w:rPr>
        <w:t xml:space="preserve">druga okoliščina ali dogodek, zaradi katerega bi bilo po mnenju SID banke ogroženo ali onemogočeno nadaljnje pravilno izpolnjevanje obvez </w:t>
      </w:r>
      <w:r w:rsidR="00B15B76">
        <w:rPr>
          <w:rFonts w:ascii="Tahoma" w:hAnsi="Tahoma" w:cs="Tahoma"/>
          <w:sz w:val="16"/>
          <w:szCs w:val="16"/>
        </w:rPr>
        <w:t>finančnega posrednika</w:t>
      </w:r>
      <w:r w:rsidR="00322C35" w:rsidRPr="00D63D3C">
        <w:rPr>
          <w:rFonts w:ascii="Tahoma" w:hAnsi="Tahoma" w:cs="Tahoma"/>
          <w:sz w:val="16"/>
          <w:szCs w:val="16"/>
        </w:rPr>
        <w:t xml:space="preserve"> </w:t>
      </w:r>
      <w:r w:rsidRPr="00D63D3C">
        <w:rPr>
          <w:rFonts w:ascii="Tahoma" w:hAnsi="Tahoma" w:cs="Tahoma"/>
          <w:sz w:val="16"/>
          <w:szCs w:val="16"/>
        </w:rPr>
        <w:t>po kreditni pogodbi.</w:t>
      </w:r>
    </w:p>
    <w:p w14:paraId="355BCB6E" w14:textId="77777777" w:rsidR="008E5B0C" w:rsidRDefault="008E5B0C" w:rsidP="008E5B0C">
      <w:pPr>
        <w:pStyle w:val="BodyText2"/>
        <w:jc w:val="both"/>
        <w:rPr>
          <w:rFonts w:ascii="Tahoma" w:hAnsi="Tahoma" w:cs="Tahoma"/>
          <w:sz w:val="16"/>
          <w:szCs w:val="16"/>
        </w:rPr>
      </w:pPr>
    </w:p>
    <w:p w14:paraId="441694C8" w14:textId="0E2C0B7D" w:rsidR="00347A98" w:rsidRPr="00D63D3C" w:rsidRDefault="00610F2F" w:rsidP="008E5B0C">
      <w:pPr>
        <w:pStyle w:val="BodyTextIndent"/>
        <w:ind w:left="284" w:hanging="284"/>
        <w:rPr>
          <w:rFonts w:ascii="Tahoma" w:hAnsi="Tahoma" w:cs="Tahoma"/>
          <w:sz w:val="16"/>
          <w:szCs w:val="16"/>
        </w:rPr>
      </w:pPr>
      <w:r>
        <w:rPr>
          <w:rFonts w:ascii="Tahoma" w:hAnsi="Tahoma" w:cs="Tahoma"/>
          <w:sz w:val="16"/>
          <w:szCs w:val="16"/>
        </w:rPr>
        <w:t xml:space="preserve">16.2 </w:t>
      </w:r>
      <w:r w:rsidR="005E29DF" w:rsidRPr="005E29DF">
        <w:rPr>
          <w:rFonts w:ascii="Tahoma" w:hAnsi="Tahoma" w:cs="Tahoma"/>
          <w:sz w:val="16"/>
          <w:szCs w:val="16"/>
        </w:rPr>
        <w:t xml:space="preserve">Z dnem, ko </w:t>
      </w:r>
      <w:r w:rsidR="005E29DF">
        <w:rPr>
          <w:rFonts w:ascii="Tahoma" w:hAnsi="Tahoma" w:cs="Tahoma"/>
          <w:sz w:val="16"/>
          <w:szCs w:val="16"/>
        </w:rPr>
        <w:t>finančni posrednik</w:t>
      </w:r>
      <w:r w:rsidR="005E29DF" w:rsidRPr="005E29DF">
        <w:rPr>
          <w:rFonts w:ascii="Tahoma" w:hAnsi="Tahoma" w:cs="Tahoma"/>
          <w:sz w:val="16"/>
          <w:szCs w:val="16"/>
        </w:rPr>
        <w:t xml:space="preserve"> prejme obvestilo SID banke o odpoklicu kredita ali odpovedi kreditne pogodbe, zapadejo v plačilo vse obveznosti iz kreditne pogodbe</w:t>
      </w:r>
      <w:r w:rsidR="00A3783B">
        <w:rPr>
          <w:rFonts w:ascii="Tahoma" w:hAnsi="Tahoma" w:cs="Tahoma"/>
          <w:sz w:val="16"/>
          <w:szCs w:val="16"/>
        </w:rPr>
        <w:t xml:space="preserve">, </w:t>
      </w:r>
      <w:r w:rsidR="00A3783B" w:rsidRPr="00A3783B">
        <w:rPr>
          <w:rFonts w:ascii="Tahoma" w:hAnsi="Tahoma" w:cs="Tahoma"/>
          <w:sz w:val="16"/>
          <w:szCs w:val="16"/>
        </w:rPr>
        <w:t xml:space="preserve">razen v primeru odpoklica ali odpovedi kreditne pogodbe na podlagi razlogov iz točke h) in/ali p) prejšnjega člena, ko obveznosti iz kreditne pogodbe zapadejo v plačilo </w:t>
      </w:r>
      <w:r w:rsidR="00B1487C">
        <w:rPr>
          <w:rFonts w:ascii="Tahoma" w:hAnsi="Tahoma" w:cs="Tahoma"/>
          <w:sz w:val="16"/>
          <w:szCs w:val="16"/>
        </w:rPr>
        <w:t>na</w:t>
      </w:r>
      <w:r w:rsidR="00A3783B" w:rsidRPr="00A3783B">
        <w:rPr>
          <w:rFonts w:ascii="Tahoma" w:hAnsi="Tahoma" w:cs="Tahoma"/>
          <w:sz w:val="16"/>
          <w:szCs w:val="16"/>
        </w:rPr>
        <w:t xml:space="preserve"> 31 d</w:t>
      </w:r>
      <w:r w:rsidR="00B1487C">
        <w:rPr>
          <w:rFonts w:ascii="Tahoma" w:hAnsi="Tahoma" w:cs="Tahoma"/>
          <w:sz w:val="16"/>
          <w:szCs w:val="16"/>
        </w:rPr>
        <w:t>a</w:t>
      </w:r>
      <w:r w:rsidR="00A3783B" w:rsidRPr="00A3783B">
        <w:rPr>
          <w:rFonts w:ascii="Tahoma" w:hAnsi="Tahoma" w:cs="Tahoma"/>
          <w:sz w:val="16"/>
          <w:szCs w:val="16"/>
        </w:rPr>
        <w:t>n od prejema obvestila SID banke o odpoklicu kredita ali odpovedi kreditne pogodbe</w:t>
      </w:r>
      <w:r w:rsidR="005E29DF" w:rsidRPr="005E29DF">
        <w:rPr>
          <w:rFonts w:ascii="Tahoma" w:hAnsi="Tahoma" w:cs="Tahoma"/>
          <w:sz w:val="16"/>
          <w:szCs w:val="16"/>
        </w:rPr>
        <w:t xml:space="preserve"> Od tega dne </w:t>
      </w:r>
      <w:r w:rsidR="005E29DF">
        <w:rPr>
          <w:rFonts w:ascii="Tahoma" w:hAnsi="Tahoma" w:cs="Tahoma"/>
          <w:sz w:val="16"/>
          <w:szCs w:val="16"/>
        </w:rPr>
        <w:t>finančni posrednik</w:t>
      </w:r>
      <w:r w:rsidR="005E29DF" w:rsidRPr="005E29DF">
        <w:rPr>
          <w:rFonts w:ascii="Tahoma" w:hAnsi="Tahoma" w:cs="Tahoma"/>
          <w:sz w:val="16"/>
          <w:szCs w:val="16"/>
        </w:rPr>
        <w:t xml:space="preserve"> dolguje SID banki tudi zakonske zamudne obresti, do plačila</w:t>
      </w:r>
      <w:r w:rsidR="00D109A4" w:rsidRPr="00D63D3C">
        <w:rPr>
          <w:rFonts w:ascii="Tahoma" w:hAnsi="Tahoma" w:cs="Tahoma"/>
          <w:sz w:val="16"/>
          <w:szCs w:val="16"/>
        </w:rPr>
        <w:t>.</w:t>
      </w:r>
      <w:r w:rsidR="00347A98" w:rsidRPr="00D63D3C">
        <w:rPr>
          <w:rFonts w:ascii="Tahoma" w:hAnsi="Tahoma" w:cs="Tahoma"/>
          <w:sz w:val="16"/>
          <w:szCs w:val="16"/>
        </w:rPr>
        <w:t xml:space="preserve"> </w:t>
      </w:r>
    </w:p>
    <w:p w14:paraId="31568A82" w14:textId="77777777" w:rsidR="002B6C58" w:rsidRPr="00D63D3C" w:rsidRDefault="002B6C58" w:rsidP="004B132E">
      <w:pPr>
        <w:jc w:val="both"/>
        <w:rPr>
          <w:rFonts w:ascii="Tahoma" w:hAnsi="Tahoma" w:cs="Tahoma"/>
          <w:b/>
          <w:sz w:val="16"/>
          <w:szCs w:val="16"/>
        </w:rPr>
      </w:pPr>
    </w:p>
    <w:p w14:paraId="600C6C80" w14:textId="4BAD78D0" w:rsidR="007D3310" w:rsidRPr="00D63D3C" w:rsidRDefault="00371578">
      <w:pPr>
        <w:rPr>
          <w:rFonts w:ascii="Tahoma" w:hAnsi="Tahoma" w:cs="Tahoma"/>
          <w:sz w:val="16"/>
          <w:szCs w:val="16"/>
        </w:rPr>
      </w:pPr>
      <w:r w:rsidRPr="00D63D3C">
        <w:rPr>
          <w:rFonts w:ascii="Tahoma" w:hAnsi="Tahoma" w:cs="Tahoma"/>
          <w:b/>
          <w:sz w:val="16"/>
          <w:szCs w:val="16"/>
        </w:rPr>
        <w:t>1</w:t>
      </w:r>
      <w:r w:rsidR="00DB50BD">
        <w:rPr>
          <w:rFonts w:ascii="Tahoma" w:hAnsi="Tahoma" w:cs="Tahoma"/>
          <w:b/>
          <w:sz w:val="16"/>
          <w:szCs w:val="16"/>
        </w:rPr>
        <w:t>7</w:t>
      </w:r>
      <w:r w:rsidRPr="00D63D3C">
        <w:rPr>
          <w:rFonts w:ascii="Tahoma" w:hAnsi="Tahoma" w:cs="Tahoma"/>
          <w:b/>
          <w:sz w:val="16"/>
          <w:szCs w:val="16"/>
        </w:rPr>
        <w:t>. člen - Pošiljanje obvestil</w:t>
      </w:r>
    </w:p>
    <w:p w14:paraId="57AB4B15" w14:textId="77777777" w:rsidR="007D3310" w:rsidRPr="00D63D3C" w:rsidRDefault="007D3310">
      <w:pPr>
        <w:pStyle w:val="Heading3"/>
        <w:rPr>
          <w:rFonts w:ascii="Tahoma" w:hAnsi="Tahoma" w:cs="Tahoma"/>
          <w:szCs w:val="16"/>
        </w:rPr>
      </w:pPr>
    </w:p>
    <w:p w14:paraId="4DEA0E42" w14:textId="3C0C58B4" w:rsidR="007D3310" w:rsidRPr="00610F2F" w:rsidRDefault="001B78E2" w:rsidP="00610F2F">
      <w:pPr>
        <w:pStyle w:val="ListParagraph"/>
        <w:numPr>
          <w:ilvl w:val="1"/>
          <w:numId w:val="43"/>
        </w:numPr>
        <w:jc w:val="both"/>
        <w:rPr>
          <w:rFonts w:ascii="Tahoma" w:hAnsi="Tahoma" w:cs="Tahoma"/>
          <w:sz w:val="16"/>
          <w:szCs w:val="16"/>
        </w:rPr>
      </w:pPr>
      <w:r w:rsidRPr="00610F2F">
        <w:rPr>
          <w:rFonts w:ascii="Tahoma" w:hAnsi="Tahoma" w:cs="Tahoma"/>
          <w:sz w:val="16"/>
          <w:szCs w:val="16"/>
        </w:rPr>
        <w:t>V</w:t>
      </w:r>
      <w:r w:rsidR="004B132E" w:rsidRPr="00610F2F">
        <w:rPr>
          <w:rFonts w:ascii="Tahoma" w:hAnsi="Tahoma" w:cs="Tahoma"/>
          <w:sz w:val="16"/>
          <w:szCs w:val="16"/>
        </w:rPr>
        <w:t xml:space="preserve">sa </w:t>
      </w:r>
      <w:r w:rsidR="00702F97" w:rsidRPr="00610F2F">
        <w:rPr>
          <w:rFonts w:ascii="Tahoma" w:hAnsi="Tahoma" w:cs="Tahoma"/>
          <w:sz w:val="16"/>
          <w:szCs w:val="16"/>
        </w:rPr>
        <w:t xml:space="preserve">obvestila </w:t>
      </w:r>
      <w:r w:rsidRPr="00610F2F">
        <w:rPr>
          <w:rFonts w:ascii="Tahoma" w:hAnsi="Tahoma" w:cs="Tahoma"/>
          <w:sz w:val="16"/>
          <w:szCs w:val="16"/>
        </w:rPr>
        <w:t xml:space="preserve">v </w:t>
      </w:r>
      <w:r w:rsidRPr="008E24AF">
        <w:rPr>
          <w:rFonts w:ascii="Tahoma" w:hAnsi="Tahoma" w:cs="Tahoma"/>
          <w:sz w:val="16"/>
          <w:szCs w:val="16"/>
        </w:rPr>
        <w:t xml:space="preserve">zvezi s </w:t>
      </w:r>
      <w:r w:rsidR="00371578" w:rsidRPr="008E24AF">
        <w:rPr>
          <w:rFonts w:ascii="Tahoma" w:hAnsi="Tahoma" w:cs="Tahoma"/>
          <w:sz w:val="16"/>
          <w:szCs w:val="16"/>
        </w:rPr>
        <w:t>kreditno pogodbo</w:t>
      </w:r>
      <w:r w:rsidRPr="008E24AF">
        <w:rPr>
          <w:rFonts w:ascii="Tahoma" w:hAnsi="Tahoma" w:cs="Tahoma"/>
          <w:sz w:val="16"/>
          <w:szCs w:val="16"/>
        </w:rPr>
        <w:t xml:space="preserve"> </w:t>
      </w:r>
      <w:r w:rsidR="001C4000" w:rsidRPr="008E24AF">
        <w:rPr>
          <w:rFonts w:ascii="Tahoma" w:hAnsi="Tahoma" w:cs="Tahoma"/>
          <w:sz w:val="16"/>
          <w:szCs w:val="16"/>
        </w:rPr>
        <w:t xml:space="preserve">si </w:t>
      </w:r>
      <w:r w:rsidR="00371578" w:rsidRPr="008E24AF">
        <w:rPr>
          <w:rFonts w:ascii="Tahoma" w:hAnsi="Tahoma" w:cs="Tahoma"/>
          <w:sz w:val="16"/>
          <w:szCs w:val="16"/>
        </w:rPr>
        <w:t xml:space="preserve">SID banka </w:t>
      </w:r>
      <w:r w:rsidR="001C4000" w:rsidRPr="008E24AF">
        <w:rPr>
          <w:rFonts w:ascii="Tahoma" w:hAnsi="Tahoma" w:cs="Tahoma"/>
          <w:sz w:val="16"/>
          <w:szCs w:val="16"/>
        </w:rPr>
        <w:t xml:space="preserve">in </w:t>
      </w:r>
      <w:r w:rsidR="00B15B76" w:rsidRPr="008E24AF">
        <w:rPr>
          <w:rFonts w:ascii="Tahoma" w:hAnsi="Tahoma" w:cs="Tahoma"/>
          <w:sz w:val="16"/>
          <w:szCs w:val="16"/>
        </w:rPr>
        <w:t>finančn</w:t>
      </w:r>
      <w:r w:rsidR="008E24AF" w:rsidRPr="008E24AF">
        <w:rPr>
          <w:rFonts w:ascii="Tahoma" w:hAnsi="Tahoma" w:cs="Tahoma"/>
          <w:sz w:val="16"/>
          <w:szCs w:val="16"/>
        </w:rPr>
        <w:t>i</w:t>
      </w:r>
      <w:r w:rsidR="00B15B76" w:rsidRPr="008E24AF">
        <w:rPr>
          <w:rFonts w:ascii="Tahoma" w:hAnsi="Tahoma" w:cs="Tahoma"/>
          <w:sz w:val="16"/>
          <w:szCs w:val="16"/>
        </w:rPr>
        <w:t xml:space="preserve"> posrednik</w:t>
      </w:r>
      <w:r w:rsidR="001C4000" w:rsidRPr="008E24AF">
        <w:rPr>
          <w:rFonts w:ascii="Tahoma" w:hAnsi="Tahoma" w:cs="Tahoma"/>
          <w:sz w:val="16"/>
          <w:szCs w:val="16"/>
        </w:rPr>
        <w:t xml:space="preserve"> posreduje</w:t>
      </w:r>
      <w:r w:rsidR="001C1284" w:rsidRPr="008E24AF">
        <w:rPr>
          <w:rFonts w:ascii="Tahoma" w:hAnsi="Tahoma" w:cs="Tahoma"/>
          <w:sz w:val="16"/>
          <w:szCs w:val="16"/>
        </w:rPr>
        <w:t>ta</w:t>
      </w:r>
      <w:r w:rsidR="00371578" w:rsidRPr="00610F2F">
        <w:rPr>
          <w:rFonts w:ascii="Tahoma" w:hAnsi="Tahoma" w:cs="Tahoma"/>
          <w:sz w:val="16"/>
          <w:szCs w:val="16"/>
        </w:rPr>
        <w:t xml:space="preserve"> </w:t>
      </w:r>
      <w:r w:rsidR="00702F97" w:rsidRPr="00610F2F">
        <w:rPr>
          <w:rFonts w:ascii="Tahoma" w:hAnsi="Tahoma" w:cs="Tahoma"/>
          <w:sz w:val="16"/>
          <w:szCs w:val="16"/>
        </w:rPr>
        <w:t>v pisni obliki</w:t>
      </w:r>
      <w:r w:rsidR="006C50A2" w:rsidRPr="00610F2F">
        <w:rPr>
          <w:rFonts w:ascii="Tahoma" w:hAnsi="Tahoma" w:cs="Tahoma"/>
          <w:sz w:val="16"/>
          <w:szCs w:val="16"/>
        </w:rPr>
        <w:t xml:space="preserve"> </w:t>
      </w:r>
      <w:r w:rsidR="00265585" w:rsidRPr="00610F2F">
        <w:rPr>
          <w:rFonts w:ascii="Tahoma" w:hAnsi="Tahoma" w:cs="Tahoma"/>
          <w:sz w:val="16"/>
          <w:szCs w:val="16"/>
        </w:rPr>
        <w:t>na naslov, kot je določen v kreditni pogodbi ali naknadno sporočen.</w:t>
      </w:r>
    </w:p>
    <w:p w14:paraId="3A151D54" w14:textId="77777777" w:rsidR="005B7CF7" w:rsidRPr="00145B45" w:rsidRDefault="005B7CF7" w:rsidP="00145B45">
      <w:pPr>
        <w:tabs>
          <w:tab w:val="num" w:pos="851"/>
        </w:tabs>
        <w:jc w:val="both"/>
        <w:rPr>
          <w:rFonts w:ascii="Tahoma" w:hAnsi="Tahoma" w:cs="Tahoma"/>
          <w:sz w:val="16"/>
          <w:szCs w:val="16"/>
        </w:rPr>
      </w:pPr>
    </w:p>
    <w:p w14:paraId="3D180883" w14:textId="0FB657F5" w:rsidR="009D0C26" w:rsidRPr="00610F2F" w:rsidRDefault="0071319A" w:rsidP="00610F2F">
      <w:pPr>
        <w:pStyle w:val="ListParagraph"/>
        <w:numPr>
          <w:ilvl w:val="1"/>
          <w:numId w:val="43"/>
        </w:numPr>
        <w:jc w:val="both"/>
        <w:rPr>
          <w:rFonts w:ascii="Tahoma" w:hAnsi="Tahoma" w:cs="Tahoma"/>
          <w:sz w:val="16"/>
          <w:szCs w:val="16"/>
        </w:rPr>
      </w:pPr>
      <w:r w:rsidRPr="00610F2F">
        <w:rPr>
          <w:rFonts w:ascii="Tahoma" w:hAnsi="Tahoma" w:cs="Tahoma"/>
          <w:sz w:val="16"/>
          <w:szCs w:val="16"/>
        </w:rPr>
        <w:t>Šteje se, da so vsa obvestila v zvezi s kreditno pogodbo prejeta z dnem osebne vročitve</w:t>
      </w:r>
      <w:r w:rsidR="00901169">
        <w:rPr>
          <w:rFonts w:ascii="Tahoma" w:hAnsi="Tahoma" w:cs="Tahoma"/>
          <w:sz w:val="16"/>
          <w:szCs w:val="16"/>
        </w:rPr>
        <w:t xml:space="preserve"> ali vročitve po pošti</w:t>
      </w:r>
      <w:r w:rsidRPr="00610F2F">
        <w:rPr>
          <w:rFonts w:ascii="Tahoma" w:hAnsi="Tahoma" w:cs="Tahoma"/>
          <w:sz w:val="16"/>
          <w:szCs w:val="16"/>
        </w:rPr>
        <w:t xml:space="preserve"> ali dnem </w:t>
      </w:r>
      <w:r w:rsidR="00901169">
        <w:rPr>
          <w:rFonts w:ascii="Tahoma" w:hAnsi="Tahoma" w:cs="Tahoma"/>
          <w:sz w:val="16"/>
          <w:szCs w:val="16"/>
        </w:rPr>
        <w:t>prejema</w:t>
      </w:r>
      <w:r w:rsidRPr="00610F2F">
        <w:rPr>
          <w:rFonts w:ascii="Tahoma" w:hAnsi="Tahoma" w:cs="Tahoma"/>
          <w:sz w:val="16"/>
          <w:szCs w:val="16"/>
        </w:rPr>
        <w:t xml:space="preserve"> </w:t>
      </w:r>
      <w:r w:rsidR="009D0C26" w:rsidRPr="00610F2F">
        <w:rPr>
          <w:rFonts w:ascii="Tahoma" w:hAnsi="Tahoma" w:cs="Tahoma"/>
          <w:sz w:val="16"/>
          <w:szCs w:val="16"/>
        </w:rPr>
        <w:t xml:space="preserve">elektronskega </w:t>
      </w:r>
      <w:r w:rsidRPr="00610F2F">
        <w:rPr>
          <w:rFonts w:ascii="Tahoma" w:hAnsi="Tahoma" w:cs="Tahoma"/>
          <w:sz w:val="16"/>
          <w:szCs w:val="16"/>
        </w:rPr>
        <w:t xml:space="preserve">sporočila, če je obvestilo bilo posredovano na zgornje naslove v običajnem delovnem času med </w:t>
      </w:r>
      <w:smartTag w:uri="urn:schemas-microsoft-com:office:smarttags" w:element="metricconverter">
        <w:smartTagPr>
          <w:attr w:name="ProductID" w:val="8. in"/>
        </w:smartTagPr>
        <w:r w:rsidRPr="00610F2F">
          <w:rPr>
            <w:rFonts w:ascii="Tahoma" w:hAnsi="Tahoma" w:cs="Tahoma"/>
            <w:sz w:val="16"/>
            <w:szCs w:val="16"/>
          </w:rPr>
          <w:t>8. in</w:t>
        </w:r>
      </w:smartTag>
      <w:r w:rsidRPr="00610F2F">
        <w:rPr>
          <w:rFonts w:ascii="Tahoma" w:hAnsi="Tahoma" w:cs="Tahoma"/>
          <w:sz w:val="16"/>
          <w:szCs w:val="16"/>
        </w:rPr>
        <w:t xml:space="preserve"> 16. uro, sicer se šteje, da je bilo prejeto naslednji delovni dan. V primeru priporočenih pošiljk se šteje, da je bila pošiljka vročena z iztekom osmega dne od dneva oddaje priporočene pošiljke na pošto, če je pošiljka bila poslana na </w:t>
      </w:r>
      <w:r w:rsidR="00265585" w:rsidRPr="00610F2F">
        <w:rPr>
          <w:rFonts w:ascii="Tahoma" w:hAnsi="Tahoma" w:cs="Tahoma"/>
          <w:sz w:val="16"/>
          <w:szCs w:val="16"/>
        </w:rPr>
        <w:t xml:space="preserve">dogovorjeni </w:t>
      </w:r>
      <w:r w:rsidRPr="00610F2F">
        <w:rPr>
          <w:rFonts w:ascii="Tahoma" w:hAnsi="Tahoma" w:cs="Tahoma"/>
          <w:sz w:val="16"/>
          <w:szCs w:val="16"/>
        </w:rPr>
        <w:t>naslov.</w:t>
      </w:r>
    </w:p>
    <w:p w14:paraId="0711F11A" w14:textId="77777777" w:rsidR="007D3310" w:rsidRPr="00D63D3C" w:rsidRDefault="007D3310">
      <w:pPr>
        <w:pStyle w:val="BodyTextIndent3"/>
        <w:tabs>
          <w:tab w:val="clear" w:pos="360"/>
          <w:tab w:val="clear" w:pos="1080"/>
        </w:tabs>
        <w:rPr>
          <w:rFonts w:ascii="Tahoma" w:hAnsi="Tahoma" w:cs="Tahoma"/>
          <w:sz w:val="16"/>
          <w:szCs w:val="16"/>
        </w:rPr>
      </w:pPr>
    </w:p>
    <w:p w14:paraId="0417E5E6" w14:textId="798F0C7D" w:rsidR="007D3310" w:rsidRPr="00D63D3C" w:rsidRDefault="00371578">
      <w:pPr>
        <w:rPr>
          <w:rFonts w:ascii="Tahoma" w:hAnsi="Tahoma" w:cs="Tahoma"/>
          <w:b/>
          <w:sz w:val="16"/>
          <w:szCs w:val="16"/>
        </w:rPr>
      </w:pPr>
      <w:r w:rsidRPr="00D63D3C">
        <w:rPr>
          <w:rFonts w:ascii="Tahoma" w:hAnsi="Tahoma" w:cs="Tahoma"/>
          <w:b/>
          <w:bCs/>
          <w:sz w:val="16"/>
          <w:szCs w:val="16"/>
        </w:rPr>
        <w:t>1</w:t>
      </w:r>
      <w:r w:rsidR="00DB50BD">
        <w:rPr>
          <w:rFonts w:ascii="Tahoma" w:hAnsi="Tahoma" w:cs="Tahoma"/>
          <w:b/>
          <w:bCs/>
          <w:sz w:val="16"/>
          <w:szCs w:val="16"/>
        </w:rPr>
        <w:t>8</w:t>
      </w:r>
      <w:r w:rsidRPr="00D63D3C">
        <w:rPr>
          <w:rFonts w:ascii="Tahoma" w:hAnsi="Tahoma" w:cs="Tahoma"/>
          <w:b/>
          <w:bCs/>
          <w:sz w:val="16"/>
          <w:szCs w:val="16"/>
        </w:rPr>
        <w:t xml:space="preserve">. člen - </w:t>
      </w:r>
      <w:r w:rsidRPr="00D63D3C">
        <w:rPr>
          <w:rFonts w:ascii="Tahoma" w:hAnsi="Tahoma" w:cs="Tahoma"/>
          <w:b/>
          <w:sz w:val="16"/>
          <w:szCs w:val="16"/>
        </w:rPr>
        <w:t xml:space="preserve">Izpolnjevanje </w:t>
      </w:r>
      <w:r w:rsidR="007F45BC">
        <w:rPr>
          <w:rFonts w:ascii="Tahoma" w:hAnsi="Tahoma" w:cs="Tahoma"/>
          <w:b/>
          <w:sz w:val="16"/>
          <w:szCs w:val="16"/>
        </w:rPr>
        <w:t>plačilnih</w:t>
      </w:r>
      <w:r w:rsidR="007F45BC" w:rsidRPr="00D63D3C">
        <w:rPr>
          <w:rFonts w:ascii="Tahoma" w:hAnsi="Tahoma" w:cs="Tahoma"/>
          <w:b/>
          <w:sz w:val="16"/>
          <w:szCs w:val="16"/>
        </w:rPr>
        <w:t xml:space="preserve"> </w:t>
      </w:r>
      <w:r w:rsidRPr="00D63D3C">
        <w:rPr>
          <w:rFonts w:ascii="Tahoma" w:hAnsi="Tahoma" w:cs="Tahoma"/>
          <w:b/>
          <w:sz w:val="16"/>
          <w:szCs w:val="16"/>
        </w:rPr>
        <w:t xml:space="preserve">obveznosti </w:t>
      </w:r>
      <w:r w:rsidR="00D40E81">
        <w:rPr>
          <w:rFonts w:ascii="Tahoma" w:hAnsi="Tahoma" w:cs="Tahoma"/>
          <w:b/>
          <w:sz w:val="16"/>
          <w:szCs w:val="16"/>
        </w:rPr>
        <w:t>po kreditni pogodbi</w:t>
      </w:r>
      <w:r w:rsidRPr="00D63D3C">
        <w:rPr>
          <w:rFonts w:ascii="Tahoma" w:hAnsi="Tahoma" w:cs="Tahoma"/>
          <w:b/>
          <w:sz w:val="16"/>
          <w:szCs w:val="16"/>
        </w:rPr>
        <w:t xml:space="preserve"> </w:t>
      </w:r>
    </w:p>
    <w:p w14:paraId="23DB5AC2" w14:textId="77777777" w:rsidR="007D3310" w:rsidRPr="00D63D3C" w:rsidRDefault="007D3310">
      <w:pPr>
        <w:pStyle w:val="Heading3"/>
        <w:rPr>
          <w:rFonts w:ascii="Tahoma" w:hAnsi="Tahoma" w:cs="Tahoma"/>
          <w:szCs w:val="16"/>
        </w:rPr>
      </w:pPr>
    </w:p>
    <w:p w14:paraId="5CEDBA0F" w14:textId="2D734A46" w:rsidR="005F725B" w:rsidRPr="002260FD" w:rsidRDefault="00610F2F" w:rsidP="00145B45">
      <w:pPr>
        <w:ind w:left="284" w:hanging="284"/>
        <w:jc w:val="both"/>
        <w:rPr>
          <w:rFonts w:ascii="Tahoma" w:hAnsi="Tahoma" w:cs="Tahoma"/>
          <w:sz w:val="16"/>
          <w:szCs w:val="16"/>
        </w:rPr>
      </w:pPr>
      <w:r>
        <w:rPr>
          <w:rFonts w:ascii="Tahoma" w:hAnsi="Tahoma" w:cs="Tahoma"/>
          <w:sz w:val="16"/>
          <w:szCs w:val="16"/>
        </w:rPr>
        <w:t xml:space="preserve">18.1 </w:t>
      </w:r>
      <w:r w:rsidR="005F725B" w:rsidRPr="002260FD">
        <w:rPr>
          <w:rFonts w:ascii="Tahoma" w:hAnsi="Tahoma" w:cs="Tahoma"/>
          <w:sz w:val="16"/>
          <w:szCs w:val="16"/>
        </w:rPr>
        <w:t>Za namene kreditne pogodbe »delovni dan« pomeni vsak dan, razen sobot, nedelj in drugih dni, na katere banke v Republiki Sloveniji ne poslujejo in/ali ne opravljajo plačilnega prometa.</w:t>
      </w:r>
    </w:p>
    <w:p w14:paraId="6F4CAF03" w14:textId="77777777" w:rsidR="00BD470C" w:rsidRPr="00D63D3C" w:rsidRDefault="00BD470C" w:rsidP="00BD470C">
      <w:pPr>
        <w:pStyle w:val="BodyTextIndent"/>
        <w:tabs>
          <w:tab w:val="num" w:pos="851"/>
        </w:tabs>
        <w:rPr>
          <w:rFonts w:ascii="Tahoma" w:hAnsi="Tahoma" w:cs="Tahoma"/>
          <w:sz w:val="16"/>
          <w:szCs w:val="16"/>
        </w:rPr>
      </w:pPr>
    </w:p>
    <w:p w14:paraId="6712D9E9" w14:textId="2A1ED8F4" w:rsidR="00610F2F" w:rsidRDefault="00BD470C" w:rsidP="00610F2F">
      <w:pPr>
        <w:pStyle w:val="ListParagraph"/>
        <w:numPr>
          <w:ilvl w:val="1"/>
          <w:numId w:val="44"/>
        </w:numPr>
        <w:jc w:val="both"/>
        <w:rPr>
          <w:rFonts w:ascii="Tahoma" w:hAnsi="Tahoma" w:cs="Tahoma"/>
          <w:sz w:val="16"/>
          <w:szCs w:val="16"/>
        </w:rPr>
      </w:pPr>
      <w:r w:rsidRPr="00610F2F">
        <w:rPr>
          <w:rFonts w:ascii="Tahoma" w:hAnsi="Tahoma" w:cs="Tahoma"/>
          <w:sz w:val="16"/>
          <w:szCs w:val="16"/>
        </w:rPr>
        <w:t xml:space="preserve">Vse </w:t>
      </w:r>
      <w:r w:rsidR="00FF722A" w:rsidRPr="00610F2F">
        <w:rPr>
          <w:rFonts w:ascii="Tahoma" w:hAnsi="Tahoma" w:cs="Tahoma"/>
          <w:sz w:val="16"/>
          <w:szCs w:val="16"/>
        </w:rPr>
        <w:t xml:space="preserve">plačilne </w:t>
      </w:r>
      <w:r w:rsidRPr="00610F2F">
        <w:rPr>
          <w:rFonts w:ascii="Tahoma" w:hAnsi="Tahoma" w:cs="Tahoma"/>
          <w:sz w:val="16"/>
          <w:szCs w:val="16"/>
        </w:rPr>
        <w:t xml:space="preserve">obveznosti po kreditni pogodbi </w:t>
      </w:r>
      <w:r w:rsidR="0045082E" w:rsidRPr="00610F2F">
        <w:rPr>
          <w:rFonts w:ascii="Tahoma" w:hAnsi="Tahoma" w:cs="Tahoma"/>
          <w:sz w:val="16"/>
          <w:szCs w:val="16"/>
        </w:rPr>
        <w:t>finančni posrednik</w:t>
      </w:r>
      <w:r w:rsidRPr="00610F2F">
        <w:rPr>
          <w:rFonts w:ascii="Tahoma" w:hAnsi="Tahoma" w:cs="Tahoma"/>
          <w:sz w:val="16"/>
          <w:szCs w:val="16"/>
        </w:rPr>
        <w:t xml:space="preserve"> plačuje v valuti, v kateri je dogovorjen kredit. </w:t>
      </w:r>
      <w:r w:rsidRPr="00610F2F">
        <w:rPr>
          <w:rFonts w:ascii="Tahoma" w:hAnsi="Tahoma" w:cs="Tahoma"/>
          <w:bCs/>
          <w:color w:val="000000"/>
          <w:sz w:val="16"/>
          <w:szCs w:val="16"/>
        </w:rPr>
        <w:t xml:space="preserve">Denarne obveznosti  </w:t>
      </w:r>
      <w:r w:rsidR="0045082E" w:rsidRPr="00610F2F">
        <w:rPr>
          <w:rFonts w:ascii="Tahoma" w:hAnsi="Tahoma" w:cs="Tahoma"/>
          <w:bCs/>
          <w:color w:val="000000"/>
          <w:sz w:val="16"/>
          <w:szCs w:val="16"/>
        </w:rPr>
        <w:t>finančni posrednik</w:t>
      </w:r>
      <w:r w:rsidRPr="00610F2F">
        <w:rPr>
          <w:rFonts w:ascii="Tahoma" w:hAnsi="Tahoma" w:cs="Tahoma"/>
          <w:bCs/>
          <w:color w:val="000000"/>
          <w:sz w:val="16"/>
          <w:szCs w:val="16"/>
        </w:rPr>
        <w:t xml:space="preserve"> nakaže</w:t>
      </w:r>
      <w:r w:rsidR="00145B45" w:rsidRPr="00610F2F">
        <w:rPr>
          <w:rFonts w:ascii="Tahoma" w:hAnsi="Tahoma" w:cs="Tahoma"/>
          <w:sz w:val="16"/>
          <w:szCs w:val="16"/>
        </w:rPr>
        <w:t xml:space="preserve"> </w:t>
      </w:r>
      <w:r w:rsidR="001179AA" w:rsidRPr="00610F2F">
        <w:rPr>
          <w:rFonts w:ascii="Tahoma" w:hAnsi="Tahoma" w:cs="Tahoma"/>
          <w:color w:val="000000"/>
          <w:sz w:val="16"/>
          <w:szCs w:val="16"/>
        </w:rPr>
        <w:t xml:space="preserve">na poravnalni račun SID banke  </w:t>
      </w:r>
      <w:r w:rsidRPr="00610F2F">
        <w:rPr>
          <w:rFonts w:ascii="Tahoma" w:hAnsi="Tahoma" w:cs="Tahoma"/>
          <w:color w:val="000000"/>
          <w:sz w:val="16"/>
          <w:szCs w:val="16"/>
        </w:rPr>
        <w:t xml:space="preserve">IBAN </w:t>
      </w:r>
      <w:r w:rsidR="002175B5" w:rsidRPr="002175B5">
        <w:rPr>
          <w:rFonts w:ascii="Tahoma" w:hAnsi="Tahoma" w:cs="Tahoma"/>
          <w:color w:val="000000"/>
          <w:sz w:val="16"/>
          <w:szCs w:val="16"/>
        </w:rPr>
        <w:t>SI56 3800 0380 0000 039</w:t>
      </w:r>
      <w:r w:rsidRPr="00610F2F">
        <w:rPr>
          <w:rFonts w:ascii="Tahoma" w:hAnsi="Tahoma" w:cs="Tahoma"/>
          <w:color w:val="000000"/>
          <w:sz w:val="16"/>
          <w:szCs w:val="16"/>
        </w:rPr>
        <w:t>, SWIFT (BIC): SIDRSI22</w:t>
      </w:r>
      <w:r w:rsidR="00145B45" w:rsidRPr="00610F2F">
        <w:rPr>
          <w:rFonts w:ascii="Tahoma" w:hAnsi="Tahoma" w:cs="Tahoma"/>
          <w:color w:val="000000"/>
          <w:sz w:val="16"/>
          <w:szCs w:val="16"/>
        </w:rPr>
        <w:t xml:space="preserve"> </w:t>
      </w:r>
      <w:r w:rsidRPr="00610F2F">
        <w:rPr>
          <w:rFonts w:ascii="Tahoma" w:hAnsi="Tahoma" w:cs="Tahoma"/>
          <w:sz w:val="16"/>
          <w:szCs w:val="16"/>
        </w:rPr>
        <w:t>ali na katerikoli drug račun v skladu z navodili SID banke.</w:t>
      </w:r>
    </w:p>
    <w:p w14:paraId="69DFC5BD" w14:textId="48B1C657" w:rsidR="00610F2F" w:rsidRDefault="00BD470C" w:rsidP="00610F2F">
      <w:pPr>
        <w:pStyle w:val="ListParagraph"/>
        <w:ind w:left="360"/>
        <w:jc w:val="both"/>
        <w:rPr>
          <w:rFonts w:ascii="Tahoma" w:hAnsi="Tahoma" w:cs="Tahoma"/>
          <w:sz w:val="16"/>
          <w:szCs w:val="16"/>
        </w:rPr>
      </w:pPr>
      <w:r w:rsidRPr="00610F2F">
        <w:rPr>
          <w:rFonts w:ascii="Tahoma" w:hAnsi="Tahoma" w:cs="Tahoma"/>
          <w:sz w:val="16"/>
          <w:szCs w:val="16"/>
        </w:rPr>
        <w:t xml:space="preserve"> </w:t>
      </w:r>
    </w:p>
    <w:p w14:paraId="3DE05069" w14:textId="77AE0416" w:rsidR="00F9638E" w:rsidRPr="00610F2F" w:rsidRDefault="00BD470C" w:rsidP="00610F2F">
      <w:pPr>
        <w:pStyle w:val="ListParagraph"/>
        <w:numPr>
          <w:ilvl w:val="1"/>
          <w:numId w:val="44"/>
        </w:numPr>
        <w:jc w:val="both"/>
        <w:rPr>
          <w:rFonts w:ascii="Tahoma" w:hAnsi="Tahoma" w:cs="Tahoma"/>
          <w:sz w:val="16"/>
          <w:szCs w:val="16"/>
        </w:rPr>
      </w:pPr>
      <w:r w:rsidRPr="00610F2F">
        <w:rPr>
          <w:rFonts w:ascii="Tahoma" w:hAnsi="Tahoma" w:cs="Tahoma"/>
          <w:sz w:val="16"/>
          <w:szCs w:val="16"/>
        </w:rPr>
        <w:t xml:space="preserve">Kot datum </w:t>
      </w:r>
      <w:r w:rsidR="00FF722A" w:rsidRPr="00610F2F">
        <w:rPr>
          <w:rFonts w:ascii="Tahoma" w:hAnsi="Tahoma" w:cs="Tahoma"/>
          <w:sz w:val="16"/>
          <w:szCs w:val="16"/>
        </w:rPr>
        <w:t>vračila obroka glavnice kredita in datum plačila obresti oziroma katerega koli dolžnega zneska po kreditni pogodbi se šteje dan, ko SID banka do 11.00 ure dopoldne prejme dolgovani znesek na svoj račun</w:t>
      </w:r>
      <w:r w:rsidRPr="00610F2F">
        <w:rPr>
          <w:rFonts w:ascii="Tahoma" w:hAnsi="Tahoma" w:cs="Tahoma"/>
          <w:sz w:val="16"/>
          <w:szCs w:val="16"/>
        </w:rPr>
        <w:t>.</w:t>
      </w:r>
    </w:p>
    <w:p w14:paraId="61799439" w14:textId="77777777" w:rsidR="00D109A4" w:rsidRPr="00D63D3C" w:rsidRDefault="00D109A4">
      <w:pPr>
        <w:ind w:left="567"/>
        <w:jc w:val="both"/>
        <w:rPr>
          <w:rFonts w:ascii="Tahoma" w:hAnsi="Tahoma" w:cs="Tahoma"/>
          <w:sz w:val="16"/>
          <w:szCs w:val="16"/>
        </w:rPr>
      </w:pPr>
    </w:p>
    <w:p w14:paraId="5FB11EBD" w14:textId="77777777" w:rsidR="00610F2F" w:rsidRDefault="00BD470C" w:rsidP="00610F2F">
      <w:pPr>
        <w:pStyle w:val="ListParagraph"/>
        <w:numPr>
          <w:ilvl w:val="1"/>
          <w:numId w:val="44"/>
        </w:numPr>
        <w:jc w:val="both"/>
        <w:rPr>
          <w:rFonts w:ascii="Tahoma" w:hAnsi="Tahoma" w:cs="Tahoma"/>
          <w:sz w:val="16"/>
          <w:szCs w:val="16"/>
        </w:rPr>
      </w:pPr>
      <w:r w:rsidRPr="00610F2F">
        <w:rPr>
          <w:rFonts w:ascii="Tahoma" w:hAnsi="Tahoma" w:cs="Tahoma"/>
          <w:sz w:val="16"/>
          <w:szCs w:val="16"/>
        </w:rPr>
        <w:t xml:space="preserve">Vsa plačila SID banki po kreditni pogodbi morajo biti izvršena v celoti, v prosto in takoj </w:t>
      </w:r>
      <w:r w:rsidRPr="00610F2F">
        <w:rPr>
          <w:rFonts w:ascii="Tahoma" w:hAnsi="Tahoma" w:cs="Tahoma"/>
          <w:sz w:val="16"/>
          <w:szCs w:val="16"/>
        </w:rPr>
        <w:t xml:space="preserve">razpoložljivih sredstvih, brez uveljavljanja ali sklicevanja na kakršen koli pobot in brez odbitkov ali odtegljajev iz naslova davkov, pristojbin ali drugih dajatev ali zmanjšana za morebitne provizije, stroške in podobno. Če </w:t>
      </w:r>
      <w:r w:rsidR="000E6A49" w:rsidRPr="00610F2F">
        <w:rPr>
          <w:rFonts w:ascii="Tahoma" w:hAnsi="Tahoma" w:cs="Tahoma"/>
          <w:sz w:val="16"/>
          <w:szCs w:val="16"/>
        </w:rPr>
        <w:t xml:space="preserve">bo </w:t>
      </w:r>
      <w:r w:rsidR="0045082E" w:rsidRPr="00610F2F">
        <w:rPr>
          <w:rFonts w:ascii="Tahoma" w:hAnsi="Tahoma" w:cs="Tahoma"/>
          <w:sz w:val="16"/>
          <w:szCs w:val="16"/>
        </w:rPr>
        <w:t>finančni posrednik</w:t>
      </w:r>
      <w:r w:rsidRPr="00610F2F">
        <w:rPr>
          <w:rFonts w:ascii="Tahoma" w:hAnsi="Tahoma" w:cs="Tahoma"/>
          <w:sz w:val="16"/>
          <w:szCs w:val="16"/>
        </w:rPr>
        <w:t xml:space="preserve"> na podlagi zakona ali drugega predpisa dolž</w:t>
      </w:r>
      <w:r w:rsidR="000E6A49" w:rsidRPr="00610F2F">
        <w:rPr>
          <w:rFonts w:ascii="Tahoma" w:hAnsi="Tahoma" w:cs="Tahoma"/>
          <w:sz w:val="16"/>
          <w:szCs w:val="16"/>
        </w:rPr>
        <w:t>a</w:t>
      </w:r>
      <w:r w:rsidRPr="00610F2F">
        <w:rPr>
          <w:rFonts w:ascii="Tahoma" w:hAnsi="Tahoma" w:cs="Tahoma"/>
          <w:sz w:val="16"/>
          <w:szCs w:val="16"/>
        </w:rPr>
        <w:t>n</w:t>
      </w:r>
      <w:r w:rsidR="000E6A49" w:rsidRPr="00610F2F">
        <w:rPr>
          <w:rFonts w:ascii="Tahoma" w:hAnsi="Tahoma" w:cs="Tahoma"/>
          <w:sz w:val="16"/>
          <w:szCs w:val="16"/>
        </w:rPr>
        <w:t xml:space="preserve"> odbiti ali</w:t>
      </w:r>
      <w:r w:rsidRPr="00610F2F">
        <w:rPr>
          <w:rFonts w:ascii="Tahoma" w:hAnsi="Tahoma" w:cs="Tahoma"/>
          <w:sz w:val="16"/>
          <w:szCs w:val="16"/>
        </w:rPr>
        <w:t xml:space="preserve"> odtegniti kakšen znesek iz naslova davkov, pristojbin ali drugih </w:t>
      </w:r>
      <w:r w:rsidR="000E6A49" w:rsidRPr="00610F2F">
        <w:rPr>
          <w:rFonts w:ascii="Tahoma" w:hAnsi="Tahoma" w:cs="Tahoma"/>
          <w:sz w:val="16"/>
          <w:szCs w:val="16"/>
        </w:rPr>
        <w:t xml:space="preserve">izdatkov podobnega značaja, bo dolžan vsak </w:t>
      </w:r>
      <w:r w:rsidRPr="00610F2F">
        <w:rPr>
          <w:rFonts w:ascii="Tahoma" w:hAnsi="Tahoma" w:cs="Tahoma"/>
          <w:sz w:val="16"/>
          <w:szCs w:val="16"/>
        </w:rPr>
        <w:t>znesek plačila povečati tako, da bo SID banka prejela in obdržala znesek, ki bi ga SID banka prejela, če ne bi bil izvršen tak odbitek</w:t>
      </w:r>
      <w:r w:rsidR="000E6A49" w:rsidRPr="00610F2F">
        <w:rPr>
          <w:rFonts w:ascii="Tahoma" w:hAnsi="Tahoma" w:cs="Tahoma"/>
          <w:sz w:val="16"/>
          <w:szCs w:val="16"/>
        </w:rPr>
        <w:t xml:space="preserve"> ali odtegljaj ali dana taka zahteva</w:t>
      </w:r>
      <w:r w:rsidRPr="00610F2F">
        <w:rPr>
          <w:rFonts w:ascii="Tahoma" w:hAnsi="Tahoma" w:cs="Tahoma"/>
          <w:sz w:val="16"/>
          <w:szCs w:val="16"/>
        </w:rPr>
        <w:t>.</w:t>
      </w:r>
    </w:p>
    <w:p w14:paraId="28F521DC" w14:textId="77777777" w:rsidR="00610F2F" w:rsidRPr="00610F2F" w:rsidRDefault="00610F2F" w:rsidP="00610F2F">
      <w:pPr>
        <w:pStyle w:val="ListParagraph"/>
        <w:rPr>
          <w:rFonts w:ascii="Tahoma" w:hAnsi="Tahoma" w:cs="Tahoma"/>
          <w:sz w:val="16"/>
          <w:szCs w:val="16"/>
        </w:rPr>
      </w:pPr>
    </w:p>
    <w:p w14:paraId="141C2858" w14:textId="77777777" w:rsidR="00610F2F" w:rsidRDefault="005D4C84" w:rsidP="00610F2F">
      <w:pPr>
        <w:pStyle w:val="ListParagraph"/>
        <w:numPr>
          <w:ilvl w:val="1"/>
          <w:numId w:val="44"/>
        </w:numPr>
        <w:jc w:val="both"/>
        <w:rPr>
          <w:rFonts w:ascii="Tahoma" w:hAnsi="Tahoma" w:cs="Tahoma"/>
          <w:sz w:val="16"/>
          <w:szCs w:val="16"/>
        </w:rPr>
      </w:pPr>
      <w:r w:rsidRPr="00610F2F">
        <w:rPr>
          <w:rFonts w:ascii="Tahoma" w:hAnsi="Tahoma" w:cs="Tahoma"/>
          <w:sz w:val="16"/>
          <w:szCs w:val="16"/>
        </w:rPr>
        <w:t>Iz zneskov, ki jih SID banka prejme od finančnega posrednika po kreditni pogodbi, se najprej poplačajo stroški</w:t>
      </w:r>
      <w:r w:rsidR="00866CA5" w:rsidRPr="00610F2F">
        <w:rPr>
          <w:rFonts w:ascii="Tahoma" w:hAnsi="Tahoma" w:cs="Tahoma"/>
          <w:sz w:val="16"/>
          <w:szCs w:val="16"/>
        </w:rPr>
        <w:t xml:space="preserve"> in</w:t>
      </w:r>
      <w:r w:rsidRPr="00610F2F">
        <w:rPr>
          <w:rFonts w:ascii="Tahoma" w:hAnsi="Tahoma" w:cs="Tahoma"/>
          <w:sz w:val="16"/>
          <w:szCs w:val="16"/>
        </w:rPr>
        <w:t xml:space="preserve"> </w:t>
      </w:r>
      <w:r w:rsidR="00D9475A" w:rsidRPr="00610F2F">
        <w:rPr>
          <w:rFonts w:ascii="Tahoma" w:hAnsi="Tahoma" w:cs="Tahoma"/>
          <w:sz w:val="16"/>
          <w:szCs w:val="16"/>
        </w:rPr>
        <w:t xml:space="preserve">nadomestila, </w:t>
      </w:r>
      <w:r w:rsidRPr="00610F2F">
        <w:rPr>
          <w:rFonts w:ascii="Tahoma" w:hAnsi="Tahoma" w:cs="Tahoma"/>
          <w:sz w:val="16"/>
          <w:szCs w:val="16"/>
        </w:rPr>
        <w:t xml:space="preserve">nato </w:t>
      </w:r>
      <w:r w:rsidR="00061C01" w:rsidRPr="00610F2F">
        <w:rPr>
          <w:rFonts w:ascii="Tahoma" w:hAnsi="Tahoma" w:cs="Tahoma"/>
          <w:sz w:val="16"/>
          <w:szCs w:val="16"/>
        </w:rPr>
        <w:t xml:space="preserve">zamudne </w:t>
      </w:r>
      <w:r w:rsidRPr="00610F2F">
        <w:rPr>
          <w:rFonts w:ascii="Tahoma" w:hAnsi="Tahoma" w:cs="Tahoma"/>
          <w:sz w:val="16"/>
          <w:szCs w:val="16"/>
        </w:rPr>
        <w:t>obresti</w:t>
      </w:r>
      <w:r w:rsidR="00061C01" w:rsidRPr="00610F2F">
        <w:rPr>
          <w:rFonts w:ascii="Tahoma" w:hAnsi="Tahoma" w:cs="Tahoma"/>
          <w:sz w:val="16"/>
          <w:szCs w:val="16"/>
        </w:rPr>
        <w:t xml:space="preserve">, nato pogodbene obresti in </w:t>
      </w:r>
      <w:r w:rsidRPr="00610F2F">
        <w:rPr>
          <w:rFonts w:ascii="Tahoma" w:hAnsi="Tahoma" w:cs="Tahoma"/>
          <w:sz w:val="16"/>
          <w:szCs w:val="16"/>
        </w:rPr>
        <w:t>nazadnje glavnica kredita</w:t>
      </w:r>
      <w:r w:rsidR="00571F06" w:rsidRPr="00610F2F">
        <w:rPr>
          <w:rFonts w:ascii="Tahoma" w:hAnsi="Tahoma" w:cs="Tahoma"/>
          <w:sz w:val="16"/>
          <w:szCs w:val="16"/>
        </w:rPr>
        <w:t>.</w:t>
      </w:r>
      <w:r w:rsidR="0078747A" w:rsidRPr="0078747A">
        <w:t xml:space="preserve"> </w:t>
      </w:r>
      <w:r w:rsidR="0078747A" w:rsidRPr="00610F2F">
        <w:rPr>
          <w:rFonts w:ascii="Tahoma" w:hAnsi="Tahoma" w:cs="Tahoma"/>
          <w:sz w:val="16"/>
          <w:szCs w:val="16"/>
        </w:rPr>
        <w:t>Finančni posrednik se odpoveduje pravici pobotanja svojih terjatev iz kateregakoli naslova do SID banke z njenimi terjatvami po kreditni pogodbi.</w:t>
      </w:r>
    </w:p>
    <w:p w14:paraId="17447710" w14:textId="77777777" w:rsidR="00610F2F" w:rsidRPr="00610F2F" w:rsidRDefault="00610F2F" w:rsidP="00610F2F">
      <w:pPr>
        <w:pStyle w:val="ListParagraph"/>
        <w:rPr>
          <w:rFonts w:ascii="Tahoma" w:hAnsi="Tahoma" w:cs="Tahoma"/>
          <w:sz w:val="16"/>
          <w:szCs w:val="16"/>
        </w:rPr>
      </w:pPr>
    </w:p>
    <w:p w14:paraId="6105D2FB" w14:textId="542B16F2" w:rsidR="007D3310" w:rsidRPr="00610F2F" w:rsidRDefault="00BD470C" w:rsidP="00610F2F">
      <w:pPr>
        <w:pStyle w:val="ListParagraph"/>
        <w:numPr>
          <w:ilvl w:val="1"/>
          <w:numId w:val="44"/>
        </w:numPr>
        <w:jc w:val="both"/>
        <w:rPr>
          <w:rFonts w:ascii="Tahoma" w:hAnsi="Tahoma" w:cs="Tahoma"/>
          <w:sz w:val="16"/>
          <w:szCs w:val="16"/>
        </w:rPr>
      </w:pPr>
      <w:r w:rsidRPr="00610F2F">
        <w:rPr>
          <w:rFonts w:ascii="Tahoma" w:hAnsi="Tahoma" w:cs="Tahoma"/>
          <w:sz w:val="16"/>
          <w:szCs w:val="16"/>
        </w:rPr>
        <w:t xml:space="preserve">Vsak znesek iz naslova obresti, nadomestil ali odškodnin, ki se ga obračunava za določeno obdobje, se obračunava na proporcionalni način po metodi navadnega obrestnega računa ter upoštevaje </w:t>
      </w:r>
      <w:r w:rsidR="00C664CC" w:rsidRPr="00610F2F">
        <w:rPr>
          <w:rFonts w:ascii="Tahoma" w:hAnsi="Tahoma" w:cs="Tahoma"/>
          <w:sz w:val="16"/>
          <w:szCs w:val="16"/>
        </w:rPr>
        <w:t xml:space="preserve">(i) </w:t>
      </w:r>
      <w:r w:rsidRPr="00610F2F">
        <w:rPr>
          <w:rFonts w:ascii="Tahoma" w:hAnsi="Tahoma" w:cs="Tahoma"/>
          <w:sz w:val="16"/>
          <w:szCs w:val="16"/>
        </w:rPr>
        <w:t xml:space="preserve">dejansko število pretečenih dni v takem obdobju, ki prvi dan takšnega obdobja vključuje, zadnjega pa ne, in </w:t>
      </w:r>
      <w:r w:rsidR="00C664CC" w:rsidRPr="00610F2F">
        <w:rPr>
          <w:rFonts w:ascii="Tahoma" w:hAnsi="Tahoma" w:cs="Tahoma"/>
          <w:sz w:val="16"/>
          <w:szCs w:val="16"/>
        </w:rPr>
        <w:t xml:space="preserve">(ii) </w:t>
      </w:r>
      <w:r w:rsidRPr="00610F2F">
        <w:rPr>
          <w:rFonts w:ascii="Tahoma" w:hAnsi="Tahoma" w:cs="Tahoma"/>
          <w:sz w:val="16"/>
          <w:szCs w:val="16"/>
        </w:rPr>
        <w:t>leto s 360 dnevi.</w:t>
      </w:r>
      <w:r w:rsidR="00C664CC" w:rsidRPr="00610F2F">
        <w:rPr>
          <w:rFonts w:ascii="Tahoma" w:hAnsi="Tahoma" w:cs="Tahoma"/>
          <w:sz w:val="16"/>
          <w:szCs w:val="16"/>
        </w:rPr>
        <w:t xml:space="preserve"> </w:t>
      </w:r>
    </w:p>
    <w:p w14:paraId="4CDE617F" w14:textId="77777777" w:rsidR="00061C01" w:rsidRPr="00061C01" w:rsidRDefault="00061C01" w:rsidP="00061C01">
      <w:pPr>
        <w:pStyle w:val="ListParagraph"/>
        <w:rPr>
          <w:rFonts w:ascii="Tahoma" w:hAnsi="Tahoma" w:cs="Tahoma"/>
          <w:sz w:val="16"/>
          <w:szCs w:val="16"/>
        </w:rPr>
      </w:pPr>
    </w:p>
    <w:p w14:paraId="377BBE7A" w14:textId="4C714612" w:rsidR="00670B1A" w:rsidRPr="00553431" w:rsidRDefault="00371578" w:rsidP="00553431">
      <w:pPr>
        <w:pStyle w:val="ListParagraph"/>
        <w:numPr>
          <w:ilvl w:val="1"/>
          <w:numId w:val="44"/>
        </w:numPr>
        <w:jc w:val="both"/>
        <w:rPr>
          <w:rFonts w:ascii="Tahoma" w:hAnsi="Tahoma" w:cs="Tahoma"/>
          <w:sz w:val="16"/>
          <w:szCs w:val="16"/>
        </w:rPr>
      </w:pPr>
      <w:r w:rsidRPr="00553431">
        <w:rPr>
          <w:rFonts w:ascii="Tahoma" w:hAnsi="Tahoma" w:cs="Tahoma"/>
          <w:sz w:val="16"/>
          <w:szCs w:val="16"/>
        </w:rPr>
        <w:t>Če ni določeno drugače, zapadejo denarne obveznosti v plačilo osmi dan od dneva obračuna.</w:t>
      </w:r>
    </w:p>
    <w:p w14:paraId="21471940" w14:textId="77777777" w:rsidR="00BD470C" w:rsidRPr="00D63D3C" w:rsidRDefault="00BD470C" w:rsidP="00BD470C">
      <w:pPr>
        <w:pStyle w:val="ListParagraph"/>
        <w:rPr>
          <w:rFonts w:ascii="Tahoma" w:hAnsi="Tahoma" w:cs="Tahoma"/>
          <w:sz w:val="16"/>
          <w:szCs w:val="16"/>
        </w:rPr>
      </w:pPr>
    </w:p>
    <w:p w14:paraId="3FA0784D" w14:textId="5348CA35" w:rsidR="006E0584" w:rsidRPr="00553431" w:rsidRDefault="00BD470C" w:rsidP="00553431">
      <w:pPr>
        <w:pStyle w:val="ListParagraph"/>
        <w:numPr>
          <w:ilvl w:val="1"/>
          <w:numId w:val="44"/>
        </w:numPr>
        <w:jc w:val="both"/>
        <w:rPr>
          <w:rFonts w:ascii="Tahoma" w:hAnsi="Tahoma" w:cs="Tahoma"/>
          <w:sz w:val="16"/>
          <w:szCs w:val="16"/>
        </w:rPr>
      </w:pPr>
      <w:r w:rsidRPr="00553431">
        <w:rPr>
          <w:rFonts w:ascii="Tahoma" w:hAnsi="Tahoma" w:cs="Tahoma"/>
          <w:sz w:val="16"/>
          <w:szCs w:val="16"/>
        </w:rPr>
        <w:t>Če v skladu s kreditno pogodbo kakšna obveznost zapade ali kakšen določen dan pade ali se kakšno obdobje izteče na dan, ki ni delovni dan, zapade takšna obveznost oziroma se takšen dan zamakne oziroma se tako obdobje izteče na prvi naslednji delovni dan v istem koledarskem mesecu, če tak dan obstaja, sicer pa na prvi predhodni delovni dan. Ravno tako se zadnje obrestno obdobje, ki bi se sicer končalo na dan, ki ni delovni dan, konča na prvi predhodni delovni dan. V vsakem primeru se naslednje obdobje konča na dan, na katerega bi se končalo, če prejšnje obrestno obdobje ne bi bilo tako podaljšano ali skrajšano.</w:t>
      </w:r>
    </w:p>
    <w:p w14:paraId="36822624" w14:textId="77777777" w:rsidR="00C31A98" w:rsidRPr="00D63D3C" w:rsidRDefault="00C31A98" w:rsidP="00145B45">
      <w:pPr>
        <w:jc w:val="both"/>
        <w:rPr>
          <w:rFonts w:ascii="Tahoma" w:hAnsi="Tahoma" w:cs="Tahoma"/>
          <w:bCs/>
          <w:sz w:val="16"/>
          <w:szCs w:val="16"/>
        </w:rPr>
      </w:pPr>
    </w:p>
    <w:p w14:paraId="39FE074C" w14:textId="4D32EA60" w:rsidR="007D3310" w:rsidRPr="00D63D3C" w:rsidRDefault="00DB50BD">
      <w:pPr>
        <w:rPr>
          <w:rFonts w:ascii="Tahoma" w:hAnsi="Tahoma" w:cs="Tahoma"/>
          <w:sz w:val="16"/>
          <w:szCs w:val="16"/>
        </w:rPr>
      </w:pPr>
      <w:r>
        <w:rPr>
          <w:rFonts w:ascii="Tahoma" w:eastAsiaTheme="majorEastAsia" w:hAnsi="Tahoma" w:cs="Tahoma"/>
          <w:b/>
          <w:kern w:val="28"/>
          <w:sz w:val="16"/>
          <w:szCs w:val="16"/>
        </w:rPr>
        <w:t>19</w:t>
      </w:r>
      <w:r w:rsidR="00F7795B" w:rsidRPr="00D63D3C">
        <w:rPr>
          <w:rFonts w:ascii="Tahoma" w:eastAsiaTheme="majorEastAsia" w:hAnsi="Tahoma" w:cs="Tahoma"/>
          <w:b/>
          <w:kern w:val="28"/>
          <w:sz w:val="16"/>
          <w:szCs w:val="16"/>
        </w:rPr>
        <w:t xml:space="preserve">. člen </w:t>
      </w:r>
      <w:r w:rsidR="00596DE8" w:rsidRPr="00D63D3C">
        <w:rPr>
          <w:rFonts w:ascii="Tahoma" w:eastAsiaTheme="majorEastAsia" w:hAnsi="Tahoma" w:cs="Tahoma"/>
          <w:b/>
          <w:kern w:val="28"/>
          <w:sz w:val="16"/>
          <w:szCs w:val="16"/>
        </w:rPr>
        <w:t>–</w:t>
      </w:r>
      <w:r w:rsidR="00890382" w:rsidRPr="00D63D3C">
        <w:rPr>
          <w:rFonts w:ascii="Tahoma" w:eastAsiaTheme="majorEastAsia" w:hAnsi="Tahoma" w:cs="Tahoma"/>
          <w:b/>
          <w:kern w:val="28"/>
          <w:sz w:val="16"/>
          <w:szCs w:val="16"/>
        </w:rPr>
        <w:t xml:space="preserve"> </w:t>
      </w:r>
      <w:r w:rsidR="00F7795B" w:rsidRPr="00D63D3C">
        <w:rPr>
          <w:rFonts w:ascii="Tahoma" w:hAnsi="Tahoma" w:cs="Tahoma"/>
          <w:b/>
          <w:sz w:val="16"/>
          <w:szCs w:val="16"/>
        </w:rPr>
        <w:t>Ostale določbe</w:t>
      </w:r>
    </w:p>
    <w:p w14:paraId="2F2A51EF" w14:textId="77777777" w:rsidR="00FC31B7" w:rsidRPr="00FF722A" w:rsidRDefault="00FC31B7" w:rsidP="00C61BFF">
      <w:pPr>
        <w:pStyle w:val="BodyTextIndent"/>
        <w:ind w:left="284" w:hanging="284"/>
        <w:rPr>
          <w:rFonts w:ascii="Tahoma" w:hAnsi="Tahoma" w:cs="Tahoma"/>
          <w:sz w:val="16"/>
          <w:szCs w:val="16"/>
          <w:highlight w:val="yellow"/>
        </w:rPr>
      </w:pPr>
    </w:p>
    <w:p w14:paraId="2D8AA47F" w14:textId="05DA94F4" w:rsidR="00901169" w:rsidRDefault="00901169" w:rsidP="00610F2F">
      <w:pPr>
        <w:pStyle w:val="BodyTextIndent"/>
        <w:numPr>
          <w:ilvl w:val="1"/>
          <w:numId w:val="45"/>
        </w:numPr>
        <w:rPr>
          <w:rFonts w:ascii="Tahoma" w:hAnsi="Tahoma" w:cs="Tahoma"/>
          <w:sz w:val="16"/>
          <w:szCs w:val="16"/>
        </w:rPr>
      </w:pPr>
      <w:r>
        <w:rPr>
          <w:rFonts w:ascii="Tahoma" w:hAnsi="Tahoma" w:cs="Tahoma"/>
          <w:sz w:val="16"/>
          <w:szCs w:val="16"/>
        </w:rPr>
        <w:t>Kreditna pogodba je sestavljena v dveh enakih izvodih, od katerih SID banka in finančni posrednik prejmeta vsak po enega.</w:t>
      </w:r>
    </w:p>
    <w:p w14:paraId="2D911468" w14:textId="77777777" w:rsidR="00901169" w:rsidRDefault="00901169" w:rsidP="00901169">
      <w:pPr>
        <w:pStyle w:val="BodyTextIndent"/>
        <w:ind w:left="0" w:firstLine="0"/>
        <w:rPr>
          <w:rFonts w:ascii="Tahoma" w:hAnsi="Tahoma" w:cs="Tahoma"/>
          <w:sz w:val="16"/>
          <w:szCs w:val="16"/>
        </w:rPr>
      </w:pPr>
    </w:p>
    <w:p w14:paraId="08E0ED95" w14:textId="6158FA63" w:rsidR="00610F2F" w:rsidRDefault="00890382" w:rsidP="00610F2F">
      <w:pPr>
        <w:pStyle w:val="BodyTextIndent"/>
        <w:numPr>
          <w:ilvl w:val="1"/>
          <w:numId w:val="45"/>
        </w:numPr>
        <w:rPr>
          <w:rFonts w:ascii="Tahoma" w:hAnsi="Tahoma" w:cs="Tahoma"/>
          <w:sz w:val="16"/>
          <w:szCs w:val="16"/>
        </w:rPr>
      </w:pPr>
      <w:r w:rsidRPr="00610F2F">
        <w:rPr>
          <w:rFonts w:ascii="Tahoma" w:hAnsi="Tahoma" w:cs="Tahoma"/>
          <w:sz w:val="16"/>
          <w:szCs w:val="16"/>
        </w:rPr>
        <w:t xml:space="preserve">Kreditna pogodba začne veljati z dnem, ko jo podpišejo pooblaščeni predstavniki SID banke in </w:t>
      </w:r>
      <w:r w:rsidR="0045082E" w:rsidRPr="00610F2F">
        <w:rPr>
          <w:rFonts w:ascii="Tahoma" w:hAnsi="Tahoma" w:cs="Tahoma"/>
          <w:sz w:val="16"/>
          <w:szCs w:val="16"/>
        </w:rPr>
        <w:t>finančnega posrednika</w:t>
      </w:r>
      <w:r w:rsidRPr="00610F2F">
        <w:rPr>
          <w:rFonts w:ascii="Tahoma" w:hAnsi="Tahoma" w:cs="Tahoma"/>
          <w:sz w:val="16"/>
          <w:szCs w:val="16"/>
        </w:rPr>
        <w:t>.</w:t>
      </w:r>
    </w:p>
    <w:p w14:paraId="3807276D" w14:textId="77777777" w:rsidR="00610F2F" w:rsidRDefault="00610F2F" w:rsidP="00610F2F">
      <w:pPr>
        <w:pStyle w:val="ListParagraph"/>
        <w:rPr>
          <w:rFonts w:ascii="Tahoma" w:hAnsi="Tahoma" w:cs="Tahoma"/>
          <w:sz w:val="16"/>
          <w:szCs w:val="16"/>
        </w:rPr>
      </w:pPr>
    </w:p>
    <w:p w14:paraId="739E3D1F" w14:textId="77777777" w:rsidR="00610F2F" w:rsidRDefault="00890382" w:rsidP="00610F2F">
      <w:pPr>
        <w:pStyle w:val="BodyTextIndent"/>
        <w:numPr>
          <w:ilvl w:val="1"/>
          <w:numId w:val="45"/>
        </w:numPr>
        <w:rPr>
          <w:rFonts w:ascii="Tahoma" w:hAnsi="Tahoma" w:cs="Tahoma"/>
          <w:sz w:val="16"/>
          <w:szCs w:val="16"/>
        </w:rPr>
      </w:pPr>
      <w:r w:rsidRPr="00610F2F">
        <w:rPr>
          <w:rFonts w:ascii="Tahoma" w:hAnsi="Tahoma" w:cs="Tahoma"/>
          <w:sz w:val="16"/>
          <w:szCs w:val="16"/>
        </w:rPr>
        <w:t xml:space="preserve">Kreditna pogodba se lahko spremeni le </w:t>
      </w:r>
      <w:r w:rsidR="00EA0294" w:rsidRPr="00610F2F">
        <w:rPr>
          <w:rFonts w:ascii="Tahoma" w:hAnsi="Tahoma" w:cs="Tahoma"/>
          <w:sz w:val="16"/>
          <w:szCs w:val="16"/>
        </w:rPr>
        <w:t xml:space="preserve">ob soglasju obeh pogodbenih strank, </w:t>
      </w:r>
      <w:r w:rsidRPr="00610F2F">
        <w:rPr>
          <w:rFonts w:ascii="Tahoma" w:hAnsi="Tahoma" w:cs="Tahoma"/>
          <w:sz w:val="16"/>
          <w:szCs w:val="16"/>
        </w:rPr>
        <w:t xml:space="preserve">s sklenitvijo </w:t>
      </w:r>
      <w:r w:rsidR="00EA0294" w:rsidRPr="00610F2F">
        <w:rPr>
          <w:rFonts w:ascii="Tahoma" w:hAnsi="Tahoma" w:cs="Tahoma"/>
          <w:sz w:val="16"/>
          <w:szCs w:val="16"/>
        </w:rPr>
        <w:t xml:space="preserve">pisnega </w:t>
      </w:r>
      <w:r w:rsidRPr="00610F2F">
        <w:rPr>
          <w:rFonts w:ascii="Tahoma" w:hAnsi="Tahoma" w:cs="Tahoma"/>
          <w:sz w:val="16"/>
          <w:szCs w:val="16"/>
        </w:rPr>
        <w:t>dodatka h kreditni pogodbi.</w:t>
      </w:r>
    </w:p>
    <w:p w14:paraId="609FA0E9" w14:textId="77777777" w:rsidR="00610F2F" w:rsidRPr="00610F2F" w:rsidRDefault="00610F2F" w:rsidP="00610F2F">
      <w:pPr>
        <w:pStyle w:val="BodyTextIndent"/>
        <w:ind w:left="0" w:firstLine="0"/>
        <w:rPr>
          <w:rFonts w:ascii="Tahoma" w:hAnsi="Tahoma" w:cs="Tahoma"/>
          <w:sz w:val="16"/>
          <w:szCs w:val="16"/>
        </w:rPr>
      </w:pPr>
    </w:p>
    <w:p w14:paraId="358A8DB8" w14:textId="77777777" w:rsidR="00610F2F" w:rsidRDefault="00EA0294" w:rsidP="00610F2F">
      <w:pPr>
        <w:pStyle w:val="BodyTextIndent"/>
        <w:numPr>
          <w:ilvl w:val="1"/>
          <w:numId w:val="45"/>
        </w:numPr>
        <w:rPr>
          <w:rFonts w:ascii="Tahoma" w:hAnsi="Tahoma" w:cs="Tahoma"/>
          <w:sz w:val="16"/>
          <w:szCs w:val="16"/>
        </w:rPr>
      </w:pPr>
      <w:r w:rsidRPr="00610F2F">
        <w:rPr>
          <w:rFonts w:ascii="Tahoma" w:hAnsi="Tahoma" w:cs="Tahoma"/>
          <w:sz w:val="16"/>
          <w:szCs w:val="16"/>
        </w:rPr>
        <w:t>K</w:t>
      </w:r>
      <w:r w:rsidR="005D2C77" w:rsidRPr="00610F2F">
        <w:rPr>
          <w:rFonts w:ascii="Tahoma" w:hAnsi="Tahoma" w:cs="Tahoma"/>
          <w:sz w:val="16"/>
          <w:szCs w:val="16"/>
        </w:rPr>
        <w:t>reditn</w:t>
      </w:r>
      <w:r w:rsidR="00852CC8" w:rsidRPr="00610F2F">
        <w:rPr>
          <w:rFonts w:ascii="Tahoma" w:hAnsi="Tahoma" w:cs="Tahoma"/>
          <w:sz w:val="16"/>
          <w:szCs w:val="16"/>
        </w:rPr>
        <w:t>a</w:t>
      </w:r>
      <w:r w:rsidR="005D2C77" w:rsidRPr="00610F2F">
        <w:rPr>
          <w:rFonts w:ascii="Tahoma" w:hAnsi="Tahoma" w:cs="Tahoma"/>
          <w:sz w:val="16"/>
          <w:szCs w:val="16"/>
        </w:rPr>
        <w:t xml:space="preserve"> pogodb</w:t>
      </w:r>
      <w:r w:rsidR="00852CC8" w:rsidRPr="00610F2F">
        <w:rPr>
          <w:rFonts w:ascii="Tahoma" w:hAnsi="Tahoma" w:cs="Tahoma"/>
          <w:sz w:val="16"/>
          <w:szCs w:val="16"/>
        </w:rPr>
        <w:t xml:space="preserve">a je sestavljena in se presoja po </w:t>
      </w:r>
      <w:r w:rsidR="005D2C77" w:rsidRPr="00610F2F">
        <w:rPr>
          <w:rFonts w:ascii="Tahoma" w:hAnsi="Tahoma" w:cs="Tahoma"/>
          <w:sz w:val="16"/>
          <w:szCs w:val="16"/>
        </w:rPr>
        <w:t>prav</w:t>
      </w:r>
      <w:r w:rsidR="00C21441" w:rsidRPr="00610F2F">
        <w:rPr>
          <w:rFonts w:ascii="Tahoma" w:hAnsi="Tahoma" w:cs="Tahoma"/>
          <w:sz w:val="16"/>
          <w:szCs w:val="16"/>
        </w:rPr>
        <w:t>u Republike Sl</w:t>
      </w:r>
      <w:r w:rsidR="005D2C77" w:rsidRPr="00610F2F">
        <w:rPr>
          <w:rFonts w:ascii="Tahoma" w:hAnsi="Tahoma" w:cs="Tahoma"/>
          <w:sz w:val="16"/>
          <w:szCs w:val="16"/>
        </w:rPr>
        <w:t>o</w:t>
      </w:r>
      <w:r w:rsidR="00C21441" w:rsidRPr="00610F2F">
        <w:rPr>
          <w:rFonts w:ascii="Tahoma" w:hAnsi="Tahoma" w:cs="Tahoma"/>
          <w:sz w:val="16"/>
          <w:szCs w:val="16"/>
        </w:rPr>
        <w:t>venije</w:t>
      </w:r>
      <w:r w:rsidR="005D2C77" w:rsidRPr="00610F2F">
        <w:rPr>
          <w:rFonts w:ascii="Tahoma" w:hAnsi="Tahoma" w:cs="Tahoma"/>
          <w:sz w:val="16"/>
          <w:szCs w:val="16"/>
        </w:rPr>
        <w:t>.</w:t>
      </w:r>
    </w:p>
    <w:p w14:paraId="73276B18" w14:textId="77777777" w:rsidR="00610F2F" w:rsidRPr="00610F2F" w:rsidRDefault="00610F2F" w:rsidP="00610F2F">
      <w:pPr>
        <w:pStyle w:val="BodyTextIndent"/>
        <w:ind w:left="0" w:firstLine="0"/>
        <w:rPr>
          <w:rFonts w:ascii="Tahoma" w:hAnsi="Tahoma" w:cs="Tahoma"/>
          <w:sz w:val="16"/>
          <w:szCs w:val="16"/>
        </w:rPr>
      </w:pPr>
    </w:p>
    <w:p w14:paraId="789694C2" w14:textId="0C8B6086" w:rsidR="005D2C77" w:rsidRDefault="005D2C77" w:rsidP="00610F2F">
      <w:pPr>
        <w:pStyle w:val="BodyTextIndent"/>
        <w:numPr>
          <w:ilvl w:val="1"/>
          <w:numId w:val="45"/>
        </w:numPr>
        <w:rPr>
          <w:rFonts w:ascii="Tahoma" w:hAnsi="Tahoma" w:cs="Tahoma"/>
          <w:sz w:val="16"/>
          <w:szCs w:val="16"/>
        </w:rPr>
      </w:pPr>
      <w:r w:rsidRPr="00610F2F">
        <w:rPr>
          <w:rFonts w:ascii="Tahoma" w:hAnsi="Tahoma" w:cs="Tahoma"/>
          <w:sz w:val="16"/>
          <w:szCs w:val="16"/>
        </w:rPr>
        <w:t xml:space="preserve">Za reševanje morebitnih sporov, nastalih v zvezi s kreditno pogodbo, ki jih SID banka in </w:t>
      </w:r>
      <w:r w:rsidR="0045082E" w:rsidRPr="00610F2F">
        <w:rPr>
          <w:rFonts w:ascii="Tahoma" w:hAnsi="Tahoma" w:cs="Tahoma"/>
          <w:sz w:val="16"/>
          <w:szCs w:val="16"/>
        </w:rPr>
        <w:t>finančni posrednik</w:t>
      </w:r>
      <w:r w:rsidR="002E570E" w:rsidRPr="00610F2F">
        <w:rPr>
          <w:rFonts w:ascii="Tahoma" w:hAnsi="Tahoma" w:cs="Tahoma"/>
          <w:sz w:val="16"/>
          <w:szCs w:val="16"/>
        </w:rPr>
        <w:t xml:space="preserve"> </w:t>
      </w:r>
      <w:r w:rsidRPr="00610F2F">
        <w:rPr>
          <w:rFonts w:ascii="Tahoma" w:hAnsi="Tahoma" w:cs="Tahoma"/>
          <w:sz w:val="16"/>
          <w:szCs w:val="16"/>
        </w:rPr>
        <w:t>ne bi mogl</w:t>
      </w:r>
      <w:r w:rsidR="002E570E" w:rsidRPr="00610F2F">
        <w:rPr>
          <w:rFonts w:ascii="Tahoma" w:hAnsi="Tahoma" w:cs="Tahoma"/>
          <w:sz w:val="16"/>
          <w:szCs w:val="16"/>
        </w:rPr>
        <w:t>i</w:t>
      </w:r>
      <w:r w:rsidRPr="00610F2F">
        <w:rPr>
          <w:rFonts w:ascii="Tahoma" w:hAnsi="Tahoma" w:cs="Tahoma"/>
          <w:sz w:val="16"/>
          <w:szCs w:val="16"/>
        </w:rPr>
        <w:t xml:space="preserve"> rešiti sporazumno, je pristojno stvarno pristojno sodišče v Ljubljani.</w:t>
      </w:r>
    </w:p>
    <w:p w14:paraId="33AEF00E" w14:textId="77777777" w:rsidR="00C824B2" w:rsidRDefault="00C824B2" w:rsidP="009D636F">
      <w:pPr>
        <w:pStyle w:val="ListParagraph"/>
        <w:rPr>
          <w:rFonts w:ascii="Tahoma" w:hAnsi="Tahoma" w:cs="Tahoma"/>
          <w:sz w:val="16"/>
          <w:szCs w:val="16"/>
        </w:rPr>
      </w:pPr>
    </w:p>
    <w:p w14:paraId="624EB4EF" w14:textId="066AA47B" w:rsidR="00DE1D7A" w:rsidRDefault="00850BFC" w:rsidP="00DE1D7A">
      <w:pPr>
        <w:pStyle w:val="BodyTextIndent"/>
        <w:numPr>
          <w:ilvl w:val="1"/>
          <w:numId w:val="45"/>
        </w:numPr>
        <w:rPr>
          <w:rFonts w:ascii="Tahoma" w:hAnsi="Tahoma" w:cs="Tahoma"/>
          <w:sz w:val="16"/>
          <w:szCs w:val="16"/>
        </w:rPr>
      </w:pPr>
      <w:r>
        <w:rPr>
          <w:rFonts w:ascii="Tahoma" w:hAnsi="Tahoma" w:cs="Tahoma"/>
          <w:sz w:val="16"/>
          <w:szCs w:val="16"/>
        </w:rPr>
        <w:lastRenderedPageBreak/>
        <w:t xml:space="preserve">SID banka odobrava </w:t>
      </w:r>
      <w:r w:rsidR="00867642">
        <w:rPr>
          <w:rFonts w:ascii="Tahoma" w:hAnsi="Tahoma" w:cs="Tahoma"/>
          <w:sz w:val="16"/>
          <w:szCs w:val="16"/>
        </w:rPr>
        <w:t xml:space="preserve">nove </w:t>
      </w:r>
      <w:r>
        <w:rPr>
          <w:rFonts w:ascii="Tahoma" w:hAnsi="Tahoma" w:cs="Tahoma"/>
          <w:sz w:val="16"/>
          <w:szCs w:val="16"/>
        </w:rPr>
        <w:t>kredi</w:t>
      </w:r>
      <w:r w:rsidR="00172383">
        <w:rPr>
          <w:rFonts w:ascii="Tahoma" w:hAnsi="Tahoma" w:cs="Tahoma"/>
          <w:sz w:val="16"/>
          <w:szCs w:val="16"/>
        </w:rPr>
        <w:t>te</w:t>
      </w:r>
      <w:r>
        <w:rPr>
          <w:rFonts w:ascii="Tahoma" w:hAnsi="Tahoma" w:cs="Tahoma"/>
          <w:sz w:val="16"/>
          <w:szCs w:val="16"/>
        </w:rPr>
        <w:t xml:space="preserve"> po p</w:t>
      </w:r>
      <w:r w:rsidR="009D636F">
        <w:rPr>
          <w:rFonts w:ascii="Tahoma" w:hAnsi="Tahoma" w:cs="Tahoma"/>
          <w:sz w:val="16"/>
          <w:szCs w:val="16"/>
        </w:rPr>
        <w:t>rilagojeni</w:t>
      </w:r>
      <w:r>
        <w:rPr>
          <w:rFonts w:ascii="Tahoma" w:hAnsi="Tahoma" w:cs="Tahoma"/>
          <w:sz w:val="16"/>
          <w:szCs w:val="16"/>
        </w:rPr>
        <w:t>h</w:t>
      </w:r>
      <w:r w:rsidR="009D636F">
        <w:rPr>
          <w:rFonts w:ascii="Tahoma" w:hAnsi="Tahoma" w:cs="Tahoma"/>
          <w:sz w:val="16"/>
          <w:szCs w:val="16"/>
        </w:rPr>
        <w:t xml:space="preserve"> </w:t>
      </w:r>
      <w:r>
        <w:rPr>
          <w:rFonts w:ascii="Tahoma" w:hAnsi="Tahoma" w:cs="Tahoma"/>
          <w:sz w:val="16"/>
          <w:szCs w:val="16"/>
        </w:rPr>
        <w:t xml:space="preserve">splošnih </w:t>
      </w:r>
      <w:r w:rsidR="009D636F">
        <w:rPr>
          <w:rFonts w:ascii="Tahoma" w:hAnsi="Tahoma" w:cs="Tahoma"/>
          <w:sz w:val="16"/>
          <w:szCs w:val="16"/>
        </w:rPr>
        <w:t>pogoji</w:t>
      </w:r>
      <w:r>
        <w:rPr>
          <w:rFonts w:ascii="Tahoma" w:hAnsi="Tahoma" w:cs="Tahoma"/>
          <w:sz w:val="16"/>
          <w:szCs w:val="16"/>
        </w:rPr>
        <w:t>h</w:t>
      </w:r>
      <w:r w:rsidR="009D636F">
        <w:rPr>
          <w:rFonts w:ascii="Tahoma" w:hAnsi="Tahoma" w:cs="Tahoma"/>
          <w:sz w:val="16"/>
          <w:szCs w:val="16"/>
        </w:rPr>
        <w:t xml:space="preserve"> </w:t>
      </w:r>
      <w:r w:rsidR="003A59D6">
        <w:rPr>
          <w:rFonts w:ascii="Tahoma" w:hAnsi="Tahoma" w:cs="Tahoma"/>
          <w:sz w:val="16"/>
          <w:szCs w:val="16"/>
        </w:rPr>
        <w:t xml:space="preserve">SP-RP1901-COVID-19 </w:t>
      </w:r>
      <w:r>
        <w:rPr>
          <w:rFonts w:ascii="Tahoma" w:hAnsi="Tahoma" w:cs="Tahoma"/>
          <w:sz w:val="16"/>
          <w:szCs w:val="16"/>
        </w:rPr>
        <w:t xml:space="preserve">do dne 30. </w:t>
      </w:r>
      <w:r w:rsidR="000E2BFC">
        <w:rPr>
          <w:rFonts w:ascii="Tahoma" w:hAnsi="Tahoma" w:cs="Tahoma"/>
          <w:sz w:val="16"/>
          <w:szCs w:val="16"/>
        </w:rPr>
        <w:t>6</w:t>
      </w:r>
      <w:r>
        <w:rPr>
          <w:rFonts w:ascii="Tahoma" w:hAnsi="Tahoma" w:cs="Tahoma"/>
          <w:sz w:val="16"/>
          <w:szCs w:val="16"/>
        </w:rPr>
        <w:t>. 202</w:t>
      </w:r>
      <w:r w:rsidR="000E2BFC">
        <w:rPr>
          <w:rFonts w:ascii="Tahoma" w:hAnsi="Tahoma" w:cs="Tahoma"/>
          <w:sz w:val="16"/>
          <w:szCs w:val="16"/>
        </w:rPr>
        <w:t>2</w:t>
      </w:r>
      <w:r>
        <w:rPr>
          <w:rFonts w:ascii="Tahoma" w:hAnsi="Tahoma" w:cs="Tahoma"/>
          <w:sz w:val="16"/>
          <w:szCs w:val="16"/>
        </w:rPr>
        <w:t>, pri čemer lahko finančni posrednik po teh splošnih pogoji</w:t>
      </w:r>
      <w:r w:rsidR="000E2BFC">
        <w:rPr>
          <w:rFonts w:ascii="Tahoma" w:hAnsi="Tahoma" w:cs="Tahoma"/>
          <w:sz w:val="16"/>
          <w:szCs w:val="16"/>
        </w:rPr>
        <w:t>h</w:t>
      </w:r>
      <w:r>
        <w:rPr>
          <w:rFonts w:ascii="Tahoma" w:hAnsi="Tahoma" w:cs="Tahoma"/>
          <w:sz w:val="16"/>
          <w:szCs w:val="16"/>
        </w:rPr>
        <w:t xml:space="preserve"> odobrava podkredite do dne 3</w:t>
      </w:r>
      <w:r w:rsidR="000E2BFC">
        <w:rPr>
          <w:rFonts w:ascii="Tahoma" w:hAnsi="Tahoma" w:cs="Tahoma"/>
          <w:sz w:val="16"/>
          <w:szCs w:val="16"/>
        </w:rPr>
        <w:t>0</w:t>
      </w:r>
      <w:r>
        <w:rPr>
          <w:rFonts w:ascii="Tahoma" w:hAnsi="Tahoma" w:cs="Tahoma"/>
          <w:sz w:val="16"/>
          <w:szCs w:val="16"/>
        </w:rPr>
        <w:t xml:space="preserve">. </w:t>
      </w:r>
      <w:r w:rsidR="000E2BFC">
        <w:rPr>
          <w:rFonts w:ascii="Tahoma" w:hAnsi="Tahoma" w:cs="Tahoma"/>
          <w:sz w:val="16"/>
          <w:szCs w:val="16"/>
        </w:rPr>
        <w:t>6</w:t>
      </w:r>
      <w:r>
        <w:rPr>
          <w:rFonts w:ascii="Tahoma" w:hAnsi="Tahoma" w:cs="Tahoma"/>
          <w:sz w:val="16"/>
          <w:szCs w:val="16"/>
        </w:rPr>
        <w:t>. 202</w:t>
      </w:r>
      <w:r w:rsidR="000E2BFC">
        <w:rPr>
          <w:rFonts w:ascii="Tahoma" w:hAnsi="Tahoma" w:cs="Tahoma"/>
          <w:sz w:val="16"/>
          <w:szCs w:val="16"/>
        </w:rPr>
        <w:t>2</w:t>
      </w:r>
      <w:r w:rsidR="003A59D6">
        <w:rPr>
          <w:rFonts w:ascii="Tahoma" w:hAnsi="Tahoma" w:cs="Tahoma"/>
          <w:sz w:val="16"/>
          <w:szCs w:val="16"/>
        </w:rPr>
        <w:t>, nato pa stopijo v veljavo osnovni pogoji SP- RP190</w:t>
      </w:r>
      <w:r w:rsidR="00F05694">
        <w:rPr>
          <w:rFonts w:ascii="Tahoma" w:hAnsi="Tahoma" w:cs="Tahoma"/>
          <w:sz w:val="16"/>
          <w:szCs w:val="16"/>
        </w:rPr>
        <w:t>1, ki so priloga teh pogojev.</w:t>
      </w:r>
    </w:p>
    <w:p w14:paraId="00801111" w14:textId="77777777" w:rsidR="00DE1D7A" w:rsidRDefault="00DE1D7A" w:rsidP="00DE1D7A">
      <w:pPr>
        <w:pStyle w:val="ListParagraph"/>
        <w:rPr>
          <w:rFonts w:ascii="Tahoma" w:hAnsi="Tahoma" w:cs="Tahoma"/>
          <w:sz w:val="16"/>
          <w:szCs w:val="16"/>
        </w:rPr>
      </w:pPr>
    </w:p>
    <w:p w14:paraId="00C75C9F" w14:textId="19113F33" w:rsidR="00A3783B" w:rsidRPr="00DE1D7A" w:rsidRDefault="00A3783B" w:rsidP="00DE1D7A">
      <w:pPr>
        <w:pStyle w:val="BodyTextIndent"/>
        <w:numPr>
          <w:ilvl w:val="1"/>
          <w:numId w:val="45"/>
        </w:numPr>
        <w:rPr>
          <w:rFonts w:ascii="Tahoma" w:hAnsi="Tahoma" w:cs="Tahoma"/>
          <w:sz w:val="16"/>
          <w:szCs w:val="16"/>
        </w:rPr>
      </w:pPr>
      <w:r w:rsidRPr="00DE1D7A">
        <w:rPr>
          <w:rFonts w:ascii="Tahoma" w:hAnsi="Tahoma" w:cs="Tahoma"/>
          <w:sz w:val="16"/>
          <w:szCs w:val="16"/>
        </w:rPr>
        <w:t>Sprememba člena 16.2 splošnih pogojev z dne 27.1.2022 velja tudi za že sklenjene kreditne pogodbe s finančnimi posredniki</w:t>
      </w:r>
      <w:r w:rsidR="00B1487C">
        <w:rPr>
          <w:rFonts w:ascii="Tahoma" w:hAnsi="Tahoma" w:cs="Tahoma"/>
          <w:sz w:val="16"/>
          <w:szCs w:val="16"/>
        </w:rPr>
        <w:t>.</w:t>
      </w:r>
    </w:p>
    <w:p w14:paraId="43D5DF85" w14:textId="77777777" w:rsidR="007D3310" w:rsidRPr="00D63D3C" w:rsidRDefault="007D3310">
      <w:pPr>
        <w:pStyle w:val="Heading3"/>
        <w:rPr>
          <w:rFonts w:ascii="Tahoma" w:hAnsi="Tahoma" w:cs="Tahoma"/>
          <w:szCs w:val="16"/>
        </w:rPr>
      </w:pPr>
    </w:p>
    <w:p w14:paraId="0610EE21" w14:textId="74640606" w:rsidR="00C8541A" w:rsidRPr="00D63D3C" w:rsidRDefault="00C25DA3" w:rsidP="000F724D">
      <w:pPr>
        <w:pStyle w:val="BodyTextIndent"/>
        <w:ind w:left="0" w:firstLine="0"/>
      </w:pPr>
      <w:r>
        <w:rPr>
          <w:rFonts w:ascii="Tahoma" w:hAnsi="Tahoma" w:cs="Tahoma"/>
          <w:sz w:val="16"/>
          <w:szCs w:val="16"/>
        </w:rPr>
        <w:t>Dopolnjeni s</w:t>
      </w:r>
      <w:r w:rsidR="004B132E" w:rsidRPr="00FA7651">
        <w:rPr>
          <w:rFonts w:ascii="Tahoma" w:hAnsi="Tahoma" w:cs="Tahoma"/>
          <w:sz w:val="16"/>
          <w:szCs w:val="16"/>
        </w:rPr>
        <w:t xml:space="preserve">plošni pogoji </w:t>
      </w:r>
      <w:r w:rsidR="00512D62" w:rsidRPr="00FA7651">
        <w:rPr>
          <w:rFonts w:ascii="Tahoma" w:hAnsi="Tahoma" w:cs="Tahoma"/>
          <w:sz w:val="16"/>
          <w:szCs w:val="16"/>
        </w:rPr>
        <w:t>začnejo veljati</w:t>
      </w:r>
      <w:r w:rsidR="004B132E" w:rsidRPr="00FA7651">
        <w:rPr>
          <w:rFonts w:ascii="Tahoma" w:hAnsi="Tahoma" w:cs="Tahoma"/>
          <w:sz w:val="16"/>
          <w:szCs w:val="16"/>
        </w:rPr>
        <w:t xml:space="preserve"> z dnem </w:t>
      </w:r>
      <w:r w:rsidR="00422EF8">
        <w:rPr>
          <w:rFonts w:ascii="Tahoma" w:hAnsi="Tahoma" w:cs="Tahoma"/>
          <w:sz w:val="16"/>
          <w:szCs w:val="16"/>
        </w:rPr>
        <w:t>3</w:t>
      </w:r>
      <w:r w:rsidR="000E2BFC">
        <w:rPr>
          <w:rFonts w:ascii="Tahoma" w:hAnsi="Tahoma" w:cs="Tahoma"/>
          <w:sz w:val="16"/>
          <w:szCs w:val="16"/>
        </w:rPr>
        <w:t>1</w:t>
      </w:r>
      <w:r w:rsidR="00C43E6E">
        <w:rPr>
          <w:rFonts w:ascii="Tahoma" w:hAnsi="Tahoma" w:cs="Tahoma"/>
          <w:sz w:val="16"/>
          <w:szCs w:val="16"/>
        </w:rPr>
        <w:t xml:space="preserve">. </w:t>
      </w:r>
      <w:r w:rsidR="00453630">
        <w:rPr>
          <w:rFonts w:ascii="Tahoma" w:hAnsi="Tahoma" w:cs="Tahoma"/>
          <w:sz w:val="16"/>
          <w:szCs w:val="16"/>
        </w:rPr>
        <w:t>1</w:t>
      </w:r>
      <w:r w:rsidR="00C43E6E">
        <w:rPr>
          <w:rFonts w:ascii="Tahoma" w:hAnsi="Tahoma" w:cs="Tahoma"/>
          <w:sz w:val="16"/>
          <w:szCs w:val="16"/>
        </w:rPr>
        <w:t>. 20</w:t>
      </w:r>
      <w:r w:rsidR="00C824B2">
        <w:rPr>
          <w:rFonts w:ascii="Tahoma" w:hAnsi="Tahoma" w:cs="Tahoma"/>
          <w:sz w:val="16"/>
          <w:szCs w:val="16"/>
        </w:rPr>
        <w:t>2</w:t>
      </w:r>
      <w:r w:rsidR="000E2BFC">
        <w:rPr>
          <w:rFonts w:ascii="Tahoma" w:hAnsi="Tahoma" w:cs="Tahoma"/>
          <w:sz w:val="16"/>
          <w:szCs w:val="16"/>
        </w:rPr>
        <w:t>2</w:t>
      </w:r>
      <w:r w:rsidR="00000E9F">
        <w:rPr>
          <w:rFonts w:ascii="Tahoma" w:hAnsi="Tahoma" w:cs="Tahoma"/>
          <w:sz w:val="16"/>
          <w:szCs w:val="16"/>
        </w:rPr>
        <w:t xml:space="preserve"> in veljajo</w:t>
      </w:r>
      <w:r w:rsidR="00D914A5">
        <w:rPr>
          <w:rFonts w:ascii="Tahoma" w:hAnsi="Tahoma" w:cs="Tahoma"/>
          <w:sz w:val="16"/>
          <w:szCs w:val="16"/>
        </w:rPr>
        <w:t xml:space="preserve"> tudi</w:t>
      </w:r>
      <w:r w:rsidR="00A663A3">
        <w:rPr>
          <w:rFonts w:ascii="Tahoma" w:hAnsi="Tahoma" w:cs="Tahoma"/>
          <w:sz w:val="16"/>
          <w:szCs w:val="16"/>
        </w:rPr>
        <w:t xml:space="preserve"> </w:t>
      </w:r>
      <w:r w:rsidR="00000E9F">
        <w:rPr>
          <w:rFonts w:ascii="Tahoma" w:hAnsi="Tahoma" w:cs="Tahoma"/>
          <w:sz w:val="16"/>
          <w:szCs w:val="16"/>
        </w:rPr>
        <w:t xml:space="preserve">za </w:t>
      </w:r>
      <w:r w:rsidR="00D914A5">
        <w:rPr>
          <w:rFonts w:ascii="Tahoma" w:hAnsi="Tahoma" w:cs="Tahoma"/>
          <w:sz w:val="16"/>
          <w:szCs w:val="16"/>
        </w:rPr>
        <w:t xml:space="preserve">že sklenjene kreditne pogodbe s finančnimi posredniki in </w:t>
      </w:r>
      <w:r w:rsidR="00000E9F">
        <w:rPr>
          <w:rFonts w:ascii="Tahoma" w:hAnsi="Tahoma" w:cs="Tahoma"/>
          <w:sz w:val="16"/>
          <w:szCs w:val="16"/>
        </w:rPr>
        <w:t>vse</w:t>
      </w:r>
      <w:r w:rsidR="00D914A5">
        <w:rPr>
          <w:rFonts w:ascii="Tahoma" w:hAnsi="Tahoma" w:cs="Tahoma"/>
          <w:sz w:val="16"/>
          <w:szCs w:val="16"/>
        </w:rPr>
        <w:t xml:space="preserve"> nove</w:t>
      </w:r>
      <w:r w:rsidR="00000E9F">
        <w:rPr>
          <w:rFonts w:ascii="Tahoma" w:hAnsi="Tahoma" w:cs="Tahoma"/>
          <w:sz w:val="16"/>
          <w:szCs w:val="16"/>
        </w:rPr>
        <w:t xml:space="preserve"> kredite sklenjene</w:t>
      </w:r>
      <w:r w:rsidR="002C5410">
        <w:rPr>
          <w:rFonts w:ascii="Tahoma" w:hAnsi="Tahoma" w:cs="Tahoma"/>
          <w:sz w:val="16"/>
          <w:szCs w:val="16"/>
        </w:rPr>
        <w:t xml:space="preserve"> do 30.</w:t>
      </w:r>
      <w:r w:rsidR="000E2BFC">
        <w:rPr>
          <w:rFonts w:ascii="Tahoma" w:hAnsi="Tahoma" w:cs="Tahoma"/>
          <w:sz w:val="16"/>
          <w:szCs w:val="16"/>
        </w:rPr>
        <w:t>6</w:t>
      </w:r>
      <w:r w:rsidR="002C5410">
        <w:rPr>
          <w:rFonts w:ascii="Tahoma" w:hAnsi="Tahoma" w:cs="Tahoma"/>
          <w:sz w:val="16"/>
          <w:szCs w:val="16"/>
        </w:rPr>
        <w:t>.202</w:t>
      </w:r>
      <w:r w:rsidR="00A965F5">
        <w:rPr>
          <w:rFonts w:ascii="Tahoma" w:hAnsi="Tahoma" w:cs="Tahoma"/>
          <w:sz w:val="16"/>
          <w:szCs w:val="16"/>
        </w:rPr>
        <w:t>2</w:t>
      </w:r>
      <w:r w:rsidR="00C63FB5">
        <w:rPr>
          <w:rFonts w:ascii="Tahoma" w:hAnsi="Tahoma" w:cs="Tahoma"/>
          <w:sz w:val="16"/>
          <w:szCs w:val="16"/>
        </w:rPr>
        <w:t>. O</w:t>
      </w:r>
      <w:r w:rsidR="00AF6155" w:rsidRPr="00AF6155">
        <w:rPr>
          <w:rFonts w:ascii="Tahoma" w:hAnsi="Tahoma" w:cs="Tahoma"/>
          <w:sz w:val="16"/>
          <w:szCs w:val="16"/>
        </w:rPr>
        <w:t>bjavljeno na http://www.sid.si</w:t>
      </w:r>
      <w:r w:rsidR="008A3A44">
        <w:rPr>
          <w:rFonts w:ascii="Tahoma" w:hAnsi="Tahoma" w:cs="Tahoma"/>
          <w:sz w:val="16"/>
          <w:szCs w:val="16"/>
        </w:rPr>
        <w:t>,</w:t>
      </w:r>
      <w:r w:rsidR="00AF6155" w:rsidRPr="00AF6155">
        <w:rPr>
          <w:rFonts w:ascii="Tahoma" w:hAnsi="Tahoma" w:cs="Tahoma"/>
          <w:sz w:val="16"/>
          <w:szCs w:val="16"/>
        </w:rPr>
        <w:t xml:space="preserve"> dne </w:t>
      </w:r>
      <w:r w:rsidR="00422EF8">
        <w:rPr>
          <w:rFonts w:ascii="Tahoma" w:hAnsi="Tahoma" w:cs="Tahoma"/>
          <w:sz w:val="16"/>
          <w:szCs w:val="16"/>
        </w:rPr>
        <w:t>31</w:t>
      </w:r>
      <w:r w:rsidR="00C43E6E">
        <w:rPr>
          <w:rFonts w:ascii="Tahoma" w:hAnsi="Tahoma" w:cs="Tahoma"/>
          <w:sz w:val="16"/>
          <w:szCs w:val="16"/>
        </w:rPr>
        <w:t>.</w:t>
      </w:r>
      <w:r w:rsidR="00961C59">
        <w:rPr>
          <w:rFonts w:ascii="Tahoma" w:hAnsi="Tahoma" w:cs="Tahoma"/>
          <w:sz w:val="16"/>
          <w:szCs w:val="16"/>
        </w:rPr>
        <w:t>0</w:t>
      </w:r>
      <w:r w:rsidR="000E2BFC">
        <w:rPr>
          <w:rFonts w:ascii="Tahoma" w:hAnsi="Tahoma" w:cs="Tahoma"/>
          <w:sz w:val="16"/>
          <w:szCs w:val="16"/>
        </w:rPr>
        <w:t>1</w:t>
      </w:r>
      <w:r w:rsidR="00C43E6E">
        <w:rPr>
          <w:rFonts w:ascii="Tahoma" w:hAnsi="Tahoma" w:cs="Tahoma"/>
          <w:sz w:val="16"/>
          <w:szCs w:val="16"/>
        </w:rPr>
        <w:t>.20</w:t>
      </w:r>
      <w:r w:rsidR="00C824B2">
        <w:rPr>
          <w:rFonts w:ascii="Tahoma" w:hAnsi="Tahoma" w:cs="Tahoma"/>
          <w:sz w:val="16"/>
          <w:szCs w:val="16"/>
        </w:rPr>
        <w:t>2</w:t>
      </w:r>
      <w:r w:rsidR="000E2BFC">
        <w:rPr>
          <w:rFonts w:ascii="Tahoma" w:hAnsi="Tahoma" w:cs="Tahoma"/>
          <w:sz w:val="16"/>
          <w:szCs w:val="16"/>
        </w:rPr>
        <w:t>2</w:t>
      </w:r>
      <w:r w:rsidR="00F13CEF">
        <w:rPr>
          <w:rFonts w:ascii="Tahoma" w:hAnsi="Tahoma" w:cs="Tahoma"/>
          <w:sz w:val="16"/>
          <w:szCs w:val="16"/>
        </w:rPr>
        <w:t>.</w:t>
      </w:r>
    </w:p>
    <w:sectPr w:rsidR="00C8541A" w:rsidRPr="00D63D3C" w:rsidSect="00C61BFF">
      <w:type w:val="continuous"/>
      <w:pgSz w:w="11907" w:h="16840" w:code="9"/>
      <w:pgMar w:top="1559" w:right="1985" w:bottom="1559" w:left="1701" w:header="709" w:footer="709" w:gutter="0"/>
      <w:pgNumType w:start="1"/>
      <w:cols w:num="2"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99634" w14:textId="77777777" w:rsidR="00851CE9" w:rsidRDefault="00851CE9">
      <w:r>
        <w:separator/>
      </w:r>
    </w:p>
    <w:p w14:paraId="27E3F9BF" w14:textId="77777777" w:rsidR="00851CE9" w:rsidRDefault="00851CE9"/>
  </w:endnote>
  <w:endnote w:type="continuationSeparator" w:id="0">
    <w:p w14:paraId="05A89E82" w14:textId="77777777" w:rsidR="00851CE9" w:rsidRDefault="00851CE9">
      <w:r>
        <w:continuationSeparator/>
      </w:r>
    </w:p>
    <w:p w14:paraId="30D5A27E" w14:textId="77777777" w:rsidR="00851CE9" w:rsidRDefault="00851C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639E" w14:textId="77777777" w:rsidR="006436B3" w:rsidRPr="0046421F" w:rsidRDefault="006436B3">
    <w:pPr>
      <w:pStyle w:val="Footer"/>
      <w:framePr w:wrap="auto" w:vAnchor="text" w:hAnchor="page" w:x="9571" w:y="-14"/>
      <w:rPr>
        <w:rStyle w:val="PageNumber"/>
        <w:rFonts w:ascii="Tahoma" w:hAnsi="Tahoma" w:cs="Tahoma"/>
        <w:sz w:val="14"/>
        <w:szCs w:val="14"/>
        <w:lang w:val="sl-SI"/>
      </w:rPr>
    </w:pPr>
    <w:r w:rsidRPr="0046421F">
      <w:rPr>
        <w:rStyle w:val="PageNumber"/>
        <w:rFonts w:ascii="Tahoma" w:hAnsi="Tahoma" w:cs="Tahoma"/>
        <w:sz w:val="14"/>
        <w:szCs w:val="14"/>
      </w:rPr>
      <w:fldChar w:fldCharType="begin"/>
    </w:r>
    <w:r w:rsidRPr="00BE798D">
      <w:rPr>
        <w:rStyle w:val="PageNumber"/>
        <w:rFonts w:ascii="Tahoma" w:hAnsi="Tahoma" w:cs="Tahoma"/>
        <w:sz w:val="14"/>
        <w:szCs w:val="14"/>
      </w:rPr>
      <w:instrText xml:space="preserve">PAGE  </w:instrText>
    </w:r>
    <w:r w:rsidRPr="0046421F">
      <w:rPr>
        <w:rStyle w:val="PageNumber"/>
        <w:rFonts w:ascii="Tahoma" w:hAnsi="Tahoma" w:cs="Tahoma"/>
        <w:sz w:val="14"/>
        <w:szCs w:val="14"/>
      </w:rPr>
      <w:fldChar w:fldCharType="separate"/>
    </w:r>
    <w:r w:rsidRPr="00BE798D">
      <w:rPr>
        <w:rStyle w:val="PageNumber"/>
        <w:rFonts w:ascii="Tahoma" w:hAnsi="Tahoma" w:cs="Tahoma"/>
        <w:noProof/>
        <w:sz w:val="14"/>
        <w:szCs w:val="14"/>
      </w:rPr>
      <w:t>7</w:t>
    </w:r>
    <w:r w:rsidRPr="0046421F">
      <w:rPr>
        <w:rStyle w:val="PageNumber"/>
        <w:rFonts w:ascii="Tahoma" w:hAnsi="Tahoma" w:cs="Tahoma"/>
        <w:sz w:val="14"/>
        <w:szCs w:val="14"/>
      </w:rPr>
      <w:fldChar w:fldCharType="end"/>
    </w:r>
  </w:p>
  <w:p w14:paraId="35756D14" w14:textId="4504F41C" w:rsidR="006436B3" w:rsidRPr="004E3B70" w:rsidRDefault="006436B3" w:rsidP="00C61BFF">
    <w:pPr>
      <w:pStyle w:val="Footer"/>
      <w:numPr>
        <w:ilvl w:val="0"/>
        <w:numId w:val="15"/>
      </w:numPr>
      <w:pBdr>
        <w:bottom w:val="single" w:sz="6" w:space="1" w:color="auto"/>
      </w:pBdr>
      <w:tabs>
        <w:tab w:val="clear" w:pos="4819"/>
        <w:tab w:val="clear" w:pos="9071"/>
      </w:tabs>
      <w:jc w:val="center"/>
      <w:rPr>
        <w:rFonts w:ascii="Tahoma" w:hAnsi="Tahoma" w:cs="Tahoma"/>
        <w:color w:val="244061" w:themeColor="accent1" w:themeShade="80"/>
        <w:sz w:val="12"/>
        <w:szCs w:val="12"/>
        <w:lang w:val="sl-SI"/>
      </w:rPr>
    </w:pPr>
    <w:r w:rsidRPr="004E3B70">
      <w:rPr>
        <w:rFonts w:ascii="Tahoma" w:hAnsi="Tahoma" w:cs="Tahoma"/>
        <w:sz w:val="12"/>
        <w:szCs w:val="12"/>
        <w:lang w:val="sl-SI"/>
      </w:rPr>
      <w:t xml:space="preserve">Splošni pogoji financiranja finančnih posrednikov </w:t>
    </w:r>
    <w:r w:rsidR="00AB1E4B">
      <w:rPr>
        <w:rFonts w:ascii="Tahoma" w:hAnsi="Tahoma" w:cs="Tahoma"/>
        <w:sz w:val="12"/>
        <w:szCs w:val="12"/>
        <w:lang w:val="sl-SI"/>
      </w:rPr>
      <w:t xml:space="preserve">iz vira SID banke </w:t>
    </w:r>
    <w:r w:rsidRPr="004E3B70">
      <w:rPr>
        <w:rFonts w:ascii="Tahoma" w:hAnsi="Tahoma" w:cs="Tahoma"/>
        <w:sz w:val="12"/>
        <w:szCs w:val="12"/>
        <w:lang w:val="sl-SI"/>
      </w:rPr>
      <w:t>(SP-RP190</w:t>
    </w:r>
    <w:r>
      <w:rPr>
        <w:rFonts w:ascii="Tahoma" w:hAnsi="Tahoma" w:cs="Tahoma"/>
        <w:sz w:val="12"/>
        <w:szCs w:val="12"/>
        <w:lang w:val="sl-SI"/>
      </w:rPr>
      <w:t>1</w:t>
    </w:r>
    <w:r w:rsidR="003A59D6">
      <w:rPr>
        <w:rFonts w:ascii="Tahoma" w:hAnsi="Tahoma" w:cs="Tahoma"/>
        <w:sz w:val="12"/>
        <w:szCs w:val="12"/>
        <w:lang w:val="sl-SI"/>
      </w:rPr>
      <w:t>-COVID-19</w:t>
    </w:r>
    <w:r w:rsidRPr="004E3B70">
      <w:rPr>
        <w:rFonts w:ascii="Tahoma" w:hAnsi="Tahoma" w:cs="Tahoma"/>
        <w:sz w:val="12"/>
        <w:szCs w:val="12"/>
        <w:lang w:val="sl-SI"/>
      </w:rPr>
      <w:t>)</w:t>
    </w:r>
    <w:r w:rsidRPr="004E3B70">
      <w:rPr>
        <w:rFonts w:ascii="Tahoma" w:hAnsi="Tahoma" w:cs="Tahoma"/>
        <w:sz w:val="12"/>
        <w:szCs w:val="12"/>
        <w:lang w:val="sl-SI"/>
      </w:rPr>
      <w:tab/>
    </w:r>
    <w:r w:rsidRPr="004E3B70">
      <w:rPr>
        <w:rFonts w:ascii="Tahoma" w:hAnsi="Tahoma" w:cs="Tahoma"/>
        <w:color w:val="244061" w:themeColor="accent1" w:themeShade="80"/>
        <w:sz w:val="12"/>
        <w:szCs w:val="12"/>
        <w:lang w:val="sl-SI"/>
      </w:rPr>
      <w:t>-</w:t>
    </w:r>
    <w:r w:rsidR="003A59D6">
      <w:rPr>
        <w:rFonts w:ascii="Tahoma" w:hAnsi="Tahoma" w:cs="Tahoma"/>
        <w:color w:val="244061" w:themeColor="accent1" w:themeShade="80"/>
        <w:sz w:val="12"/>
        <w:szCs w:val="12"/>
        <w:lang w:val="sl-SI"/>
      </w:rPr>
      <w:t xml:space="preserve"> z dne </w:t>
    </w:r>
    <w:r w:rsidR="00970593">
      <w:rPr>
        <w:rFonts w:ascii="Tahoma" w:hAnsi="Tahoma" w:cs="Tahoma"/>
        <w:color w:val="244061" w:themeColor="accent1" w:themeShade="80"/>
        <w:sz w:val="12"/>
        <w:szCs w:val="12"/>
        <w:lang w:val="sl-SI"/>
      </w:rPr>
      <w:t>31</w:t>
    </w:r>
    <w:r w:rsidR="003A59D6">
      <w:rPr>
        <w:rFonts w:ascii="Tahoma" w:hAnsi="Tahoma" w:cs="Tahoma"/>
        <w:color w:val="244061" w:themeColor="accent1" w:themeShade="80"/>
        <w:sz w:val="12"/>
        <w:szCs w:val="12"/>
        <w:lang w:val="sl-SI"/>
      </w:rPr>
      <w:t>.</w:t>
    </w:r>
    <w:r w:rsidR="00752C4E">
      <w:rPr>
        <w:rFonts w:ascii="Tahoma" w:hAnsi="Tahoma" w:cs="Tahoma"/>
        <w:color w:val="244061" w:themeColor="accent1" w:themeShade="80"/>
        <w:sz w:val="12"/>
        <w:szCs w:val="12"/>
        <w:lang w:val="sl-SI"/>
      </w:rPr>
      <w:t>0</w:t>
    </w:r>
    <w:r w:rsidR="00970593">
      <w:rPr>
        <w:rFonts w:ascii="Tahoma" w:hAnsi="Tahoma" w:cs="Tahoma"/>
        <w:color w:val="244061" w:themeColor="accent1" w:themeShade="80"/>
        <w:sz w:val="12"/>
        <w:szCs w:val="12"/>
        <w:lang w:val="sl-SI"/>
      </w:rPr>
      <w:t>1</w:t>
    </w:r>
    <w:r w:rsidR="003A59D6">
      <w:rPr>
        <w:rFonts w:ascii="Tahoma" w:hAnsi="Tahoma" w:cs="Tahoma"/>
        <w:color w:val="244061" w:themeColor="accent1" w:themeShade="80"/>
        <w:sz w:val="12"/>
        <w:szCs w:val="12"/>
        <w:lang w:val="sl-SI"/>
      </w:rPr>
      <w:t>.202</w:t>
    </w:r>
    <w:r w:rsidR="000E2BFC">
      <w:rPr>
        <w:rFonts w:ascii="Tahoma" w:hAnsi="Tahoma" w:cs="Tahoma"/>
        <w:color w:val="244061" w:themeColor="accent1" w:themeShade="80"/>
        <w:sz w:val="12"/>
        <w:szCs w:val="12"/>
        <w:lang w:val="sl-SI"/>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51D0C" w14:textId="77777777" w:rsidR="00851CE9" w:rsidRDefault="00851CE9">
      <w:r>
        <w:separator/>
      </w:r>
    </w:p>
    <w:p w14:paraId="64783989" w14:textId="77777777" w:rsidR="00851CE9" w:rsidRDefault="00851CE9"/>
  </w:footnote>
  <w:footnote w:type="continuationSeparator" w:id="0">
    <w:p w14:paraId="1B0C57D5" w14:textId="77777777" w:rsidR="00851CE9" w:rsidRDefault="00851CE9">
      <w:r>
        <w:continuationSeparator/>
      </w:r>
    </w:p>
    <w:p w14:paraId="43923BA7" w14:textId="77777777" w:rsidR="00851CE9" w:rsidRDefault="00851CE9"/>
  </w:footnote>
  <w:footnote w:id="1">
    <w:p w14:paraId="5E415162" w14:textId="66B9F2E3" w:rsidR="00810CA7" w:rsidRPr="00810CA7" w:rsidRDefault="00810CA7" w:rsidP="00810CA7">
      <w:pPr>
        <w:pStyle w:val="FootnoteText"/>
        <w:jc w:val="both"/>
        <w:rPr>
          <w:rFonts w:ascii="Tahoma" w:hAnsi="Tahoma" w:cs="Tahoma"/>
          <w:sz w:val="14"/>
          <w:szCs w:val="14"/>
          <w:lang w:val="sl-SI"/>
        </w:rPr>
      </w:pPr>
      <w:r>
        <w:rPr>
          <w:rStyle w:val="FootnoteReference"/>
        </w:rPr>
        <w:footnoteRef/>
      </w:r>
      <w:r>
        <w:rPr>
          <w:rFonts w:ascii="Tahoma" w:hAnsi="Tahoma" w:cs="Tahoma"/>
          <w:sz w:val="14"/>
          <w:szCs w:val="14"/>
          <w:lang w:val="sl-SI"/>
        </w:rPr>
        <w:t>D</w:t>
      </w:r>
      <w:r w:rsidRPr="00810CA7">
        <w:rPr>
          <w:rFonts w:ascii="Tahoma" w:hAnsi="Tahoma" w:cs="Tahoma"/>
          <w:sz w:val="14"/>
          <w:szCs w:val="14"/>
          <w:lang w:val="sl-SI"/>
        </w:rPr>
        <w:t>efinicija podjetja v težavah:</w:t>
      </w:r>
    </w:p>
    <w:p w14:paraId="0ADBF35F" w14:textId="6EAD20AC" w:rsidR="00810CA7" w:rsidRPr="00810CA7" w:rsidRDefault="00810CA7" w:rsidP="00810CA7">
      <w:pPr>
        <w:pStyle w:val="FootnoteText"/>
        <w:jc w:val="both"/>
        <w:rPr>
          <w:rFonts w:ascii="Tahoma" w:hAnsi="Tahoma" w:cs="Tahoma"/>
          <w:sz w:val="14"/>
          <w:szCs w:val="14"/>
          <w:lang w:val="sl-SI"/>
        </w:rPr>
      </w:pPr>
      <w:r>
        <w:rPr>
          <w:rFonts w:ascii="Tahoma" w:hAnsi="Tahoma" w:cs="Tahoma"/>
          <w:sz w:val="14"/>
          <w:szCs w:val="14"/>
          <w:lang w:val="sl-SI"/>
        </w:rPr>
        <w:t>P</w:t>
      </w:r>
      <w:r w:rsidRPr="00810CA7">
        <w:rPr>
          <w:rFonts w:ascii="Tahoma" w:hAnsi="Tahoma" w:cs="Tahoma"/>
          <w:sz w:val="14"/>
          <w:szCs w:val="14"/>
          <w:lang w:val="sl-SI"/>
        </w:rPr>
        <w:t>omeni pravno osebo, glede katere je podan katerikoli od naslednjih položajev:</w:t>
      </w:r>
    </w:p>
    <w:p w14:paraId="33144407" w14:textId="4D2CE258" w:rsidR="00810CA7" w:rsidRPr="00810CA7" w:rsidRDefault="00810CA7" w:rsidP="00810CA7">
      <w:pPr>
        <w:pStyle w:val="FootnoteText"/>
        <w:jc w:val="both"/>
        <w:rPr>
          <w:rFonts w:ascii="Tahoma" w:hAnsi="Tahoma" w:cs="Tahoma"/>
          <w:sz w:val="14"/>
          <w:szCs w:val="14"/>
          <w:lang w:val="sl-SI"/>
        </w:rPr>
      </w:pPr>
      <w:r w:rsidRPr="00810CA7">
        <w:rPr>
          <w:rFonts w:ascii="Tahoma" w:hAnsi="Tahoma" w:cs="Tahoma"/>
          <w:sz w:val="14"/>
          <w:szCs w:val="14"/>
          <w:lang w:val="sl-SI"/>
        </w:rPr>
        <w:t>(i)</w:t>
      </w:r>
      <w:r>
        <w:rPr>
          <w:rFonts w:ascii="Tahoma" w:hAnsi="Tahoma" w:cs="Tahoma"/>
          <w:sz w:val="14"/>
          <w:szCs w:val="14"/>
          <w:lang w:val="sl-SI"/>
        </w:rPr>
        <w:t xml:space="preserve"> </w:t>
      </w:r>
      <w:r w:rsidRPr="00810CA7">
        <w:rPr>
          <w:rFonts w:ascii="Tahoma" w:hAnsi="Tahoma" w:cs="Tahoma"/>
          <w:sz w:val="14"/>
          <w:szCs w:val="14"/>
          <w:lang w:val="sl-SI"/>
        </w:rPr>
        <w:t>nad pravno osebo je uveden postopek zaradi insolventnosti oziroma so izpolnjeni pogoji za uvedbo postopka zaradi insolventnosti na predlog upnikov po določbah ZFPPIPP;</w:t>
      </w:r>
    </w:p>
    <w:p w14:paraId="2B828315" w14:textId="5327CD37" w:rsidR="00810CA7" w:rsidRPr="00810CA7" w:rsidRDefault="00810CA7" w:rsidP="00810CA7">
      <w:pPr>
        <w:pStyle w:val="FootnoteText"/>
        <w:jc w:val="both"/>
        <w:rPr>
          <w:rFonts w:ascii="Tahoma" w:hAnsi="Tahoma" w:cs="Tahoma"/>
          <w:sz w:val="14"/>
          <w:szCs w:val="14"/>
          <w:lang w:val="sl-SI"/>
        </w:rPr>
      </w:pPr>
      <w:r w:rsidRPr="00810CA7">
        <w:rPr>
          <w:rFonts w:ascii="Tahoma" w:hAnsi="Tahoma" w:cs="Tahoma"/>
          <w:sz w:val="14"/>
          <w:szCs w:val="14"/>
          <w:lang w:val="sl-SI"/>
        </w:rPr>
        <w:t>(ii)</w:t>
      </w:r>
      <w:r>
        <w:rPr>
          <w:rFonts w:ascii="Tahoma" w:hAnsi="Tahoma" w:cs="Tahoma"/>
          <w:sz w:val="14"/>
          <w:szCs w:val="14"/>
          <w:lang w:val="sl-SI"/>
        </w:rPr>
        <w:t xml:space="preserve"> </w:t>
      </w:r>
      <w:r w:rsidRPr="00810CA7">
        <w:rPr>
          <w:rFonts w:ascii="Tahoma" w:hAnsi="Tahoma" w:cs="Tahoma"/>
          <w:sz w:val="14"/>
          <w:szCs w:val="14"/>
          <w:lang w:val="sl-SI"/>
        </w:rPr>
        <w:t>ni MSP ali je MSP, ki posluje več kot 3 polna poslovna leta, če ima v zadnjem zaključenem poslovnem letu razmerje med celotnim in vpoklicanim kapitalom manjše od 0,5 oziroma se je zaradi nakopičenih izgub v osebni družbi kapital zmanjšal za več kot polovico;</w:t>
      </w:r>
    </w:p>
    <w:p w14:paraId="48EB7B7E" w14:textId="51237BFA" w:rsidR="00810CA7" w:rsidRPr="00810CA7" w:rsidRDefault="00810CA7" w:rsidP="00810CA7">
      <w:pPr>
        <w:pStyle w:val="FootnoteText"/>
        <w:jc w:val="both"/>
        <w:rPr>
          <w:rFonts w:ascii="Tahoma" w:hAnsi="Tahoma" w:cs="Tahoma"/>
          <w:sz w:val="14"/>
          <w:szCs w:val="14"/>
          <w:lang w:val="sl-SI"/>
        </w:rPr>
      </w:pPr>
      <w:r w:rsidRPr="00810CA7">
        <w:rPr>
          <w:rFonts w:ascii="Tahoma" w:hAnsi="Tahoma" w:cs="Tahoma"/>
          <w:sz w:val="14"/>
          <w:szCs w:val="14"/>
          <w:lang w:val="sl-SI"/>
        </w:rPr>
        <w:t>(iii)</w:t>
      </w:r>
      <w:r>
        <w:rPr>
          <w:rFonts w:ascii="Tahoma" w:hAnsi="Tahoma" w:cs="Tahoma"/>
          <w:sz w:val="14"/>
          <w:szCs w:val="14"/>
          <w:lang w:val="sl-SI"/>
        </w:rPr>
        <w:t xml:space="preserve"> </w:t>
      </w:r>
      <w:r w:rsidRPr="00810CA7">
        <w:rPr>
          <w:rFonts w:ascii="Tahoma" w:hAnsi="Tahoma" w:cs="Tahoma"/>
          <w:sz w:val="14"/>
          <w:szCs w:val="14"/>
          <w:lang w:val="sl-SI"/>
        </w:rPr>
        <w:t>je prejemnica pomoči za reševanje in posojila še ni vrnila ali prekinila jamstev oziroma je še vedno predmet načrta prestrukturiranja; ali</w:t>
      </w:r>
    </w:p>
    <w:p w14:paraId="1396CB18" w14:textId="628C4CF3" w:rsidR="00810CA7" w:rsidRPr="00810CA7" w:rsidRDefault="00810CA7" w:rsidP="00810CA7">
      <w:pPr>
        <w:pStyle w:val="FootnoteText"/>
        <w:jc w:val="both"/>
        <w:rPr>
          <w:rFonts w:ascii="Tahoma" w:hAnsi="Tahoma" w:cs="Tahoma"/>
          <w:sz w:val="14"/>
          <w:szCs w:val="14"/>
          <w:lang w:val="sl-SI"/>
        </w:rPr>
      </w:pPr>
      <w:r w:rsidRPr="00810CA7">
        <w:rPr>
          <w:rFonts w:ascii="Tahoma" w:hAnsi="Tahoma" w:cs="Tahoma"/>
          <w:sz w:val="14"/>
          <w:szCs w:val="14"/>
          <w:lang w:val="sl-SI"/>
        </w:rPr>
        <w:t>(iv)</w:t>
      </w:r>
      <w:r>
        <w:rPr>
          <w:rFonts w:ascii="Tahoma" w:hAnsi="Tahoma" w:cs="Tahoma"/>
          <w:sz w:val="14"/>
          <w:szCs w:val="14"/>
          <w:lang w:val="sl-SI"/>
        </w:rPr>
        <w:t xml:space="preserve"> </w:t>
      </w:r>
      <w:r w:rsidRPr="00810CA7">
        <w:rPr>
          <w:rFonts w:ascii="Tahoma" w:hAnsi="Tahoma" w:cs="Tahoma"/>
          <w:sz w:val="14"/>
          <w:szCs w:val="14"/>
          <w:lang w:val="sl-SI"/>
        </w:rPr>
        <w:t>je veliko podjetje (ni MSP) in ima v zadnjih dveh zaključenih poslovnih letih razmerje med dolgom in kapitalom večje od 7,5 ter razmerje med poslovnim izidom iz poslovanja, povečanim za odpise vrednosti (EBITDA) in finančnimi odhodki iz finančnih obveznosti manjše od 1,0.</w:t>
      </w:r>
    </w:p>
  </w:footnote>
  <w:footnote w:id="2">
    <w:p w14:paraId="2B892382" w14:textId="4F85792D" w:rsidR="00F824C5" w:rsidRPr="00F824C5" w:rsidRDefault="00F824C5" w:rsidP="00F824C5">
      <w:pPr>
        <w:pStyle w:val="FootnoteText"/>
        <w:jc w:val="both"/>
        <w:rPr>
          <w:rFonts w:ascii="Tahoma" w:hAnsi="Tahoma" w:cs="Tahoma"/>
          <w:sz w:val="14"/>
          <w:szCs w:val="14"/>
          <w:lang w:val="sl-SI"/>
        </w:rPr>
      </w:pPr>
      <w:r w:rsidRPr="00F824C5">
        <w:rPr>
          <w:rStyle w:val="FootnoteReference"/>
          <w:rFonts w:cs="Tahoma"/>
          <w:sz w:val="14"/>
          <w:szCs w:val="14"/>
        </w:rPr>
        <w:footnoteRef/>
      </w:r>
      <w:r w:rsidRPr="00F824C5">
        <w:rPr>
          <w:rFonts w:ascii="Tahoma" w:hAnsi="Tahoma" w:cs="Tahoma"/>
          <w:sz w:val="14"/>
          <w:szCs w:val="14"/>
          <w:lang w:val="sl-SI"/>
        </w:rPr>
        <w:t>Kategorijo MSP sestavljajo podjetja, ki so kot taka opredeljena v Prilogi 1 uredbe Komisije (EU) št. 2003/361/ES</w:t>
      </w:r>
    </w:p>
  </w:footnote>
  <w:footnote w:id="3">
    <w:p w14:paraId="00EC7A9A" w14:textId="209A0383" w:rsidR="006436B3" w:rsidRPr="009B5A09" w:rsidRDefault="006436B3" w:rsidP="00B86A73">
      <w:pPr>
        <w:pStyle w:val="FootnoteText"/>
        <w:jc w:val="both"/>
        <w:rPr>
          <w:rFonts w:ascii="Tahoma" w:hAnsi="Tahoma" w:cs="Tahoma"/>
          <w:sz w:val="14"/>
          <w:szCs w:val="14"/>
          <w:lang w:val="sl-SI"/>
        </w:rPr>
      </w:pPr>
      <w:r w:rsidRPr="00F824C5">
        <w:rPr>
          <w:rStyle w:val="FootnoteReference"/>
          <w:rFonts w:cs="Tahoma"/>
          <w:sz w:val="14"/>
          <w:szCs w:val="14"/>
        </w:rPr>
        <w:footnoteRef/>
      </w:r>
      <w:r w:rsidRPr="009B5A09">
        <w:rPr>
          <w:rFonts w:ascii="Tahoma" w:hAnsi="Tahoma" w:cs="Tahoma"/>
          <w:sz w:val="14"/>
          <w:szCs w:val="14"/>
          <w:lang w:val="sl-SI"/>
        </w:rPr>
        <w:t>Gre za financiranje nakupa, izgradnje ali prenove nepremičnin z namenom njihove prodaje ali oddaje subjektom, ki niso del iste skupine družb.</w:t>
      </w:r>
    </w:p>
  </w:footnote>
  <w:footnote w:id="4">
    <w:p w14:paraId="3D9EFBE4" w14:textId="098FDD30" w:rsidR="006436B3" w:rsidRDefault="006436B3" w:rsidP="006C159A">
      <w:pPr>
        <w:pStyle w:val="FootnoteText"/>
        <w:jc w:val="both"/>
        <w:rPr>
          <w:rFonts w:ascii="Tahoma" w:hAnsi="Tahoma" w:cs="Tahoma"/>
          <w:sz w:val="14"/>
          <w:szCs w:val="14"/>
          <w:lang w:val="sl-SI"/>
        </w:rPr>
      </w:pPr>
      <w:r w:rsidRPr="009649D3">
        <w:rPr>
          <w:rStyle w:val="FootnoteReference"/>
          <w:rFonts w:cs="Tahoma"/>
          <w:sz w:val="14"/>
          <w:szCs w:val="14"/>
        </w:rPr>
        <w:footnoteRef/>
      </w:r>
      <w:r w:rsidRPr="009649D3">
        <w:rPr>
          <w:rFonts w:ascii="Tahoma" w:hAnsi="Tahoma" w:cs="Tahoma"/>
          <w:sz w:val="14"/>
          <w:szCs w:val="14"/>
        </w:rPr>
        <w:t>Kot dokazilo o namenski porabi podkredita se med drugim upošteva tudi asignacija z vsemi predpisanimi prilogami (pogodba, račun) in račun, ki je bil predmet kompenzacije.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FC9C" w14:textId="4C059D3B" w:rsidR="006436B3" w:rsidRPr="00F2763B" w:rsidRDefault="006436B3" w:rsidP="00D33A88">
    <w:pPr>
      <w:pStyle w:val="Header"/>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A48"/>
    <w:multiLevelType w:val="multilevel"/>
    <w:tmpl w:val="DAC0A57E"/>
    <w:lvl w:ilvl="0">
      <w:start w:val="2"/>
      <w:numFmt w:val="decimal"/>
      <w:lvlText w:val="%1"/>
      <w:lvlJc w:val="left"/>
      <w:pPr>
        <w:tabs>
          <w:tab w:val="num" w:pos="1557"/>
        </w:tabs>
        <w:ind w:left="1557" w:hanging="564"/>
      </w:pPr>
      <w:rPr>
        <w:rFonts w:hint="default"/>
      </w:rPr>
    </w:lvl>
    <w:lvl w:ilvl="1">
      <w:start w:val="1"/>
      <w:numFmt w:val="decimal"/>
      <w:lvlText w:val="6.%2"/>
      <w:lvlJc w:val="left"/>
      <w:pPr>
        <w:tabs>
          <w:tab w:val="num" w:pos="1557"/>
        </w:tabs>
        <w:ind w:left="1557" w:hanging="564"/>
      </w:pPr>
      <w:rPr>
        <w:rFonts w:hint="default"/>
        <w:b w:val="0"/>
        <w:sz w:val="16"/>
        <w:szCs w:val="16"/>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073"/>
        </w:tabs>
        <w:ind w:left="2073" w:hanging="1080"/>
      </w:pPr>
      <w:rPr>
        <w:rFonts w:hint="default"/>
      </w:rPr>
    </w:lvl>
    <w:lvl w:ilvl="5">
      <w:start w:val="1"/>
      <w:numFmt w:val="decimal"/>
      <w:lvlText w:val="%1.%2.%3.%4.%5.%6"/>
      <w:lvlJc w:val="left"/>
      <w:pPr>
        <w:tabs>
          <w:tab w:val="num" w:pos="2073"/>
        </w:tabs>
        <w:ind w:left="2073" w:hanging="1080"/>
      </w:pPr>
      <w:rPr>
        <w:rFonts w:hint="default"/>
      </w:rPr>
    </w:lvl>
    <w:lvl w:ilvl="6">
      <w:start w:val="1"/>
      <w:numFmt w:val="decimal"/>
      <w:lvlText w:val="%1.%2.%3.%4.%5.%6.%7"/>
      <w:lvlJc w:val="left"/>
      <w:pPr>
        <w:tabs>
          <w:tab w:val="num" w:pos="2433"/>
        </w:tabs>
        <w:ind w:left="2433" w:hanging="1440"/>
      </w:pPr>
      <w:rPr>
        <w:rFonts w:hint="default"/>
      </w:rPr>
    </w:lvl>
    <w:lvl w:ilvl="7">
      <w:start w:val="1"/>
      <w:numFmt w:val="decimal"/>
      <w:lvlText w:val="%1.%2.%3.%4.%5.%6.%7.%8"/>
      <w:lvlJc w:val="left"/>
      <w:pPr>
        <w:tabs>
          <w:tab w:val="num" w:pos="2433"/>
        </w:tabs>
        <w:ind w:left="2433" w:hanging="1440"/>
      </w:pPr>
      <w:rPr>
        <w:rFonts w:hint="default"/>
      </w:rPr>
    </w:lvl>
    <w:lvl w:ilvl="8">
      <w:start w:val="1"/>
      <w:numFmt w:val="decimal"/>
      <w:lvlText w:val="%1.%2.%3.%4.%5.%6.%7.%8.%9"/>
      <w:lvlJc w:val="left"/>
      <w:pPr>
        <w:tabs>
          <w:tab w:val="num" w:pos="2793"/>
        </w:tabs>
        <w:ind w:left="2793" w:hanging="1800"/>
      </w:pPr>
      <w:rPr>
        <w:rFonts w:hint="default"/>
      </w:rPr>
    </w:lvl>
  </w:abstractNum>
  <w:abstractNum w:abstractNumId="1" w15:restartNumberingAfterBreak="0">
    <w:nsid w:val="03E17CBE"/>
    <w:multiLevelType w:val="singleLevel"/>
    <w:tmpl w:val="04240019"/>
    <w:lvl w:ilvl="0">
      <w:start w:val="1"/>
      <w:numFmt w:val="lowerLetter"/>
      <w:lvlText w:val="(%1)"/>
      <w:lvlJc w:val="left"/>
      <w:pPr>
        <w:tabs>
          <w:tab w:val="num" w:pos="360"/>
        </w:tabs>
        <w:ind w:left="360" w:hanging="360"/>
      </w:pPr>
      <w:rPr>
        <w:rFonts w:hint="default"/>
      </w:rPr>
    </w:lvl>
  </w:abstractNum>
  <w:abstractNum w:abstractNumId="2" w15:restartNumberingAfterBreak="0">
    <w:nsid w:val="04557170"/>
    <w:multiLevelType w:val="hybridMultilevel"/>
    <w:tmpl w:val="CEE6DDE0"/>
    <w:lvl w:ilvl="0" w:tplc="7DACC484">
      <w:start w:val="1"/>
      <w:numFmt w:val="lowerLetter"/>
      <w:lvlText w:val="(%1)"/>
      <w:lvlJc w:val="left"/>
      <w:pPr>
        <w:ind w:left="1284"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194D98"/>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92137B"/>
    <w:multiLevelType w:val="multilevel"/>
    <w:tmpl w:val="C33423D2"/>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7ED3D7D"/>
    <w:multiLevelType w:val="multilevel"/>
    <w:tmpl w:val="1CCC1DF6"/>
    <w:lvl w:ilvl="0">
      <w:start w:val="3"/>
      <w:numFmt w:val="decimal"/>
      <w:lvlText w:val="%1.1"/>
      <w:lvlJc w:val="left"/>
      <w:pPr>
        <w:tabs>
          <w:tab w:val="num" w:pos="360"/>
        </w:tabs>
        <w:ind w:left="360" w:hanging="360"/>
      </w:pPr>
      <w:rPr>
        <w:rFonts w:hint="default"/>
        <w:b w:val="0"/>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AB5784D"/>
    <w:multiLevelType w:val="singleLevel"/>
    <w:tmpl w:val="840C59EC"/>
    <w:lvl w:ilvl="0">
      <w:start w:val="1"/>
      <w:numFmt w:val="lowerLetter"/>
      <w:lvlText w:val="(%1)"/>
      <w:lvlJc w:val="left"/>
      <w:pPr>
        <w:tabs>
          <w:tab w:val="num" w:pos="643"/>
        </w:tabs>
        <w:ind w:left="643" w:hanging="360"/>
      </w:pPr>
      <w:rPr>
        <w:rFonts w:hint="default"/>
        <w:b w:val="0"/>
      </w:rPr>
    </w:lvl>
  </w:abstractNum>
  <w:abstractNum w:abstractNumId="7" w15:restartNumberingAfterBreak="0">
    <w:nsid w:val="10B3595B"/>
    <w:multiLevelType w:val="multilevel"/>
    <w:tmpl w:val="9BA8ED1E"/>
    <w:lvl w:ilvl="0">
      <w:start w:val="1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723DDB"/>
    <w:multiLevelType w:val="hybridMultilevel"/>
    <w:tmpl w:val="7E2CE8FA"/>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4886629"/>
    <w:multiLevelType w:val="multilevel"/>
    <w:tmpl w:val="9FC4A554"/>
    <w:lvl w:ilvl="0">
      <w:start w:val="9"/>
      <w:numFmt w:val="decimal"/>
      <w:lvlText w:val="%1.1"/>
      <w:lvlJc w:val="left"/>
      <w:pPr>
        <w:tabs>
          <w:tab w:val="num" w:pos="360"/>
        </w:tabs>
        <w:ind w:left="360" w:hanging="360"/>
      </w:pPr>
      <w:rPr>
        <w:rFonts w:hint="default"/>
        <w:b w:val="0"/>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5076475"/>
    <w:multiLevelType w:val="hybridMultilevel"/>
    <w:tmpl w:val="3E6E75BA"/>
    <w:lvl w:ilvl="0" w:tplc="0424000F">
      <w:start w:val="1"/>
      <w:numFmt w:val="decimal"/>
      <w:lvlText w:val="%1."/>
      <w:lvlJc w:val="left"/>
      <w:pPr>
        <w:ind w:left="862" w:hanging="360"/>
      </w:pPr>
    </w:lvl>
    <w:lvl w:ilvl="1" w:tplc="04240019" w:tentative="1">
      <w:start w:val="1"/>
      <w:numFmt w:val="lowerLetter"/>
      <w:lvlText w:val="%2."/>
      <w:lvlJc w:val="left"/>
      <w:pPr>
        <w:ind w:left="1582" w:hanging="360"/>
      </w:pPr>
    </w:lvl>
    <w:lvl w:ilvl="2" w:tplc="0424001B" w:tentative="1">
      <w:start w:val="1"/>
      <w:numFmt w:val="lowerRoman"/>
      <w:lvlText w:val="%3."/>
      <w:lvlJc w:val="right"/>
      <w:pPr>
        <w:ind w:left="2302" w:hanging="180"/>
      </w:pPr>
    </w:lvl>
    <w:lvl w:ilvl="3" w:tplc="0424000F" w:tentative="1">
      <w:start w:val="1"/>
      <w:numFmt w:val="decimal"/>
      <w:lvlText w:val="%4."/>
      <w:lvlJc w:val="left"/>
      <w:pPr>
        <w:ind w:left="3022" w:hanging="360"/>
      </w:pPr>
    </w:lvl>
    <w:lvl w:ilvl="4" w:tplc="04240019" w:tentative="1">
      <w:start w:val="1"/>
      <w:numFmt w:val="lowerLetter"/>
      <w:lvlText w:val="%5."/>
      <w:lvlJc w:val="left"/>
      <w:pPr>
        <w:ind w:left="3742" w:hanging="360"/>
      </w:pPr>
    </w:lvl>
    <w:lvl w:ilvl="5" w:tplc="0424001B" w:tentative="1">
      <w:start w:val="1"/>
      <w:numFmt w:val="lowerRoman"/>
      <w:lvlText w:val="%6."/>
      <w:lvlJc w:val="right"/>
      <w:pPr>
        <w:ind w:left="4462" w:hanging="180"/>
      </w:pPr>
    </w:lvl>
    <w:lvl w:ilvl="6" w:tplc="0424000F" w:tentative="1">
      <w:start w:val="1"/>
      <w:numFmt w:val="decimal"/>
      <w:lvlText w:val="%7."/>
      <w:lvlJc w:val="left"/>
      <w:pPr>
        <w:ind w:left="5182" w:hanging="360"/>
      </w:pPr>
    </w:lvl>
    <w:lvl w:ilvl="7" w:tplc="04240019" w:tentative="1">
      <w:start w:val="1"/>
      <w:numFmt w:val="lowerLetter"/>
      <w:lvlText w:val="%8."/>
      <w:lvlJc w:val="left"/>
      <w:pPr>
        <w:ind w:left="5902" w:hanging="360"/>
      </w:pPr>
    </w:lvl>
    <w:lvl w:ilvl="8" w:tplc="0424001B" w:tentative="1">
      <w:start w:val="1"/>
      <w:numFmt w:val="lowerRoman"/>
      <w:lvlText w:val="%9."/>
      <w:lvlJc w:val="right"/>
      <w:pPr>
        <w:ind w:left="6622" w:hanging="180"/>
      </w:pPr>
    </w:lvl>
  </w:abstractNum>
  <w:abstractNum w:abstractNumId="11" w15:restartNumberingAfterBreak="0">
    <w:nsid w:val="15E223CF"/>
    <w:multiLevelType w:val="multilevel"/>
    <w:tmpl w:val="9BA8ED1E"/>
    <w:lvl w:ilvl="0">
      <w:start w:val="1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97C6904"/>
    <w:multiLevelType w:val="hybridMultilevel"/>
    <w:tmpl w:val="68C01F02"/>
    <w:lvl w:ilvl="0" w:tplc="200E3F58">
      <w:start w:val="6"/>
      <w:numFmt w:val="bullet"/>
      <w:lvlText w:val="-"/>
      <w:lvlJc w:val="left"/>
      <w:pPr>
        <w:ind w:left="720" w:hanging="360"/>
      </w:pPr>
      <w:rPr>
        <w:rFonts w:ascii="Myriad Pro" w:eastAsia="Times New Roman" w:hAnsi="Myriad Pro"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9EF2ADD"/>
    <w:multiLevelType w:val="multilevel"/>
    <w:tmpl w:val="411C512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4" w15:restartNumberingAfterBreak="0">
    <w:nsid w:val="1CDE2002"/>
    <w:multiLevelType w:val="singleLevel"/>
    <w:tmpl w:val="575A9E32"/>
    <w:lvl w:ilvl="0">
      <w:start w:val="1"/>
      <w:numFmt w:val="lowerLetter"/>
      <w:lvlText w:val="(%1)"/>
      <w:lvlJc w:val="left"/>
      <w:pPr>
        <w:tabs>
          <w:tab w:val="num" w:pos="975"/>
        </w:tabs>
        <w:ind w:left="975" w:hanging="408"/>
      </w:pPr>
      <w:rPr>
        <w:rFonts w:hint="default"/>
      </w:rPr>
    </w:lvl>
  </w:abstractNum>
  <w:abstractNum w:abstractNumId="15" w15:restartNumberingAfterBreak="0">
    <w:nsid w:val="1E387879"/>
    <w:multiLevelType w:val="hybridMultilevel"/>
    <w:tmpl w:val="4DA87D98"/>
    <w:lvl w:ilvl="0" w:tplc="13642734">
      <w:start w:val="1"/>
      <w:numFmt w:val="lowerLetter"/>
      <w:lvlText w:val="(%1)"/>
      <w:lvlJc w:val="left"/>
      <w:pPr>
        <w:ind w:left="720" w:hanging="360"/>
      </w:pPr>
      <w:rPr>
        <w:rFonts w:hint="default"/>
      </w:rPr>
    </w:lvl>
    <w:lvl w:ilvl="1" w:tplc="8E84FF1E">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E803F7D"/>
    <w:multiLevelType w:val="multilevel"/>
    <w:tmpl w:val="DF3A52EE"/>
    <w:lvl w:ilvl="0">
      <w:start w:val="20"/>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7" w15:restartNumberingAfterBreak="0">
    <w:nsid w:val="1E9D2855"/>
    <w:multiLevelType w:val="singleLevel"/>
    <w:tmpl w:val="575A9E32"/>
    <w:lvl w:ilvl="0">
      <w:start w:val="1"/>
      <w:numFmt w:val="lowerLetter"/>
      <w:lvlText w:val="(%1)"/>
      <w:lvlJc w:val="left"/>
      <w:pPr>
        <w:tabs>
          <w:tab w:val="num" w:pos="976"/>
        </w:tabs>
        <w:ind w:left="976" w:hanging="408"/>
      </w:pPr>
      <w:rPr>
        <w:rFonts w:hint="default"/>
      </w:rPr>
    </w:lvl>
  </w:abstractNum>
  <w:abstractNum w:abstractNumId="18" w15:restartNumberingAfterBreak="0">
    <w:nsid w:val="2274065B"/>
    <w:multiLevelType w:val="hybridMultilevel"/>
    <w:tmpl w:val="19D680D8"/>
    <w:lvl w:ilvl="0" w:tplc="575A9E32">
      <w:start w:val="1"/>
      <w:numFmt w:val="lowerLetter"/>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2A6A60BF"/>
    <w:multiLevelType w:val="multilevel"/>
    <w:tmpl w:val="A0AA1382"/>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AA06765"/>
    <w:multiLevelType w:val="multilevel"/>
    <w:tmpl w:val="C33423D2"/>
    <w:lvl w:ilvl="0">
      <w:start w:val="1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CD76F77"/>
    <w:multiLevelType w:val="hybridMultilevel"/>
    <w:tmpl w:val="FD728960"/>
    <w:lvl w:ilvl="0" w:tplc="575A9E32">
      <w:start w:val="1"/>
      <w:numFmt w:val="lowerLetter"/>
      <w:lvlText w:val="(%1)"/>
      <w:lvlJc w:val="left"/>
      <w:pPr>
        <w:ind w:left="1080" w:hanging="360"/>
      </w:pPr>
      <w:rPr>
        <w:rFonts w:hint="default"/>
      </w:rPr>
    </w:lvl>
    <w:lvl w:ilvl="1" w:tplc="575A9E32">
      <w:start w:val="1"/>
      <w:numFmt w:val="lowerLetter"/>
      <w:lvlText w:val="(%2)"/>
      <w:lvlJc w:val="left"/>
      <w:pPr>
        <w:ind w:left="1800" w:hanging="360"/>
      </w:pPr>
      <w:rPr>
        <w:rFonts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2EB478DB"/>
    <w:multiLevelType w:val="multilevel"/>
    <w:tmpl w:val="B64AD246"/>
    <w:lvl w:ilvl="0">
      <w:start w:val="9"/>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4FC5945"/>
    <w:multiLevelType w:val="multilevel"/>
    <w:tmpl w:val="2A58F76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ahoma" w:hAnsi="Tahoma" w:cs="Tahoma"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A713A9F"/>
    <w:multiLevelType w:val="hybridMultilevel"/>
    <w:tmpl w:val="6C7EAA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19075F6"/>
    <w:multiLevelType w:val="multilevel"/>
    <w:tmpl w:val="9BA8ED1E"/>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74C6596"/>
    <w:multiLevelType w:val="multilevel"/>
    <w:tmpl w:val="0C682D34"/>
    <w:lvl w:ilvl="0">
      <w:start w:val="7"/>
      <w:numFmt w:val="decimal"/>
      <w:lvlText w:val="%1"/>
      <w:lvlJc w:val="left"/>
      <w:pPr>
        <w:tabs>
          <w:tab w:val="num" w:pos="564"/>
        </w:tabs>
        <w:ind w:left="564" w:hanging="564"/>
      </w:pPr>
      <w:rPr>
        <w:rFonts w:hint="default"/>
      </w:rPr>
    </w:lvl>
    <w:lvl w:ilvl="1">
      <w:start w:val="1"/>
      <w:numFmt w:val="decimal"/>
      <w:lvlText w:val="8.%2"/>
      <w:lvlJc w:val="left"/>
      <w:pPr>
        <w:tabs>
          <w:tab w:val="num" w:pos="564"/>
        </w:tabs>
        <w:ind w:left="564" w:hanging="564"/>
      </w:pPr>
      <w:rPr>
        <w:rFonts w:ascii="Myriad Pro" w:hAnsi="Myriad Pro" w:cs="Arial" w:hint="default"/>
        <w:sz w:val="16"/>
        <w:szCs w:val="1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9FF07B4"/>
    <w:multiLevelType w:val="hybridMultilevel"/>
    <w:tmpl w:val="53D6CEB2"/>
    <w:lvl w:ilvl="0" w:tplc="3760B2E6">
      <w:start w:val="1"/>
      <w:numFmt w:val="lowerLetter"/>
      <w:pStyle w:val="matjazabc"/>
      <w:lvlText w:val="(%1)"/>
      <w:lvlJc w:val="left"/>
      <w:pPr>
        <w:ind w:left="928" w:hanging="360"/>
      </w:pPr>
      <w:rPr>
        <w:rFonts w:hint="default"/>
      </w:rPr>
    </w:lvl>
    <w:lvl w:ilvl="1" w:tplc="04240019" w:tentative="1">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abstractNum w:abstractNumId="28" w15:restartNumberingAfterBreak="0">
    <w:nsid w:val="4B412FA1"/>
    <w:multiLevelType w:val="hybridMultilevel"/>
    <w:tmpl w:val="8C5643A0"/>
    <w:lvl w:ilvl="0" w:tplc="04240017">
      <w:start w:val="1"/>
      <w:numFmt w:val="lowerLetter"/>
      <w:lvlText w:val="%1)"/>
      <w:lvlJc w:val="left"/>
      <w:pPr>
        <w:ind w:left="1659" w:hanging="360"/>
      </w:pPr>
      <w:rPr>
        <w:rFonts w:hint="default"/>
      </w:rPr>
    </w:lvl>
    <w:lvl w:ilvl="1" w:tplc="04240019">
      <w:start w:val="1"/>
      <w:numFmt w:val="lowerLetter"/>
      <w:lvlText w:val="%2."/>
      <w:lvlJc w:val="left"/>
      <w:pPr>
        <w:ind w:left="2455" w:hanging="360"/>
      </w:pPr>
    </w:lvl>
    <w:lvl w:ilvl="2" w:tplc="0424001B" w:tentative="1">
      <w:start w:val="1"/>
      <w:numFmt w:val="lowerRoman"/>
      <w:lvlText w:val="%3."/>
      <w:lvlJc w:val="right"/>
      <w:pPr>
        <w:ind w:left="3175" w:hanging="180"/>
      </w:pPr>
    </w:lvl>
    <w:lvl w:ilvl="3" w:tplc="0424000F" w:tentative="1">
      <w:start w:val="1"/>
      <w:numFmt w:val="decimal"/>
      <w:lvlText w:val="%4."/>
      <w:lvlJc w:val="left"/>
      <w:pPr>
        <w:ind w:left="3895" w:hanging="360"/>
      </w:pPr>
    </w:lvl>
    <w:lvl w:ilvl="4" w:tplc="04240019" w:tentative="1">
      <w:start w:val="1"/>
      <w:numFmt w:val="lowerLetter"/>
      <w:lvlText w:val="%5."/>
      <w:lvlJc w:val="left"/>
      <w:pPr>
        <w:ind w:left="4615" w:hanging="360"/>
      </w:pPr>
    </w:lvl>
    <w:lvl w:ilvl="5" w:tplc="0424001B" w:tentative="1">
      <w:start w:val="1"/>
      <w:numFmt w:val="lowerRoman"/>
      <w:lvlText w:val="%6."/>
      <w:lvlJc w:val="right"/>
      <w:pPr>
        <w:ind w:left="5335" w:hanging="180"/>
      </w:pPr>
    </w:lvl>
    <w:lvl w:ilvl="6" w:tplc="0424000F" w:tentative="1">
      <w:start w:val="1"/>
      <w:numFmt w:val="decimal"/>
      <w:lvlText w:val="%7."/>
      <w:lvlJc w:val="left"/>
      <w:pPr>
        <w:ind w:left="6055" w:hanging="360"/>
      </w:pPr>
    </w:lvl>
    <w:lvl w:ilvl="7" w:tplc="04240019" w:tentative="1">
      <w:start w:val="1"/>
      <w:numFmt w:val="lowerLetter"/>
      <w:lvlText w:val="%8."/>
      <w:lvlJc w:val="left"/>
      <w:pPr>
        <w:ind w:left="6775" w:hanging="360"/>
      </w:pPr>
    </w:lvl>
    <w:lvl w:ilvl="8" w:tplc="0424001B" w:tentative="1">
      <w:start w:val="1"/>
      <w:numFmt w:val="lowerRoman"/>
      <w:lvlText w:val="%9."/>
      <w:lvlJc w:val="right"/>
      <w:pPr>
        <w:ind w:left="7495" w:hanging="180"/>
      </w:pPr>
    </w:lvl>
  </w:abstractNum>
  <w:abstractNum w:abstractNumId="29" w15:restartNumberingAfterBreak="0">
    <w:nsid w:val="4B5C46D8"/>
    <w:multiLevelType w:val="hybridMultilevel"/>
    <w:tmpl w:val="012C4BC0"/>
    <w:lvl w:ilvl="0" w:tplc="DDBE7A0E">
      <w:start w:val="1"/>
      <w:numFmt w:val="lowerLetter"/>
      <w:lvlText w:val="%1)"/>
      <w:lvlJc w:val="left"/>
      <w:pPr>
        <w:ind w:left="704" w:hanging="42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30" w15:restartNumberingAfterBreak="0">
    <w:nsid w:val="4EDE508F"/>
    <w:multiLevelType w:val="singleLevel"/>
    <w:tmpl w:val="7BDE809E"/>
    <w:lvl w:ilvl="0">
      <w:start w:val="1"/>
      <w:numFmt w:val="lowerLetter"/>
      <w:lvlText w:val="(%1)"/>
      <w:lvlJc w:val="left"/>
      <w:pPr>
        <w:tabs>
          <w:tab w:val="num" w:pos="928"/>
        </w:tabs>
        <w:ind w:left="928" w:hanging="360"/>
      </w:pPr>
      <w:rPr>
        <w:rFonts w:hint="default"/>
      </w:rPr>
    </w:lvl>
  </w:abstractNum>
  <w:abstractNum w:abstractNumId="31" w15:restartNumberingAfterBreak="0">
    <w:nsid w:val="4FD26141"/>
    <w:multiLevelType w:val="hybridMultilevel"/>
    <w:tmpl w:val="76CE3A74"/>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3C6184A"/>
    <w:multiLevelType w:val="multilevel"/>
    <w:tmpl w:val="5776DF9E"/>
    <w:lvl w:ilvl="0">
      <w:start w:val="2"/>
      <w:numFmt w:val="decimal"/>
      <w:lvlText w:val="%1"/>
      <w:lvlJc w:val="left"/>
      <w:pPr>
        <w:tabs>
          <w:tab w:val="num" w:pos="564"/>
        </w:tabs>
        <w:ind w:left="564" w:hanging="564"/>
      </w:pPr>
      <w:rPr>
        <w:rFonts w:hint="default"/>
      </w:rPr>
    </w:lvl>
    <w:lvl w:ilvl="1">
      <w:start w:val="1"/>
      <w:numFmt w:val="decimal"/>
      <w:lvlText w:val="%1.%2"/>
      <w:lvlJc w:val="left"/>
      <w:pPr>
        <w:tabs>
          <w:tab w:val="num" w:pos="2548"/>
        </w:tabs>
        <w:ind w:left="2548"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43E082F"/>
    <w:multiLevelType w:val="hybridMultilevel"/>
    <w:tmpl w:val="F99A19DC"/>
    <w:lvl w:ilvl="0" w:tplc="96A480FE">
      <w:start w:val="1"/>
      <w:numFmt w:val="lowerLetter"/>
      <w:lvlText w:val="%1)"/>
      <w:lvlJc w:val="left"/>
      <w:pPr>
        <w:ind w:left="3830" w:hanging="570"/>
      </w:pPr>
      <w:rPr>
        <w:rFonts w:hint="default"/>
      </w:rPr>
    </w:lvl>
    <w:lvl w:ilvl="1" w:tplc="04240019" w:tentative="1">
      <w:start w:val="1"/>
      <w:numFmt w:val="lowerLetter"/>
      <w:lvlText w:val="%2."/>
      <w:lvlJc w:val="left"/>
      <w:pPr>
        <w:ind w:left="4340" w:hanging="360"/>
      </w:pPr>
    </w:lvl>
    <w:lvl w:ilvl="2" w:tplc="0424001B" w:tentative="1">
      <w:start w:val="1"/>
      <w:numFmt w:val="lowerRoman"/>
      <w:lvlText w:val="%3."/>
      <w:lvlJc w:val="right"/>
      <w:pPr>
        <w:ind w:left="5060" w:hanging="180"/>
      </w:pPr>
    </w:lvl>
    <w:lvl w:ilvl="3" w:tplc="0424000F" w:tentative="1">
      <w:start w:val="1"/>
      <w:numFmt w:val="decimal"/>
      <w:lvlText w:val="%4."/>
      <w:lvlJc w:val="left"/>
      <w:pPr>
        <w:ind w:left="5780" w:hanging="360"/>
      </w:pPr>
    </w:lvl>
    <w:lvl w:ilvl="4" w:tplc="04240019" w:tentative="1">
      <w:start w:val="1"/>
      <w:numFmt w:val="lowerLetter"/>
      <w:lvlText w:val="%5."/>
      <w:lvlJc w:val="left"/>
      <w:pPr>
        <w:ind w:left="6500" w:hanging="360"/>
      </w:pPr>
    </w:lvl>
    <w:lvl w:ilvl="5" w:tplc="0424001B" w:tentative="1">
      <w:start w:val="1"/>
      <w:numFmt w:val="lowerRoman"/>
      <w:lvlText w:val="%6."/>
      <w:lvlJc w:val="right"/>
      <w:pPr>
        <w:ind w:left="7220" w:hanging="180"/>
      </w:pPr>
    </w:lvl>
    <w:lvl w:ilvl="6" w:tplc="0424000F" w:tentative="1">
      <w:start w:val="1"/>
      <w:numFmt w:val="decimal"/>
      <w:lvlText w:val="%7."/>
      <w:lvlJc w:val="left"/>
      <w:pPr>
        <w:ind w:left="7940" w:hanging="360"/>
      </w:pPr>
    </w:lvl>
    <w:lvl w:ilvl="7" w:tplc="04240019" w:tentative="1">
      <w:start w:val="1"/>
      <w:numFmt w:val="lowerLetter"/>
      <w:lvlText w:val="%8."/>
      <w:lvlJc w:val="left"/>
      <w:pPr>
        <w:ind w:left="8660" w:hanging="360"/>
      </w:pPr>
    </w:lvl>
    <w:lvl w:ilvl="8" w:tplc="0424001B" w:tentative="1">
      <w:start w:val="1"/>
      <w:numFmt w:val="lowerRoman"/>
      <w:lvlText w:val="%9."/>
      <w:lvlJc w:val="right"/>
      <w:pPr>
        <w:ind w:left="9380" w:hanging="180"/>
      </w:pPr>
    </w:lvl>
  </w:abstractNum>
  <w:abstractNum w:abstractNumId="34" w15:restartNumberingAfterBreak="0">
    <w:nsid w:val="54A044D8"/>
    <w:multiLevelType w:val="multilevel"/>
    <w:tmpl w:val="EAB6002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701044D"/>
    <w:multiLevelType w:val="multilevel"/>
    <w:tmpl w:val="A0AA138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8156B39"/>
    <w:multiLevelType w:val="multilevel"/>
    <w:tmpl w:val="2BF84D32"/>
    <w:lvl w:ilvl="0">
      <w:start w:val="2"/>
      <w:numFmt w:val="decimal"/>
      <w:lvlText w:val="%1"/>
      <w:lvlJc w:val="left"/>
      <w:pPr>
        <w:tabs>
          <w:tab w:val="num" w:pos="564"/>
        </w:tabs>
        <w:ind w:left="564" w:hanging="564"/>
      </w:pPr>
      <w:rPr>
        <w:rFonts w:hint="default"/>
      </w:rPr>
    </w:lvl>
    <w:lvl w:ilvl="1">
      <w:start w:val="1"/>
      <w:numFmt w:val="decimal"/>
      <w:lvlText w:val="5.%2"/>
      <w:lvlJc w:val="left"/>
      <w:pPr>
        <w:tabs>
          <w:tab w:val="num" w:pos="564"/>
        </w:tabs>
        <w:ind w:left="564" w:hanging="564"/>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830037C"/>
    <w:multiLevelType w:val="hybridMultilevel"/>
    <w:tmpl w:val="B5F4EEB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9B82E4A"/>
    <w:multiLevelType w:val="multilevel"/>
    <w:tmpl w:val="C33423D2"/>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B767ECF"/>
    <w:multiLevelType w:val="multilevel"/>
    <w:tmpl w:val="C33423D2"/>
    <w:lvl w:ilvl="0">
      <w:start w:val="1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C737E4C"/>
    <w:multiLevelType w:val="multilevel"/>
    <w:tmpl w:val="9AB6DBD6"/>
    <w:lvl w:ilvl="0">
      <w:start w:val="7"/>
      <w:numFmt w:val="decimal"/>
      <w:lvlText w:val="%1"/>
      <w:lvlJc w:val="left"/>
      <w:pPr>
        <w:tabs>
          <w:tab w:val="num" w:pos="564"/>
        </w:tabs>
        <w:ind w:left="564" w:hanging="564"/>
      </w:pPr>
      <w:rPr>
        <w:rFonts w:hint="default"/>
      </w:rPr>
    </w:lvl>
    <w:lvl w:ilvl="1">
      <w:start w:val="1"/>
      <w:numFmt w:val="decimal"/>
      <w:lvlText w:val="%1.%2"/>
      <w:lvlJc w:val="left"/>
      <w:pPr>
        <w:tabs>
          <w:tab w:val="num" w:pos="564"/>
        </w:tabs>
        <w:ind w:left="564" w:hanging="564"/>
      </w:pPr>
      <w:rPr>
        <w:rFonts w:ascii="Myriad Pro" w:hAnsi="Myriad Pro" w:cs="Arial" w:hint="default"/>
        <w:b w:val="0"/>
        <w:sz w:val="16"/>
        <w:szCs w:val="1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EEA1315"/>
    <w:multiLevelType w:val="multilevel"/>
    <w:tmpl w:val="9BA8ED1E"/>
    <w:lvl w:ilvl="0">
      <w:start w:val="13"/>
      <w:numFmt w:val="decimal"/>
      <w:lvlText w:val="%1"/>
      <w:lvlJc w:val="left"/>
      <w:pPr>
        <w:ind w:left="360" w:hanging="360"/>
      </w:pPr>
      <w:rPr>
        <w:rFonts w:hint="default"/>
      </w:rPr>
    </w:lvl>
    <w:lvl w:ilvl="1">
      <w:start w:val="2"/>
      <w:numFmt w:val="decimal"/>
      <w:lvlText w:val="%1.%2"/>
      <w:lvlJc w:val="left"/>
      <w:pPr>
        <w:ind w:left="27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F2424AF"/>
    <w:multiLevelType w:val="multilevel"/>
    <w:tmpl w:val="E1007BFE"/>
    <w:lvl w:ilvl="0">
      <w:start w:val="1"/>
      <w:numFmt w:val="decimal"/>
      <w:lvlText w:val="%1."/>
      <w:lvlJc w:val="left"/>
      <w:pPr>
        <w:ind w:left="720" w:hanging="360"/>
      </w:pPr>
      <w:rPr>
        <w:rFonts w:hint="default"/>
      </w:rPr>
    </w:lvl>
    <w:lvl w:ilvl="1">
      <w:start w:val="1"/>
      <w:numFmt w:val="none"/>
      <w:isLgl/>
      <w:lvlText w:val="10.4"/>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602233EE"/>
    <w:multiLevelType w:val="multilevel"/>
    <w:tmpl w:val="A0AA1382"/>
    <w:lvl w:ilvl="0">
      <w:start w:val="1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40729C7"/>
    <w:multiLevelType w:val="multilevel"/>
    <w:tmpl w:val="C33423D2"/>
    <w:lvl w:ilvl="0">
      <w:start w:val="1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42A7BE6"/>
    <w:multiLevelType w:val="hybridMultilevel"/>
    <w:tmpl w:val="F66E9322"/>
    <w:lvl w:ilvl="0" w:tplc="575A9E32">
      <w:start w:val="1"/>
      <w:numFmt w:val="lowerLetter"/>
      <w:lvlText w:val="(%1)"/>
      <w:lvlJc w:val="left"/>
      <w:pPr>
        <w:ind w:left="1004" w:hanging="360"/>
      </w:pPr>
      <w:rPr>
        <w:rFonts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46" w15:restartNumberingAfterBreak="0">
    <w:nsid w:val="66C14BCB"/>
    <w:multiLevelType w:val="multilevel"/>
    <w:tmpl w:val="C33423D2"/>
    <w:lvl w:ilvl="0">
      <w:start w:val="1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84975BF"/>
    <w:multiLevelType w:val="multilevel"/>
    <w:tmpl w:val="D694A658"/>
    <w:lvl w:ilvl="0">
      <w:start w:val="1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8" w15:restartNumberingAfterBreak="0">
    <w:nsid w:val="6CC05C62"/>
    <w:multiLevelType w:val="multilevel"/>
    <w:tmpl w:val="C33423D2"/>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D521F3B"/>
    <w:multiLevelType w:val="multilevel"/>
    <w:tmpl w:val="C33423D2"/>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0570811"/>
    <w:multiLevelType w:val="singleLevel"/>
    <w:tmpl w:val="575A9E32"/>
    <w:lvl w:ilvl="0">
      <w:start w:val="1"/>
      <w:numFmt w:val="lowerLetter"/>
      <w:lvlText w:val="(%1)"/>
      <w:lvlJc w:val="left"/>
      <w:pPr>
        <w:tabs>
          <w:tab w:val="num" w:pos="976"/>
        </w:tabs>
        <w:ind w:left="976" w:hanging="408"/>
      </w:pPr>
      <w:rPr>
        <w:rFonts w:hint="default"/>
      </w:rPr>
    </w:lvl>
  </w:abstractNum>
  <w:abstractNum w:abstractNumId="51" w15:restartNumberingAfterBreak="0">
    <w:nsid w:val="71F340C3"/>
    <w:multiLevelType w:val="multilevel"/>
    <w:tmpl w:val="74A6A226"/>
    <w:lvl w:ilvl="0">
      <w:start w:val="1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2810AFA"/>
    <w:multiLevelType w:val="hybridMultilevel"/>
    <w:tmpl w:val="9E78E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736543CC"/>
    <w:multiLevelType w:val="multilevel"/>
    <w:tmpl w:val="B64AD246"/>
    <w:lvl w:ilvl="0">
      <w:start w:val="9"/>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4" w15:restartNumberingAfterBreak="0">
    <w:nsid w:val="7A084FF8"/>
    <w:multiLevelType w:val="multilevel"/>
    <w:tmpl w:val="9BA8ED1E"/>
    <w:lvl w:ilvl="0">
      <w:start w:val="10"/>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4"/>
  </w:num>
  <w:num w:numId="2">
    <w:abstractNumId w:val="6"/>
  </w:num>
  <w:num w:numId="3">
    <w:abstractNumId w:val="1"/>
  </w:num>
  <w:num w:numId="4">
    <w:abstractNumId w:val="32"/>
  </w:num>
  <w:num w:numId="5">
    <w:abstractNumId w:val="5"/>
  </w:num>
  <w:num w:numId="6">
    <w:abstractNumId w:val="30"/>
  </w:num>
  <w:num w:numId="7">
    <w:abstractNumId w:val="36"/>
  </w:num>
  <w:num w:numId="8">
    <w:abstractNumId w:val="0"/>
  </w:num>
  <w:num w:numId="9">
    <w:abstractNumId w:val="40"/>
  </w:num>
  <w:num w:numId="10">
    <w:abstractNumId w:val="26"/>
  </w:num>
  <w:num w:numId="11">
    <w:abstractNumId w:val="2"/>
  </w:num>
  <w:num w:numId="12">
    <w:abstractNumId w:val="23"/>
  </w:num>
  <w:num w:numId="13">
    <w:abstractNumId w:val="13"/>
  </w:num>
  <w:num w:numId="14">
    <w:abstractNumId w:val="50"/>
  </w:num>
  <w:num w:numId="15">
    <w:abstractNumId w:val="12"/>
  </w:num>
  <w:num w:numId="16">
    <w:abstractNumId w:val="17"/>
  </w:num>
  <w:num w:numId="17">
    <w:abstractNumId w:val="42"/>
  </w:num>
  <w:num w:numId="18">
    <w:abstractNumId w:val="28"/>
  </w:num>
  <w:num w:numId="19">
    <w:abstractNumId w:val="8"/>
  </w:num>
  <w:num w:numId="20">
    <w:abstractNumId w:val="22"/>
  </w:num>
  <w:num w:numId="21">
    <w:abstractNumId w:val="9"/>
  </w:num>
  <w:num w:numId="22">
    <w:abstractNumId w:val="27"/>
  </w:num>
  <w:num w:numId="23">
    <w:abstractNumId w:val="54"/>
  </w:num>
  <w:num w:numId="24">
    <w:abstractNumId w:val="34"/>
  </w:num>
  <w:num w:numId="25">
    <w:abstractNumId w:val="41"/>
  </w:num>
  <w:num w:numId="26">
    <w:abstractNumId w:val="25"/>
  </w:num>
  <w:num w:numId="27">
    <w:abstractNumId w:val="11"/>
  </w:num>
  <w:num w:numId="28">
    <w:abstractNumId w:val="19"/>
  </w:num>
  <w:num w:numId="29">
    <w:abstractNumId w:val="35"/>
  </w:num>
  <w:num w:numId="30">
    <w:abstractNumId w:val="43"/>
  </w:num>
  <w:num w:numId="31">
    <w:abstractNumId w:val="33"/>
  </w:num>
  <w:num w:numId="32">
    <w:abstractNumId w:val="16"/>
  </w:num>
  <w:num w:numId="33">
    <w:abstractNumId w:val="31"/>
  </w:num>
  <w:num w:numId="34">
    <w:abstractNumId w:val="47"/>
  </w:num>
  <w:num w:numId="35">
    <w:abstractNumId w:val="10"/>
  </w:num>
  <w:num w:numId="36">
    <w:abstractNumId w:val="37"/>
  </w:num>
  <w:num w:numId="37">
    <w:abstractNumId w:val="3"/>
  </w:num>
  <w:num w:numId="38">
    <w:abstractNumId w:val="7"/>
  </w:num>
  <w:num w:numId="39">
    <w:abstractNumId w:val="44"/>
  </w:num>
  <w:num w:numId="40">
    <w:abstractNumId w:val="39"/>
  </w:num>
  <w:num w:numId="41">
    <w:abstractNumId w:val="46"/>
  </w:num>
  <w:num w:numId="42">
    <w:abstractNumId w:val="48"/>
  </w:num>
  <w:num w:numId="43">
    <w:abstractNumId w:val="38"/>
  </w:num>
  <w:num w:numId="44">
    <w:abstractNumId w:val="20"/>
  </w:num>
  <w:num w:numId="45">
    <w:abstractNumId w:val="49"/>
  </w:num>
  <w:num w:numId="46">
    <w:abstractNumId w:val="53"/>
  </w:num>
  <w:num w:numId="47">
    <w:abstractNumId w:val="4"/>
  </w:num>
  <w:num w:numId="48">
    <w:abstractNumId w:val="15"/>
  </w:num>
  <w:num w:numId="49">
    <w:abstractNumId w:val="45"/>
  </w:num>
  <w:num w:numId="50">
    <w:abstractNumId w:val="29"/>
  </w:num>
  <w:num w:numId="51">
    <w:abstractNumId w:val="18"/>
  </w:num>
  <w:num w:numId="52">
    <w:abstractNumId w:val="21"/>
  </w:num>
  <w:num w:numId="53">
    <w:abstractNumId w:val="24"/>
  </w:num>
  <w:num w:numId="54">
    <w:abstractNumId w:val="27"/>
  </w:num>
  <w:num w:numId="55">
    <w:abstractNumId w:val="52"/>
  </w:num>
  <w:num w:numId="56">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9F7"/>
    <w:rsid w:val="00000E9F"/>
    <w:rsid w:val="00000F88"/>
    <w:rsid w:val="000020B7"/>
    <w:rsid w:val="00003B29"/>
    <w:rsid w:val="00004472"/>
    <w:rsid w:val="000056C1"/>
    <w:rsid w:val="00005EA3"/>
    <w:rsid w:val="00006BF4"/>
    <w:rsid w:val="00006F67"/>
    <w:rsid w:val="000107D4"/>
    <w:rsid w:val="00010BD8"/>
    <w:rsid w:val="00012926"/>
    <w:rsid w:val="00012BFD"/>
    <w:rsid w:val="00013ABB"/>
    <w:rsid w:val="00013D7C"/>
    <w:rsid w:val="00014313"/>
    <w:rsid w:val="00015360"/>
    <w:rsid w:val="00016F3D"/>
    <w:rsid w:val="0002009B"/>
    <w:rsid w:val="00020574"/>
    <w:rsid w:val="00020741"/>
    <w:rsid w:val="00020C08"/>
    <w:rsid w:val="00021731"/>
    <w:rsid w:val="00022F5F"/>
    <w:rsid w:val="00023FDF"/>
    <w:rsid w:val="000242E0"/>
    <w:rsid w:val="000254DC"/>
    <w:rsid w:val="00027734"/>
    <w:rsid w:val="00027976"/>
    <w:rsid w:val="00027AA3"/>
    <w:rsid w:val="00027D38"/>
    <w:rsid w:val="00030A41"/>
    <w:rsid w:val="000318E9"/>
    <w:rsid w:val="00031FCA"/>
    <w:rsid w:val="00036031"/>
    <w:rsid w:val="000365D7"/>
    <w:rsid w:val="00036A85"/>
    <w:rsid w:val="000375B9"/>
    <w:rsid w:val="000376BF"/>
    <w:rsid w:val="00040587"/>
    <w:rsid w:val="0004100E"/>
    <w:rsid w:val="0004120B"/>
    <w:rsid w:val="000419A9"/>
    <w:rsid w:val="00041D33"/>
    <w:rsid w:val="000420FF"/>
    <w:rsid w:val="0004287D"/>
    <w:rsid w:val="00042F75"/>
    <w:rsid w:val="00044029"/>
    <w:rsid w:val="00044AAB"/>
    <w:rsid w:val="000462BC"/>
    <w:rsid w:val="00046F2A"/>
    <w:rsid w:val="000472B6"/>
    <w:rsid w:val="000514F3"/>
    <w:rsid w:val="000563E0"/>
    <w:rsid w:val="00057713"/>
    <w:rsid w:val="00057AC5"/>
    <w:rsid w:val="00057AE5"/>
    <w:rsid w:val="00060153"/>
    <w:rsid w:val="00061C01"/>
    <w:rsid w:val="00062106"/>
    <w:rsid w:val="000635B8"/>
    <w:rsid w:val="00063DD0"/>
    <w:rsid w:val="00064C7B"/>
    <w:rsid w:val="000654A9"/>
    <w:rsid w:val="00067767"/>
    <w:rsid w:val="000678F3"/>
    <w:rsid w:val="000703DF"/>
    <w:rsid w:val="00070A17"/>
    <w:rsid w:val="000714E9"/>
    <w:rsid w:val="00073510"/>
    <w:rsid w:val="00073C69"/>
    <w:rsid w:val="000748A2"/>
    <w:rsid w:val="00075315"/>
    <w:rsid w:val="00077B14"/>
    <w:rsid w:val="000805EA"/>
    <w:rsid w:val="00081625"/>
    <w:rsid w:val="00082B0B"/>
    <w:rsid w:val="0008372F"/>
    <w:rsid w:val="00083C6F"/>
    <w:rsid w:val="0008511C"/>
    <w:rsid w:val="000865E6"/>
    <w:rsid w:val="00086D45"/>
    <w:rsid w:val="0008741C"/>
    <w:rsid w:val="000900C3"/>
    <w:rsid w:val="000919B6"/>
    <w:rsid w:val="00091CF7"/>
    <w:rsid w:val="00092447"/>
    <w:rsid w:val="000929DD"/>
    <w:rsid w:val="00093B4F"/>
    <w:rsid w:val="00093B98"/>
    <w:rsid w:val="00093EC7"/>
    <w:rsid w:val="000964C3"/>
    <w:rsid w:val="00096BD8"/>
    <w:rsid w:val="00096F25"/>
    <w:rsid w:val="00097293"/>
    <w:rsid w:val="000A0173"/>
    <w:rsid w:val="000A0E81"/>
    <w:rsid w:val="000A10E5"/>
    <w:rsid w:val="000A1822"/>
    <w:rsid w:val="000A1A55"/>
    <w:rsid w:val="000A1FFE"/>
    <w:rsid w:val="000A406D"/>
    <w:rsid w:val="000A4E9D"/>
    <w:rsid w:val="000A4F7F"/>
    <w:rsid w:val="000A66C3"/>
    <w:rsid w:val="000A73CB"/>
    <w:rsid w:val="000B0B26"/>
    <w:rsid w:val="000B0C79"/>
    <w:rsid w:val="000B120A"/>
    <w:rsid w:val="000B1A90"/>
    <w:rsid w:val="000B2E1A"/>
    <w:rsid w:val="000B375C"/>
    <w:rsid w:val="000B47D6"/>
    <w:rsid w:val="000B4A32"/>
    <w:rsid w:val="000B720A"/>
    <w:rsid w:val="000B7384"/>
    <w:rsid w:val="000C2BC3"/>
    <w:rsid w:val="000C45F5"/>
    <w:rsid w:val="000C5BE2"/>
    <w:rsid w:val="000C6D94"/>
    <w:rsid w:val="000D1C99"/>
    <w:rsid w:val="000D2627"/>
    <w:rsid w:val="000D2E85"/>
    <w:rsid w:val="000D3594"/>
    <w:rsid w:val="000D397B"/>
    <w:rsid w:val="000D69C8"/>
    <w:rsid w:val="000D705A"/>
    <w:rsid w:val="000E12F1"/>
    <w:rsid w:val="000E2256"/>
    <w:rsid w:val="000E29B7"/>
    <w:rsid w:val="000E2BFC"/>
    <w:rsid w:val="000E2CAE"/>
    <w:rsid w:val="000E3108"/>
    <w:rsid w:val="000E3BD0"/>
    <w:rsid w:val="000E45A2"/>
    <w:rsid w:val="000E4E02"/>
    <w:rsid w:val="000E5121"/>
    <w:rsid w:val="000E69F4"/>
    <w:rsid w:val="000E6A49"/>
    <w:rsid w:val="000E6F7B"/>
    <w:rsid w:val="000E7100"/>
    <w:rsid w:val="000E7847"/>
    <w:rsid w:val="000E7FF5"/>
    <w:rsid w:val="000F0081"/>
    <w:rsid w:val="000F0377"/>
    <w:rsid w:val="000F03BA"/>
    <w:rsid w:val="000F101C"/>
    <w:rsid w:val="000F1F20"/>
    <w:rsid w:val="000F2CEB"/>
    <w:rsid w:val="000F4884"/>
    <w:rsid w:val="000F52A5"/>
    <w:rsid w:val="000F724D"/>
    <w:rsid w:val="000F7EA8"/>
    <w:rsid w:val="00100934"/>
    <w:rsid w:val="00100FE5"/>
    <w:rsid w:val="00101826"/>
    <w:rsid w:val="00101DC7"/>
    <w:rsid w:val="001021D7"/>
    <w:rsid w:val="001038B3"/>
    <w:rsid w:val="00104B4F"/>
    <w:rsid w:val="001055F1"/>
    <w:rsid w:val="00105ED9"/>
    <w:rsid w:val="00110516"/>
    <w:rsid w:val="00110CFD"/>
    <w:rsid w:val="00112737"/>
    <w:rsid w:val="00112910"/>
    <w:rsid w:val="00112993"/>
    <w:rsid w:val="001132F2"/>
    <w:rsid w:val="00114097"/>
    <w:rsid w:val="00114F1F"/>
    <w:rsid w:val="00115D1D"/>
    <w:rsid w:val="00116A2B"/>
    <w:rsid w:val="001179AA"/>
    <w:rsid w:val="00121327"/>
    <w:rsid w:val="001234C4"/>
    <w:rsid w:val="00123578"/>
    <w:rsid w:val="00123589"/>
    <w:rsid w:val="00123970"/>
    <w:rsid w:val="001241AB"/>
    <w:rsid w:val="001248B9"/>
    <w:rsid w:val="0012503F"/>
    <w:rsid w:val="0012703D"/>
    <w:rsid w:val="00127A51"/>
    <w:rsid w:val="00131E9E"/>
    <w:rsid w:val="00132978"/>
    <w:rsid w:val="001331A6"/>
    <w:rsid w:val="00134C4C"/>
    <w:rsid w:val="0013563F"/>
    <w:rsid w:val="00135C9E"/>
    <w:rsid w:val="00136ADA"/>
    <w:rsid w:val="00137B60"/>
    <w:rsid w:val="00140158"/>
    <w:rsid w:val="001408B0"/>
    <w:rsid w:val="001409DA"/>
    <w:rsid w:val="001415C7"/>
    <w:rsid w:val="0014347F"/>
    <w:rsid w:val="00144ABF"/>
    <w:rsid w:val="00145B2E"/>
    <w:rsid w:val="00145B45"/>
    <w:rsid w:val="00146160"/>
    <w:rsid w:val="00150219"/>
    <w:rsid w:val="001510BA"/>
    <w:rsid w:val="001525E1"/>
    <w:rsid w:val="00155B59"/>
    <w:rsid w:val="0015713C"/>
    <w:rsid w:val="001572C5"/>
    <w:rsid w:val="001578CF"/>
    <w:rsid w:val="00162020"/>
    <w:rsid w:val="001629DE"/>
    <w:rsid w:val="00162E56"/>
    <w:rsid w:val="001634BF"/>
    <w:rsid w:val="00163BE8"/>
    <w:rsid w:val="00164474"/>
    <w:rsid w:val="001649BC"/>
    <w:rsid w:val="00164FEF"/>
    <w:rsid w:val="00166522"/>
    <w:rsid w:val="001672DD"/>
    <w:rsid w:val="00167714"/>
    <w:rsid w:val="00171D10"/>
    <w:rsid w:val="00172383"/>
    <w:rsid w:val="00177848"/>
    <w:rsid w:val="001817B2"/>
    <w:rsid w:val="00182160"/>
    <w:rsid w:val="00182716"/>
    <w:rsid w:val="00182EAD"/>
    <w:rsid w:val="00183BB7"/>
    <w:rsid w:val="00183BFC"/>
    <w:rsid w:val="0018515E"/>
    <w:rsid w:val="001868BF"/>
    <w:rsid w:val="00186D88"/>
    <w:rsid w:val="001876C5"/>
    <w:rsid w:val="00195E99"/>
    <w:rsid w:val="0019740A"/>
    <w:rsid w:val="00197702"/>
    <w:rsid w:val="001A069C"/>
    <w:rsid w:val="001A0DCE"/>
    <w:rsid w:val="001A0E14"/>
    <w:rsid w:val="001A2A7C"/>
    <w:rsid w:val="001A3C34"/>
    <w:rsid w:val="001A43F0"/>
    <w:rsid w:val="001A44C9"/>
    <w:rsid w:val="001A4FF2"/>
    <w:rsid w:val="001A5C87"/>
    <w:rsid w:val="001A5E95"/>
    <w:rsid w:val="001A63C3"/>
    <w:rsid w:val="001A683B"/>
    <w:rsid w:val="001A7033"/>
    <w:rsid w:val="001A7726"/>
    <w:rsid w:val="001A78B2"/>
    <w:rsid w:val="001B0E59"/>
    <w:rsid w:val="001B0E98"/>
    <w:rsid w:val="001B2BB0"/>
    <w:rsid w:val="001B31B7"/>
    <w:rsid w:val="001B3A7E"/>
    <w:rsid w:val="001B3AF5"/>
    <w:rsid w:val="001B40EB"/>
    <w:rsid w:val="001B619D"/>
    <w:rsid w:val="001B743C"/>
    <w:rsid w:val="001B78E2"/>
    <w:rsid w:val="001C0315"/>
    <w:rsid w:val="001C0EE1"/>
    <w:rsid w:val="001C1284"/>
    <w:rsid w:val="001C3566"/>
    <w:rsid w:val="001C4000"/>
    <w:rsid w:val="001C47E9"/>
    <w:rsid w:val="001C6982"/>
    <w:rsid w:val="001C7136"/>
    <w:rsid w:val="001C7188"/>
    <w:rsid w:val="001C7644"/>
    <w:rsid w:val="001D06BA"/>
    <w:rsid w:val="001D1C92"/>
    <w:rsid w:val="001D273E"/>
    <w:rsid w:val="001D3143"/>
    <w:rsid w:val="001D3641"/>
    <w:rsid w:val="001D5175"/>
    <w:rsid w:val="001D693F"/>
    <w:rsid w:val="001D74FD"/>
    <w:rsid w:val="001D7BE3"/>
    <w:rsid w:val="001E03D6"/>
    <w:rsid w:val="001E0D04"/>
    <w:rsid w:val="001E1521"/>
    <w:rsid w:val="001E1B78"/>
    <w:rsid w:val="001E1F47"/>
    <w:rsid w:val="001E2F64"/>
    <w:rsid w:val="001E424D"/>
    <w:rsid w:val="001E4956"/>
    <w:rsid w:val="001E4964"/>
    <w:rsid w:val="001E644C"/>
    <w:rsid w:val="001F1946"/>
    <w:rsid w:val="001F1C2A"/>
    <w:rsid w:val="001F3DBB"/>
    <w:rsid w:val="001F3FD6"/>
    <w:rsid w:val="001F4E8B"/>
    <w:rsid w:val="001F4F7D"/>
    <w:rsid w:val="001F5856"/>
    <w:rsid w:val="001F710E"/>
    <w:rsid w:val="00201288"/>
    <w:rsid w:val="00201E96"/>
    <w:rsid w:val="00202FFE"/>
    <w:rsid w:val="00205178"/>
    <w:rsid w:val="00205392"/>
    <w:rsid w:val="00205F62"/>
    <w:rsid w:val="0020600B"/>
    <w:rsid w:val="002063D3"/>
    <w:rsid w:val="00206424"/>
    <w:rsid w:val="0020714D"/>
    <w:rsid w:val="00207D5A"/>
    <w:rsid w:val="00207FBC"/>
    <w:rsid w:val="00210B3F"/>
    <w:rsid w:val="002116D2"/>
    <w:rsid w:val="0021547F"/>
    <w:rsid w:val="002165FB"/>
    <w:rsid w:val="00216CBC"/>
    <w:rsid w:val="002172ED"/>
    <w:rsid w:val="002175B5"/>
    <w:rsid w:val="00220B0A"/>
    <w:rsid w:val="00220CD4"/>
    <w:rsid w:val="00222186"/>
    <w:rsid w:val="0022357C"/>
    <w:rsid w:val="00225149"/>
    <w:rsid w:val="002260FD"/>
    <w:rsid w:val="0022667F"/>
    <w:rsid w:val="00227337"/>
    <w:rsid w:val="00230900"/>
    <w:rsid w:val="00231A18"/>
    <w:rsid w:val="00231DEE"/>
    <w:rsid w:val="00232D82"/>
    <w:rsid w:val="00233672"/>
    <w:rsid w:val="00234398"/>
    <w:rsid w:val="00236003"/>
    <w:rsid w:val="00237521"/>
    <w:rsid w:val="002376E2"/>
    <w:rsid w:val="002416A2"/>
    <w:rsid w:val="002416A8"/>
    <w:rsid w:val="0024225B"/>
    <w:rsid w:val="00243FA2"/>
    <w:rsid w:val="00244C47"/>
    <w:rsid w:val="00244DF3"/>
    <w:rsid w:val="00244EA7"/>
    <w:rsid w:val="00245798"/>
    <w:rsid w:val="00246AD7"/>
    <w:rsid w:val="002470FC"/>
    <w:rsid w:val="00253491"/>
    <w:rsid w:val="002569D1"/>
    <w:rsid w:val="00257E3C"/>
    <w:rsid w:val="00260141"/>
    <w:rsid w:val="00260992"/>
    <w:rsid w:val="00260BFC"/>
    <w:rsid w:val="00261908"/>
    <w:rsid w:val="00261E96"/>
    <w:rsid w:val="0026374D"/>
    <w:rsid w:val="00263909"/>
    <w:rsid w:val="0026418E"/>
    <w:rsid w:val="002647B2"/>
    <w:rsid w:val="00265585"/>
    <w:rsid w:val="002707AE"/>
    <w:rsid w:val="00274255"/>
    <w:rsid w:val="0027544C"/>
    <w:rsid w:val="00276C8F"/>
    <w:rsid w:val="00276CF5"/>
    <w:rsid w:val="00276F40"/>
    <w:rsid w:val="00277AA2"/>
    <w:rsid w:val="00280338"/>
    <w:rsid w:val="00280DEF"/>
    <w:rsid w:val="002815FB"/>
    <w:rsid w:val="00281939"/>
    <w:rsid w:val="00282233"/>
    <w:rsid w:val="00282C62"/>
    <w:rsid w:val="00283D9E"/>
    <w:rsid w:val="00285FF0"/>
    <w:rsid w:val="00285FFA"/>
    <w:rsid w:val="00287295"/>
    <w:rsid w:val="00291B64"/>
    <w:rsid w:val="00291EEA"/>
    <w:rsid w:val="002926CE"/>
    <w:rsid w:val="00292FC0"/>
    <w:rsid w:val="002932A8"/>
    <w:rsid w:val="00293CD1"/>
    <w:rsid w:val="00293EA0"/>
    <w:rsid w:val="002944AE"/>
    <w:rsid w:val="00294D7E"/>
    <w:rsid w:val="00294F12"/>
    <w:rsid w:val="00296E69"/>
    <w:rsid w:val="002A0887"/>
    <w:rsid w:val="002A0CB3"/>
    <w:rsid w:val="002A0E85"/>
    <w:rsid w:val="002A1FB3"/>
    <w:rsid w:val="002A4CB7"/>
    <w:rsid w:val="002A6C66"/>
    <w:rsid w:val="002B079E"/>
    <w:rsid w:val="002B1E0A"/>
    <w:rsid w:val="002B227B"/>
    <w:rsid w:val="002B3A5F"/>
    <w:rsid w:val="002B3EE1"/>
    <w:rsid w:val="002B4371"/>
    <w:rsid w:val="002B48FE"/>
    <w:rsid w:val="002B51B9"/>
    <w:rsid w:val="002B5A76"/>
    <w:rsid w:val="002B62D6"/>
    <w:rsid w:val="002B6632"/>
    <w:rsid w:val="002B68D2"/>
    <w:rsid w:val="002B6C58"/>
    <w:rsid w:val="002B6ED2"/>
    <w:rsid w:val="002B7677"/>
    <w:rsid w:val="002C0469"/>
    <w:rsid w:val="002C0860"/>
    <w:rsid w:val="002C0C9A"/>
    <w:rsid w:val="002C23E6"/>
    <w:rsid w:val="002C30B5"/>
    <w:rsid w:val="002C5410"/>
    <w:rsid w:val="002C76E7"/>
    <w:rsid w:val="002D178C"/>
    <w:rsid w:val="002D1DEE"/>
    <w:rsid w:val="002D53A0"/>
    <w:rsid w:val="002D556E"/>
    <w:rsid w:val="002D5885"/>
    <w:rsid w:val="002D609D"/>
    <w:rsid w:val="002D711D"/>
    <w:rsid w:val="002D7C26"/>
    <w:rsid w:val="002D7F95"/>
    <w:rsid w:val="002E0C4B"/>
    <w:rsid w:val="002E2054"/>
    <w:rsid w:val="002E299C"/>
    <w:rsid w:val="002E442B"/>
    <w:rsid w:val="002E570E"/>
    <w:rsid w:val="002E5F85"/>
    <w:rsid w:val="002E644D"/>
    <w:rsid w:val="002E65AC"/>
    <w:rsid w:val="002E79FB"/>
    <w:rsid w:val="002E7BBD"/>
    <w:rsid w:val="002F0016"/>
    <w:rsid w:val="002F001B"/>
    <w:rsid w:val="002F0438"/>
    <w:rsid w:val="002F1031"/>
    <w:rsid w:val="002F3A91"/>
    <w:rsid w:val="002F3D5C"/>
    <w:rsid w:val="002F57F7"/>
    <w:rsid w:val="003046EF"/>
    <w:rsid w:val="0030518A"/>
    <w:rsid w:val="00305213"/>
    <w:rsid w:val="0030531A"/>
    <w:rsid w:val="003060AA"/>
    <w:rsid w:val="003067D1"/>
    <w:rsid w:val="00312627"/>
    <w:rsid w:val="00313081"/>
    <w:rsid w:val="00313EC6"/>
    <w:rsid w:val="003140E6"/>
    <w:rsid w:val="00315175"/>
    <w:rsid w:val="003152E3"/>
    <w:rsid w:val="00315D0E"/>
    <w:rsid w:val="00316102"/>
    <w:rsid w:val="003168ED"/>
    <w:rsid w:val="0031775D"/>
    <w:rsid w:val="00317FFE"/>
    <w:rsid w:val="00320E56"/>
    <w:rsid w:val="00320FEC"/>
    <w:rsid w:val="00321ADC"/>
    <w:rsid w:val="003226D2"/>
    <w:rsid w:val="00322C35"/>
    <w:rsid w:val="0032320A"/>
    <w:rsid w:val="00327345"/>
    <w:rsid w:val="00330E09"/>
    <w:rsid w:val="00332441"/>
    <w:rsid w:val="00333DD5"/>
    <w:rsid w:val="00334C8A"/>
    <w:rsid w:val="0034193F"/>
    <w:rsid w:val="00342454"/>
    <w:rsid w:val="003434C8"/>
    <w:rsid w:val="00343B59"/>
    <w:rsid w:val="003452DC"/>
    <w:rsid w:val="00345ABD"/>
    <w:rsid w:val="003474EF"/>
    <w:rsid w:val="00347907"/>
    <w:rsid w:val="00347A98"/>
    <w:rsid w:val="00356E68"/>
    <w:rsid w:val="00360F8D"/>
    <w:rsid w:val="003618A3"/>
    <w:rsid w:val="00363C2C"/>
    <w:rsid w:val="00364052"/>
    <w:rsid w:val="00364D04"/>
    <w:rsid w:val="00365C0A"/>
    <w:rsid w:val="00365E96"/>
    <w:rsid w:val="0036645C"/>
    <w:rsid w:val="003664E1"/>
    <w:rsid w:val="00367147"/>
    <w:rsid w:val="00371578"/>
    <w:rsid w:val="003716B5"/>
    <w:rsid w:val="00371DBA"/>
    <w:rsid w:val="00371FFF"/>
    <w:rsid w:val="003724F3"/>
    <w:rsid w:val="00372FD5"/>
    <w:rsid w:val="0037366A"/>
    <w:rsid w:val="00373A6B"/>
    <w:rsid w:val="00373DF6"/>
    <w:rsid w:val="003752DF"/>
    <w:rsid w:val="0037587D"/>
    <w:rsid w:val="003776C4"/>
    <w:rsid w:val="003811A6"/>
    <w:rsid w:val="00381F12"/>
    <w:rsid w:val="003822A0"/>
    <w:rsid w:val="00382801"/>
    <w:rsid w:val="00383448"/>
    <w:rsid w:val="00383851"/>
    <w:rsid w:val="00384E31"/>
    <w:rsid w:val="003878A8"/>
    <w:rsid w:val="0038799A"/>
    <w:rsid w:val="00391793"/>
    <w:rsid w:val="00393B73"/>
    <w:rsid w:val="003940E7"/>
    <w:rsid w:val="003941AB"/>
    <w:rsid w:val="003945F4"/>
    <w:rsid w:val="00395866"/>
    <w:rsid w:val="003A16BC"/>
    <w:rsid w:val="003A59D6"/>
    <w:rsid w:val="003A5EA6"/>
    <w:rsid w:val="003A644D"/>
    <w:rsid w:val="003A688A"/>
    <w:rsid w:val="003A695D"/>
    <w:rsid w:val="003A7DAB"/>
    <w:rsid w:val="003B0C74"/>
    <w:rsid w:val="003B10AD"/>
    <w:rsid w:val="003B14D9"/>
    <w:rsid w:val="003B2498"/>
    <w:rsid w:val="003B2A64"/>
    <w:rsid w:val="003B31FB"/>
    <w:rsid w:val="003B352B"/>
    <w:rsid w:val="003B4198"/>
    <w:rsid w:val="003B49AA"/>
    <w:rsid w:val="003B4CC0"/>
    <w:rsid w:val="003B5387"/>
    <w:rsid w:val="003B554C"/>
    <w:rsid w:val="003B79C6"/>
    <w:rsid w:val="003B7C51"/>
    <w:rsid w:val="003B7DB7"/>
    <w:rsid w:val="003C053F"/>
    <w:rsid w:val="003C06A4"/>
    <w:rsid w:val="003C0FAC"/>
    <w:rsid w:val="003C1324"/>
    <w:rsid w:val="003C1EBC"/>
    <w:rsid w:val="003C21CE"/>
    <w:rsid w:val="003C2B4A"/>
    <w:rsid w:val="003C2C7A"/>
    <w:rsid w:val="003C5880"/>
    <w:rsid w:val="003C61F6"/>
    <w:rsid w:val="003C63FF"/>
    <w:rsid w:val="003C679F"/>
    <w:rsid w:val="003D2E54"/>
    <w:rsid w:val="003D3117"/>
    <w:rsid w:val="003D35BB"/>
    <w:rsid w:val="003D4679"/>
    <w:rsid w:val="003D4818"/>
    <w:rsid w:val="003D4C7F"/>
    <w:rsid w:val="003D676D"/>
    <w:rsid w:val="003D7E64"/>
    <w:rsid w:val="003E00B1"/>
    <w:rsid w:val="003E017E"/>
    <w:rsid w:val="003E0960"/>
    <w:rsid w:val="003E11A2"/>
    <w:rsid w:val="003E25D7"/>
    <w:rsid w:val="003E2EF6"/>
    <w:rsid w:val="003E30AB"/>
    <w:rsid w:val="003E3BFD"/>
    <w:rsid w:val="003E3CC9"/>
    <w:rsid w:val="003E3CD4"/>
    <w:rsid w:val="003E438C"/>
    <w:rsid w:val="003E4B63"/>
    <w:rsid w:val="003E4D73"/>
    <w:rsid w:val="003E4E16"/>
    <w:rsid w:val="003E4F5D"/>
    <w:rsid w:val="003E581B"/>
    <w:rsid w:val="003E5FE1"/>
    <w:rsid w:val="003E6E4A"/>
    <w:rsid w:val="003E7947"/>
    <w:rsid w:val="003E7E9B"/>
    <w:rsid w:val="003F0C29"/>
    <w:rsid w:val="003F23D9"/>
    <w:rsid w:val="003F511D"/>
    <w:rsid w:val="003F59CC"/>
    <w:rsid w:val="003F5F42"/>
    <w:rsid w:val="003F667B"/>
    <w:rsid w:val="003F760A"/>
    <w:rsid w:val="003F7B56"/>
    <w:rsid w:val="00400367"/>
    <w:rsid w:val="00401397"/>
    <w:rsid w:val="00402427"/>
    <w:rsid w:val="00402B1F"/>
    <w:rsid w:val="004037C2"/>
    <w:rsid w:val="00403E1A"/>
    <w:rsid w:val="004041A1"/>
    <w:rsid w:val="00405765"/>
    <w:rsid w:val="004059D9"/>
    <w:rsid w:val="00405A14"/>
    <w:rsid w:val="0040660C"/>
    <w:rsid w:val="00406A4F"/>
    <w:rsid w:val="00407F2A"/>
    <w:rsid w:val="00411B60"/>
    <w:rsid w:val="0041245A"/>
    <w:rsid w:val="00412C94"/>
    <w:rsid w:val="004159FB"/>
    <w:rsid w:val="00416DB6"/>
    <w:rsid w:val="004177FB"/>
    <w:rsid w:val="00421E35"/>
    <w:rsid w:val="004221A0"/>
    <w:rsid w:val="00422882"/>
    <w:rsid w:val="00422EF8"/>
    <w:rsid w:val="004236A1"/>
    <w:rsid w:val="00423AFA"/>
    <w:rsid w:val="004242FC"/>
    <w:rsid w:val="004249A0"/>
    <w:rsid w:val="0042538D"/>
    <w:rsid w:val="004256B9"/>
    <w:rsid w:val="00427D1B"/>
    <w:rsid w:val="00433BBC"/>
    <w:rsid w:val="004344A6"/>
    <w:rsid w:val="00434FA6"/>
    <w:rsid w:val="0043651B"/>
    <w:rsid w:val="00436DBC"/>
    <w:rsid w:val="00436F6F"/>
    <w:rsid w:val="00440652"/>
    <w:rsid w:val="00440A25"/>
    <w:rsid w:val="00440ED2"/>
    <w:rsid w:val="00441618"/>
    <w:rsid w:val="004418E2"/>
    <w:rsid w:val="00441E12"/>
    <w:rsid w:val="00442F55"/>
    <w:rsid w:val="0044373B"/>
    <w:rsid w:val="00444073"/>
    <w:rsid w:val="00445196"/>
    <w:rsid w:val="0044605C"/>
    <w:rsid w:val="00446B9B"/>
    <w:rsid w:val="004505D1"/>
    <w:rsid w:val="0045082E"/>
    <w:rsid w:val="00452AC6"/>
    <w:rsid w:val="00453630"/>
    <w:rsid w:val="00455260"/>
    <w:rsid w:val="0045588A"/>
    <w:rsid w:val="00457777"/>
    <w:rsid w:val="0045790A"/>
    <w:rsid w:val="00457A23"/>
    <w:rsid w:val="00460333"/>
    <w:rsid w:val="00460BDC"/>
    <w:rsid w:val="00462121"/>
    <w:rsid w:val="004624DF"/>
    <w:rsid w:val="004637A5"/>
    <w:rsid w:val="004637CB"/>
    <w:rsid w:val="0046421F"/>
    <w:rsid w:val="0046462B"/>
    <w:rsid w:val="00465325"/>
    <w:rsid w:val="00470670"/>
    <w:rsid w:val="00471CD5"/>
    <w:rsid w:val="00471F73"/>
    <w:rsid w:val="0047369B"/>
    <w:rsid w:val="004755AB"/>
    <w:rsid w:val="004770C0"/>
    <w:rsid w:val="00480D1D"/>
    <w:rsid w:val="00481924"/>
    <w:rsid w:val="004845B8"/>
    <w:rsid w:val="004861E2"/>
    <w:rsid w:val="0048786F"/>
    <w:rsid w:val="0049093C"/>
    <w:rsid w:val="004928CD"/>
    <w:rsid w:val="00493049"/>
    <w:rsid w:val="004955D1"/>
    <w:rsid w:val="0049563B"/>
    <w:rsid w:val="004963AD"/>
    <w:rsid w:val="00497BD6"/>
    <w:rsid w:val="004A0389"/>
    <w:rsid w:val="004A0C8A"/>
    <w:rsid w:val="004A17DF"/>
    <w:rsid w:val="004A28DE"/>
    <w:rsid w:val="004A2B0D"/>
    <w:rsid w:val="004A36FF"/>
    <w:rsid w:val="004A49A8"/>
    <w:rsid w:val="004A6E6F"/>
    <w:rsid w:val="004A7041"/>
    <w:rsid w:val="004A7A01"/>
    <w:rsid w:val="004B132E"/>
    <w:rsid w:val="004B14D1"/>
    <w:rsid w:val="004B2624"/>
    <w:rsid w:val="004B3369"/>
    <w:rsid w:val="004B395B"/>
    <w:rsid w:val="004B40B7"/>
    <w:rsid w:val="004B5344"/>
    <w:rsid w:val="004B5C8B"/>
    <w:rsid w:val="004B5EAD"/>
    <w:rsid w:val="004B6523"/>
    <w:rsid w:val="004B7F1B"/>
    <w:rsid w:val="004C0834"/>
    <w:rsid w:val="004C1C6C"/>
    <w:rsid w:val="004C346C"/>
    <w:rsid w:val="004C57AF"/>
    <w:rsid w:val="004C5FE5"/>
    <w:rsid w:val="004C6039"/>
    <w:rsid w:val="004C6116"/>
    <w:rsid w:val="004C6134"/>
    <w:rsid w:val="004D0E64"/>
    <w:rsid w:val="004D139E"/>
    <w:rsid w:val="004D4F7A"/>
    <w:rsid w:val="004D502F"/>
    <w:rsid w:val="004D65FA"/>
    <w:rsid w:val="004D664A"/>
    <w:rsid w:val="004D66E1"/>
    <w:rsid w:val="004E0039"/>
    <w:rsid w:val="004E111C"/>
    <w:rsid w:val="004E3B70"/>
    <w:rsid w:val="004E3CD2"/>
    <w:rsid w:val="004E47E1"/>
    <w:rsid w:val="004E51D3"/>
    <w:rsid w:val="004E6839"/>
    <w:rsid w:val="004F02C3"/>
    <w:rsid w:val="004F14E4"/>
    <w:rsid w:val="004F16AA"/>
    <w:rsid w:val="004F1843"/>
    <w:rsid w:val="004F2575"/>
    <w:rsid w:val="004F4ECA"/>
    <w:rsid w:val="004F5EEC"/>
    <w:rsid w:val="004F6FCE"/>
    <w:rsid w:val="005004C9"/>
    <w:rsid w:val="00501C3B"/>
    <w:rsid w:val="005036ED"/>
    <w:rsid w:val="00504986"/>
    <w:rsid w:val="00504CAA"/>
    <w:rsid w:val="00505928"/>
    <w:rsid w:val="005063FE"/>
    <w:rsid w:val="00507805"/>
    <w:rsid w:val="00511703"/>
    <w:rsid w:val="00511D1A"/>
    <w:rsid w:val="00512D62"/>
    <w:rsid w:val="005132A2"/>
    <w:rsid w:val="00520BA0"/>
    <w:rsid w:val="005221C8"/>
    <w:rsid w:val="00523714"/>
    <w:rsid w:val="00523838"/>
    <w:rsid w:val="00523E2A"/>
    <w:rsid w:val="00526175"/>
    <w:rsid w:val="00526251"/>
    <w:rsid w:val="00526878"/>
    <w:rsid w:val="00527457"/>
    <w:rsid w:val="00527851"/>
    <w:rsid w:val="005300A6"/>
    <w:rsid w:val="00531870"/>
    <w:rsid w:val="00534CD4"/>
    <w:rsid w:val="00536E1B"/>
    <w:rsid w:val="00537335"/>
    <w:rsid w:val="00541591"/>
    <w:rsid w:val="00541CF7"/>
    <w:rsid w:val="00545074"/>
    <w:rsid w:val="00547F19"/>
    <w:rsid w:val="0055042A"/>
    <w:rsid w:val="00550AAD"/>
    <w:rsid w:val="00551085"/>
    <w:rsid w:val="005511CE"/>
    <w:rsid w:val="00552677"/>
    <w:rsid w:val="00552BFD"/>
    <w:rsid w:val="00553431"/>
    <w:rsid w:val="00553EE6"/>
    <w:rsid w:val="00555772"/>
    <w:rsid w:val="00555A89"/>
    <w:rsid w:val="00555A98"/>
    <w:rsid w:val="00555CD2"/>
    <w:rsid w:val="00556B06"/>
    <w:rsid w:val="00557D02"/>
    <w:rsid w:val="00562D82"/>
    <w:rsid w:val="00562EA0"/>
    <w:rsid w:val="0056325D"/>
    <w:rsid w:val="005645B9"/>
    <w:rsid w:val="005664A6"/>
    <w:rsid w:val="00566F32"/>
    <w:rsid w:val="005670BF"/>
    <w:rsid w:val="00567BF3"/>
    <w:rsid w:val="00570845"/>
    <w:rsid w:val="00571F06"/>
    <w:rsid w:val="0057353C"/>
    <w:rsid w:val="00575577"/>
    <w:rsid w:val="0057557B"/>
    <w:rsid w:val="00576DC3"/>
    <w:rsid w:val="00577830"/>
    <w:rsid w:val="00580048"/>
    <w:rsid w:val="00582788"/>
    <w:rsid w:val="005850D1"/>
    <w:rsid w:val="005870F2"/>
    <w:rsid w:val="00587959"/>
    <w:rsid w:val="00590963"/>
    <w:rsid w:val="00591A96"/>
    <w:rsid w:val="0059242F"/>
    <w:rsid w:val="0059444B"/>
    <w:rsid w:val="0059522C"/>
    <w:rsid w:val="00595ED7"/>
    <w:rsid w:val="0059602D"/>
    <w:rsid w:val="00596DE8"/>
    <w:rsid w:val="00596F6F"/>
    <w:rsid w:val="005974FC"/>
    <w:rsid w:val="005A04CB"/>
    <w:rsid w:val="005A1070"/>
    <w:rsid w:val="005A2B5A"/>
    <w:rsid w:val="005A2CB7"/>
    <w:rsid w:val="005A2D87"/>
    <w:rsid w:val="005A2E3B"/>
    <w:rsid w:val="005A351A"/>
    <w:rsid w:val="005A67DB"/>
    <w:rsid w:val="005A7B90"/>
    <w:rsid w:val="005B0992"/>
    <w:rsid w:val="005B1071"/>
    <w:rsid w:val="005B1290"/>
    <w:rsid w:val="005B13B5"/>
    <w:rsid w:val="005B20C9"/>
    <w:rsid w:val="005B36A2"/>
    <w:rsid w:val="005B3DEA"/>
    <w:rsid w:val="005B472A"/>
    <w:rsid w:val="005B493B"/>
    <w:rsid w:val="005B4A89"/>
    <w:rsid w:val="005B4DF4"/>
    <w:rsid w:val="005B4F6A"/>
    <w:rsid w:val="005B5308"/>
    <w:rsid w:val="005B680C"/>
    <w:rsid w:val="005B7CF7"/>
    <w:rsid w:val="005C0C1C"/>
    <w:rsid w:val="005C213E"/>
    <w:rsid w:val="005C2F47"/>
    <w:rsid w:val="005C3152"/>
    <w:rsid w:val="005C45E5"/>
    <w:rsid w:val="005C54EF"/>
    <w:rsid w:val="005C58ED"/>
    <w:rsid w:val="005C76E4"/>
    <w:rsid w:val="005D1993"/>
    <w:rsid w:val="005D2C77"/>
    <w:rsid w:val="005D30AE"/>
    <w:rsid w:val="005D3252"/>
    <w:rsid w:val="005D496D"/>
    <w:rsid w:val="005D4C84"/>
    <w:rsid w:val="005D5F3C"/>
    <w:rsid w:val="005D70C7"/>
    <w:rsid w:val="005D758A"/>
    <w:rsid w:val="005E05D8"/>
    <w:rsid w:val="005E1855"/>
    <w:rsid w:val="005E29DF"/>
    <w:rsid w:val="005E2CBC"/>
    <w:rsid w:val="005E2DEC"/>
    <w:rsid w:val="005E3DA2"/>
    <w:rsid w:val="005E4EB5"/>
    <w:rsid w:val="005F0305"/>
    <w:rsid w:val="005F4E0F"/>
    <w:rsid w:val="005F59D1"/>
    <w:rsid w:val="005F6328"/>
    <w:rsid w:val="005F68F3"/>
    <w:rsid w:val="005F6CEB"/>
    <w:rsid w:val="005F725B"/>
    <w:rsid w:val="005F7B91"/>
    <w:rsid w:val="006005C0"/>
    <w:rsid w:val="0060142B"/>
    <w:rsid w:val="00603CF7"/>
    <w:rsid w:val="00605ADE"/>
    <w:rsid w:val="00606238"/>
    <w:rsid w:val="00606314"/>
    <w:rsid w:val="006077FF"/>
    <w:rsid w:val="00607912"/>
    <w:rsid w:val="006102EA"/>
    <w:rsid w:val="00610F2F"/>
    <w:rsid w:val="00612058"/>
    <w:rsid w:val="00613E34"/>
    <w:rsid w:val="0061410B"/>
    <w:rsid w:val="00616D93"/>
    <w:rsid w:val="00621EC9"/>
    <w:rsid w:val="00622246"/>
    <w:rsid w:val="00622DD7"/>
    <w:rsid w:val="006250FC"/>
    <w:rsid w:val="00625E4E"/>
    <w:rsid w:val="00627A59"/>
    <w:rsid w:val="00632125"/>
    <w:rsid w:val="006330F4"/>
    <w:rsid w:val="00633438"/>
    <w:rsid w:val="006336B0"/>
    <w:rsid w:val="00633756"/>
    <w:rsid w:val="00633E8A"/>
    <w:rsid w:val="00634675"/>
    <w:rsid w:val="00634C13"/>
    <w:rsid w:val="00634C2E"/>
    <w:rsid w:val="0063656A"/>
    <w:rsid w:val="00636904"/>
    <w:rsid w:val="00637C8D"/>
    <w:rsid w:val="0064064D"/>
    <w:rsid w:val="00641B27"/>
    <w:rsid w:val="00641E1B"/>
    <w:rsid w:val="006424C2"/>
    <w:rsid w:val="00642C86"/>
    <w:rsid w:val="006436B3"/>
    <w:rsid w:val="006441A7"/>
    <w:rsid w:val="00644A40"/>
    <w:rsid w:val="006519AD"/>
    <w:rsid w:val="00652FA3"/>
    <w:rsid w:val="006557F6"/>
    <w:rsid w:val="00656816"/>
    <w:rsid w:val="00657475"/>
    <w:rsid w:val="00657B71"/>
    <w:rsid w:val="006603C5"/>
    <w:rsid w:val="006608A8"/>
    <w:rsid w:val="0066153B"/>
    <w:rsid w:val="00662529"/>
    <w:rsid w:val="00662ACA"/>
    <w:rsid w:val="00663C27"/>
    <w:rsid w:val="00665BAB"/>
    <w:rsid w:val="00667064"/>
    <w:rsid w:val="0066742A"/>
    <w:rsid w:val="00667862"/>
    <w:rsid w:val="00670109"/>
    <w:rsid w:val="00670B1A"/>
    <w:rsid w:val="00671CFA"/>
    <w:rsid w:val="00672939"/>
    <w:rsid w:val="00673F1E"/>
    <w:rsid w:val="00676D9B"/>
    <w:rsid w:val="00677173"/>
    <w:rsid w:val="006773D9"/>
    <w:rsid w:val="00677CB5"/>
    <w:rsid w:val="00677F3D"/>
    <w:rsid w:val="00677FAF"/>
    <w:rsid w:val="00680D67"/>
    <w:rsid w:val="00680E9C"/>
    <w:rsid w:val="00683430"/>
    <w:rsid w:val="00684281"/>
    <w:rsid w:val="00684465"/>
    <w:rsid w:val="00684A57"/>
    <w:rsid w:val="00685603"/>
    <w:rsid w:val="00685986"/>
    <w:rsid w:val="00686B7C"/>
    <w:rsid w:val="00686CB7"/>
    <w:rsid w:val="00687C87"/>
    <w:rsid w:val="00691B6D"/>
    <w:rsid w:val="00692FCE"/>
    <w:rsid w:val="00693CFA"/>
    <w:rsid w:val="0069513F"/>
    <w:rsid w:val="00695688"/>
    <w:rsid w:val="006958C8"/>
    <w:rsid w:val="0069626C"/>
    <w:rsid w:val="00697ADB"/>
    <w:rsid w:val="00697D16"/>
    <w:rsid w:val="00697F80"/>
    <w:rsid w:val="006A0E57"/>
    <w:rsid w:val="006A2DB3"/>
    <w:rsid w:val="006A3A9F"/>
    <w:rsid w:val="006A4ABE"/>
    <w:rsid w:val="006A75D7"/>
    <w:rsid w:val="006A7840"/>
    <w:rsid w:val="006A7D2E"/>
    <w:rsid w:val="006B10E1"/>
    <w:rsid w:val="006B1485"/>
    <w:rsid w:val="006B1E26"/>
    <w:rsid w:val="006B2CDC"/>
    <w:rsid w:val="006B353B"/>
    <w:rsid w:val="006B73AE"/>
    <w:rsid w:val="006C159A"/>
    <w:rsid w:val="006C1E9B"/>
    <w:rsid w:val="006C22E1"/>
    <w:rsid w:val="006C2A6B"/>
    <w:rsid w:val="006C481F"/>
    <w:rsid w:val="006C50A2"/>
    <w:rsid w:val="006C5708"/>
    <w:rsid w:val="006C640D"/>
    <w:rsid w:val="006C78ED"/>
    <w:rsid w:val="006D1553"/>
    <w:rsid w:val="006D1B9C"/>
    <w:rsid w:val="006D1C2F"/>
    <w:rsid w:val="006D41AD"/>
    <w:rsid w:val="006D4232"/>
    <w:rsid w:val="006D4DDB"/>
    <w:rsid w:val="006D4EC4"/>
    <w:rsid w:val="006D50EC"/>
    <w:rsid w:val="006D7AD4"/>
    <w:rsid w:val="006E0584"/>
    <w:rsid w:val="006E10E1"/>
    <w:rsid w:val="006E18C1"/>
    <w:rsid w:val="006E1B70"/>
    <w:rsid w:val="006E21DF"/>
    <w:rsid w:val="006E4514"/>
    <w:rsid w:val="006E47D2"/>
    <w:rsid w:val="006E532A"/>
    <w:rsid w:val="006F0B30"/>
    <w:rsid w:val="006F0D78"/>
    <w:rsid w:val="006F0F61"/>
    <w:rsid w:val="006F11E2"/>
    <w:rsid w:val="006F2950"/>
    <w:rsid w:val="006F29E0"/>
    <w:rsid w:val="006F3D53"/>
    <w:rsid w:val="006F56DB"/>
    <w:rsid w:val="006F59CD"/>
    <w:rsid w:val="006F67E0"/>
    <w:rsid w:val="006F6950"/>
    <w:rsid w:val="006F7599"/>
    <w:rsid w:val="006F7661"/>
    <w:rsid w:val="006F7F0A"/>
    <w:rsid w:val="007001E5"/>
    <w:rsid w:val="00701584"/>
    <w:rsid w:val="007015D9"/>
    <w:rsid w:val="007017A4"/>
    <w:rsid w:val="00702F97"/>
    <w:rsid w:val="007033A8"/>
    <w:rsid w:val="00703B40"/>
    <w:rsid w:val="0070483C"/>
    <w:rsid w:val="00704989"/>
    <w:rsid w:val="00706370"/>
    <w:rsid w:val="00707E45"/>
    <w:rsid w:val="00707EBC"/>
    <w:rsid w:val="00710F96"/>
    <w:rsid w:val="007116C3"/>
    <w:rsid w:val="0071249D"/>
    <w:rsid w:val="0071319A"/>
    <w:rsid w:val="00713CDB"/>
    <w:rsid w:val="00713F50"/>
    <w:rsid w:val="00716614"/>
    <w:rsid w:val="00721BD7"/>
    <w:rsid w:val="007229BC"/>
    <w:rsid w:val="0072446A"/>
    <w:rsid w:val="0072461C"/>
    <w:rsid w:val="00725EB5"/>
    <w:rsid w:val="00730A7D"/>
    <w:rsid w:val="00730C10"/>
    <w:rsid w:val="007348AF"/>
    <w:rsid w:val="0073524A"/>
    <w:rsid w:val="007401E4"/>
    <w:rsid w:val="00740452"/>
    <w:rsid w:val="00740777"/>
    <w:rsid w:val="00742A78"/>
    <w:rsid w:val="0074597B"/>
    <w:rsid w:val="00746026"/>
    <w:rsid w:val="0074609B"/>
    <w:rsid w:val="007479A5"/>
    <w:rsid w:val="00747AFC"/>
    <w:rsid w:val="007502AA"/>
    <w:rsid w:val="00750B17"/>
    <w:rsid w:val="00751406"/>
    <w:rsid w:val="007516B3"/>
    <w:rsid w:val="00751817"/>
    <w:rsid w:val="00752C4E"/>
    <w:rsid w:val="00753101"/>
    <w:rsid w:val="007531CB"/>
    <w:rsid w:val="00753FA4"/>
    <w:rsid w:val="00754040"/>
    <w:rsid w:val="007540DE"/>
    <w:rsid w:val="00754287"/>
    <w:rsid w:val="0075487C"/>
    <w:rsid w:val="00755741"/>
    <w:rsid w:val="00756E7A"/>
    <w:rsid w:val="00757055"/>
    <w:rsid w:val="007572AA"/>
    <w:rsid w:val="0075753E"/>
    <w:rsid w:val="007600B4"/>
    <w:rsid w:val="00760D95"/>
    <w:rsid w:val="00761894"/>
    <w:rsid w:val="00763A58"/>
    <w:rsid w:val="007658B8"/>
    <w:rsid w:val="00766FA8"/>
    <w:rsid w:val="0077198B"/>
    <w:rsid w:val="00773129"/>
    <w:rsid w:val="00773401"/>
    <w:rsid w:val="00773ECF"/>
    <w:rsid w:val="00774049"/>
    <w:rsid w:val="00775102"/>
    <w:rsid w:val="007758F6"/>
    <w:rsid w:val="0077676E"/>
    <w:rsid w:val="007771CA"/>
    <w:rsid w:val="00777216"/>
    <w:rsid w:val="00780A8F"/>
    <w:rsid w:val="00781777"/>
    <w:rsid w:val="00781993"/>
    <w:rsid w:val="007826EF"/>
    <w:rsid w:val="00783DCC"/>
    <w:rsid w:val="00784F7A"/>
    <w:rsid w:val="00785371"/>
    <w:rsid w:val="007866D4"/>
    <w:rsid w:val="00787090"/>
    <w:rsid w:val="0078747A"/>
    <w:rsid w:val="00787B51"/>
    <w:rsid w:val="00794697"/>
    <w:rsid w:val="00795533"/>
    <w:rsid w:val="00795597"/>
    <w:rsid w:val="007977B7"/>
    <w:rsid w:val="007A00FF"/>
    <w:rsid w:val="007A327A"/>
    <w:rsid w:val="007A3D72"/>
    <w:rsid w:val="007A43E3"/>
    <w:rsid w:val="007A4751"/>
    <w:rsid w:val="007A5825"/>
    <w:rsid w:val="007A636A"/>
    <w:rsid w:val="007B2272"/>
    <w:rsid w:val="007B24A6"/>
    <w:rsid w:val="007B2C3F"/>
    <w:rsid w:val="007B49D9"/>
    <w:rsid w:val="007B4F6D"/>
    <w:rsid w:val="007B5A4F"/>
    <w:rsid w:val="007B726F"/>
    <w:rsid w:val="007B7EDF"/>
    <w:rsid w:val="007C0083"/>
    <w:rsid w:val="007C0107"/>
    <w:rsid w:val="007C0179"/>
    <w:rsid w:val="007C26B3"/>
    <w:rsid w:val="007C31A3"/>
    <w:rsid w:val="007C35D5"/>
    <w:rsid w:val="007C47F5"/>
    <w:rsid w:val="007C49A2"/>
    <w:rsid w:val="007C4EA5"/>
    <w:rsid w:val="007C61F6"/>
    <w:rsid w:val="007C675F"/>
    <w:rsid w:val="007C6F14"/>
    <w:rsid w:val="007C7896"/>
    <w:rsid w:val="007D0C9C"/>
    <w:rsid w:val="007D3310"/>
    <w:rsid w:val="007D47F0"/>
    <w:rsid w:val="007D4BD0"/>
    <w:rsid w:val="007D51E2"/>
    <w:rsid w:val="007D68BD"/>
    <w:rsid w:val="007E0F20"/>
    <w:rsid w:val="007E2576"/>
    <w:rsid w:val="007E3205"/>
    <w:rsid w:val="007E741B"/>
    <w:rsid w:val="007E743A"/>
    <w:rsid w:val="007F118E"/>
    <w:rsid w:val="007F426A"/>
    <w:rsid w:val="007F45BC"/>
    <w:rsid w:val="007F46CD"/>
    <w:rsid w:val="007F47DA"/>
    <w:rsid w:val="007F53E3"/>
    <w:rsid w:val="007F54FF"/>
    <w:rsid w:val="007F5EAF"/>
    <w:rsid w:val="007F644D"/>
    <w:rsid w:val="007F6D49"/>
    <w:rsid w:val="00800239"/>
    <w:rsid w:val="008006FC"/>
    <w:rsid w:val="00800DB7"/>
    <w:rsid w:val="00800E1E"/>
    <w:rsid w:val="008017C5"/>
    <w:rsid w:val="008021AD"/>
    <w:rsid w:val="008042AD"/>
    <w:rsid w:val="00804BAF"/>
    <w:rsid w:val="008053AF"/>
    <w:rsid w:val="00806149"/>
    <w:rsid w:val="008073FC"/>
    <w:rsid w:val="0080749A"/>
    <w:rsid w:val="008102BC"/>
    <w:rsid w:val="00810CA7"/>
    <w:rsid w:val="00812544"/>
    <w:rsid w:val="00813087"/>
    <w:rsid w:val="0081480A"/>
    <w:rsid w:val="00814D55"/>
    <w:rsid w:val="008152D2"/>
    <w:rsid w:val="008165C2"/>
    <w:rsid w:val="00817BB3"/>
    <w:rsid w:val="00817D2F"/>
    <w:rsid w:val="008211AB"/>
    <w:rsid w:val="00822602"/>
    <w:rsid w:val="00823EF1"/>
    <w:rsid w:val="00823F74"/>
    <w:rsid w:val="0082449A"/>
    <w:rsid w:val="00825497"/>
    <w:rsid w:val="008269FB"/>
    <w:rsid w:val="00827B56"/>
    <w:rsid w:val="008315EB"/>
    <w:rsid w:val="00831BEE"/>
    <w:rsid w:val="008336D6"/>
    <w:rsid w:val="00835195"/>
    <w:rsid w:val="008354C9"/>
    <w:rsid w:val="00835862"/>
    <w:rsid w:val="00835CD9"/>
    <w:rsid w:val="00836E29"/>
    <w:rsid w:val="008373D5"/>
    <w:rsid w:val="00841448"/>
    <w:rsid w:val="00842E21"/>
    <w:rsid w:val="008436FE"/>
    <w:rsid w:val="00843B6F"/>
    <w:rsid w:val="00845236"/>
    <w:rsid w:val="0084786E"/>
    <w:rsid w:val="00847AE0"/>
    <w:rsid w:val="00847C6F"/>
    <w:rsid w:val="00850BFC"/>
    <w:rsid w:val="008518EC"/>
    <w:rsid w:val="00851CE9"/>
    <w:rsid w:val="00852CC8"/>
    <w:rsid w:val="00852E6D"/>
    <w:rsid w:val="00854062"/>
    <w:rsid w:val="008564DE"/>
    <w:rsid w:val="008601D8"/>
    <w:rsid w:val="0086021E"/>
    <w:rsid w:val="008609DE"/>
    <w:rsid w:val="00860E43"/>
    <w:rsid w:val="0086105C"/>
    <w:rsid w:val="00862877"/>
    <w:rsid w:val="00862BED"/>
    <w:rsid w:val="0086681A"/>
    <w:rsid w:val="00866C00"/>
    <w:rsid w:val="00866CA5"/>
    <w:rsid w:val="008675BB"/>
    <w:rsid w:val="00867642"/>
    <w:rsid w:val="0087028C"/>
    <w:rsid w:val="00870CB3"/>
    <w:rsid w:val="008716E3"/>
    <w:rsid w:val="0087175E"/>
    <w:rsid w:val="0087212E"/>
    <w:rsid w:val="00872B73"/>
    <w:rsid w:val="00872CF4"/>
    <w:rsid w:val="008758B4"/>
    <w:rsid w:val="008759D4"/>
    <w:rsid w:val="00876944"/>
    <w:rsid w:val="00876FF5"/>
    <w:rsid w:val="00882083"/>
    <w:rsid w:val="00882120"/>
    <w:rsid w:val="008821D1"/>
    <w:rsid w:val="00883B80"/>
    <w:rsid w:val="00884173"/>
    <w:rsid w:val="00884296"/>
    <w:rsid w:val="00884632"/>
    <w:rsid w:val="00885E87"/>
    <w:rsid w:val="00886692"/>
    <w:rsid w:val="00886B55"/>
    <w:rsid w:val="0088796C"/>
    <w:rsid w:val="00890382"/>
    <w:rsid w:val="008909EE"/>
    <w:rsid w:val="00893F25"/>
    <w:rsid w:val="0089403F"/>
    <w:rsid w:val="008948E3"/>
    <w:rsid w:val="008A18B9"/>
    <w:rsid w:val="008A2655"/>
    <w:rsid w:val="008A3A44"/>
    <w:rsid w:val="008A44B0"/>
    <w:rsid w:val="008A50FC"/>
    <w:rsid w:val="008A54A1"/>
    <w:rsid w:val="008A61E2"/>
    <w:rsid w:val="008A6612"/>
    <w:rsid w:val="008B007A"/>
    <w:rsid w:val="008B07D1"/>
    <w:rsid w:val="008B0BA1"/>
    <w:rsid w:val="008B0BF0"/>
    <w:rsid w:val="008B20AD"/>
    <w:rsid w:val="008B252D"/>
    <w:rsid w:val="008B2560"/>
    <w:rsid w:val="008B3FBD"/>
    <w:rsid w:val="008B43EE"/>
    <w:rsid w:val="008B745D"/>
    <w:rsid w:val="008B7E4E"/>
    <w:rsid w:val="008C0BD0"/>
    <w:rsid w:val="008C0C19"/>
    <w:rsid w:val="008C0F36"/>
    <w:rsid w:val="008C13E0"/>
    <w:rsid w:val="008C14BA"/>
    <w:rsid w:val="008C1842"/>
    <w:rsid w:val="008C1AC4"/>
    <w:rsid w:val="008C1FD3"/>
    <w:rsid w:val="008C31BC"/>
    <w:rsid w:val="008C3A35"/>
    <w:rsid w:val="008C3A8A"/>
    <w:rsid w:val="008C3AC7"/>
    <w:rsid w:val="008C3C6D"/>
    <w:rsid w:val="008C47DE"/>
    <w:rsid w:val="008C4CFC"/>
    <w:rsid w:val="008C4DF7"/>
    <w:rsid w:val="008C4FFC"/>
    <w:rsid w:val="008C736B"/>
    <w:rsid w:val="008C74F0"/>
    <w:rsid w:val="008C7E69"/>
    <w:rsid w:val="008C7F87"/>
    <w:rsid w:val="008D0F5C"/>
    <w:rsid w:val="008D1785"/>
    <w:rsid w:val="008D1834"/>
    <w:rsid w:val="008D2834"/>
    <w:rsid w:val="008D292B"/>
    <w:rsid w:val="008D3DB3"/>
    <w:rsid w:val="008D71F5"/>
    <w:rsid w:val="008D72A4"/>
    <w:rsid w:val="008D77AD"/>
    <w:rsid w:val="008E0FFD"/>
    <w:rsid w:val="008E15BF"/>
    <w:rsid w:val="008E24AF"/>
    <w:rsid w:val="008E353A"/>
    <w:rsid w:val="008E41FB"/>
    <w:rsid w:val="008E5B0C"/>
    <w:rsid w:val="008E648D"/>
    <w:rsid w:val="008E732F"/>
    <w:rsid w:val="008F0278"/>
    <w:rsid w:val="008F172D"/>
    <w:rsid w:val="008F2661"/>
    <w:rsid w:val="008F371B"/>
    <w:rsid w:val="008F45AB"/>
    <w:rsid w:val="008F472A"/>
    <w:rsid w:val="008F5A1E"/>
    <w:rsid w:val="008F5EB6"/>
    <w:rsid w:val="008F68D8"/>
    <w:rsid w:val="008F7BAF"/>
    <w:rsid w:val="008F7FF3"/>
    <w:rsid w:val="00901169"/>
    <w:rsid w:val="009044C7"/>
    <w:rsid w:val="00905150"/>
    <w:rsid w:val="00906022"/>
    <w:rsid w:val="00907AE1"/>
    <w:rsid w:val="00907F09"/>
    <w:rsid w:val="009114C0"/>
    <w:rsid w:val="009115E9"/>
    <w:rsid w:val="009117B7"/>
    <w:rsid w:val="00911ABD"/>
    <w:rsid w:val="00911F73"/>
    <w:rsid w:val="00912236"/>
    <w:rsid w:val="0091412D"/>
    <w:rsid w:val="00915D5B"/>
    <w:rsid w:val="00916830"/>
    <w:rsid w:val="00920689"/>
    <w:rsid w:val="0092157A"/>
    <w:rsid w:val="00921637"/>
    <w:rsid w:val="00921ED6"/>
    <w:rsid w:val="0092220B"/>
    <w:rsid w:val="0092273F"/>
    <w:rsid w:val="00922AA2"/>
    <w:rsid w:val="009238C6"/>
    <w:rsid w:val="00923E31"/>
    <w:rsid w:val="00931475"/>
    <w:rsid w:val="009325D0"/>
    <w:rsid w:val="00934496"/>
    <w:rsid w:val="00934D54"/>
    <w:rsid w:val="0093600C"/>
    <w:rsid w:val="0093651F"/>
    <w:rsid w:val="009366B9"/>
    <w:rsid w:val="00936AE3"/>
    <w:rsid w:val="009375C3"/>
    <w:rsid w:val="00937B34"/>
    <w:rsid w:val="00941AF7"/>
    <w:rsid w:val="00942495"/>
    <w:rsid w:val="009435C4"/>
    <w:rsid w:val="0094375B"/>
    <w:rsid w:val="0094386D"/>
    <w:rsid w:val="00944EA8"/>
    <w:rsid w:val="009451D4"/>
    <w:rsid w:val="0095179D"/>
    <w:rsid w:val="00952AD3"/>
    <w:rsid w:val="00953236"/>
    <w:rsid w:val="00955506"/>
    <w:rsid w:val="009568EF"/>
    <w:rsid w:val="00957DE7"/>
    <w:rsid w:val="00960719"/>
    <w:rsid w:val="00961B33"/>
    <w:rsid w:val="00961C55"/>
    <w:rsid w:val="00961C59"/>
    <w:rsid w:val="00961DA4"/>
    <w:rsid w:val="00962F79"/>
    <w:rsid w:val="009649AF"/>
    <w:rsid w:val="00964DCD"/>
    <w:rsid w:val="00970593"/>
    <w:rsid w:val="00970A79"/>
    <w:rsid w:val="00971C23"/>
    <w:rsid w:val="00971F5E"/>
    <w:rsid w:val="00972B61"/>
    <w:rsid w:val="00973F53"/>
    <w:rsid w:val="009749F8"/>
    <w:rsid w:val="00974B3E"/>
    <w:rsid w:val="009756A3"/>
    <w:rsid w:val="00975AB7"/>
    <w:rsid w:val="00975BDD"/>
    <w:rsid w:val="009767D8"/>
    <w:rsid w:val="00977BBD"/>
    <w:rsid w:val="009806B2"/>
    <w:rsid w:val="00980906"/>
    <w:rsid w:val="0098155A"/>
    <w:rsid w:val="00984063"/>
    <w:rsid w:val="00985A9B"/>
    <w:rsid w:val="009874AA"/>
    <w:rsid w:val="0099060C"/>
    <w:rsid w:val="00990C25"/>
    <w:rsid w:val="00992406"/>
    <w:rsid w:val="00993600"/>
    <w:rsid w:val="00993DD0"/>
    <w:rsid w:val="00994997"/>
    <w:rsid w:val="00994CCA"/>
    <w:rsid w:val="00995B8C"/>
    <w:rsid w:val="009971C2"/>
    <w:rsid w:val="00997F51"/>
    <w:rsid w:val="009A00F1"/>
    <w:rsid w:val="009A1CA6"/>
    <w:rsid w:val="009A38BD"/>
    <w:rsid w:val="009A3CFE"/>
    <w:rsid w:val="009A5294"/>
    <w:rsid w:val="009B060B"/>
    <w:rsid w:val="009B0F0C"/>
    <w:rsid w:val="009B1C66"/>
    <w:rsid w:val="009B2FD2"/>
    <w:rsid w:val="009B4C3F"/>
    <w:rsid w:val="009B539B"/>
    <w:rsid w:val="009B5A09"/>
    <w:rsid w:val="009B6E2B"/>
    <w:rsid w:val="009B7F24"/>
    <w:rsid w:val="009C2029"/>
    <w:rsid w:val="009C3284"/>
    <w:rsid w:val="009C471C"/>
    <w:rsid w:val="009C6276"/>
    <w:rsid w:val="009C6CFA"/>
    <w:rsid w:val="009C722B"/>
    <w:rsid w:val="009C78AE"/>
    <w:rsid w:val="009D0C26"/>
    <w:rsid w:val="009D0E3B"/>
    <w:rsid w:val="009D1333"/>
    <w:rsid w:val="009D16DD"/>
    <w:rsid w:val="009D1F15"/>
    <w:rsid w:val="009D2423"/>
    <w:rsid w:val="009D4C0C"/>
    <w:rsid w:val="009D636F"/>
    <w:rsid w:val="009D64F9"/>
    <w:rsid w:val="009E202D"/>
    <w:rsid w:val="009E2F50"/>
    <w:rsid w:val="009E35CF"/>
    <w:rsid w:val="009E3A6C"/>
    <w:rsid w:val="009E3B9C"/>
    <w:rsid w:val="009E5438"/>
    <w:rsid w:val="009E557A"/>
    <w:rsid w:val="009E5E86"/>
    <w:rsid w:val="009E6F6D"/>
    <w:rsid w:val="009E7B9A"/>
    <w:rsid w:val="009F0614"/>
    <w:rsid w:val="009F12C1"/>
    <w:rsid w:val="009F156F"/>
    <w:rsid w:val="009F1A84"/>
    <w:rsid w:val="009F4272"/>
    <w:rsid w:val="009F6022"/>
    <w:rsid w:val="00A00AB6"/>
    <w:rsid w:val="00A00BB3"/>
    <w:rsid w:val="00A010B3"/>
    <w:rsid w:val="00A0121F"/>
    <w:rsid w:val="00A03743"/>
    <w:rsid w:val="00A06014"/>
    <w:rsid w:val="00A07978"/>
    <w:rsid w:val="00A10E82"/>
    <w:rsid w:val="00A1162D"/>
    <w:rsid w:val="00A11952"/>
    <w:rsid w:val="00A11C02"/>
    <w:rsid w:val="00A11D1E"/>
    <w:rsid w:val="00A12E37"/>
    <w:rsid w:val="00A13FD5"/>
    <w:rsid w:val="00A14345"/>
    <w:rsid w:val="00A150FB"/>
    <w:rsid w:val="00A15DC5"/>
    <w:rsid w:val="00A163EE"/>
    <w:rsid w:val="00A16564"/>
    <w:rsid w:val="00A21090"/>
    <w:rsid w:val="00A2320D"/>
    <w:rsid w:val="00A248E7"/>
    <w:rsid w:val="00A2686A"/>
    <w:rsid w:val="00A279C3"/>
    <w:rsid w:val="00A27AD6"/>
    <w:rsid w:val="00A31DDC"/>
    <w:rsid w:val="00A3269E"/>
    <w:rsid w:val="00A335B7"/>
    <w:rsid w:val="00A34B76"/>
    <w:rsid w:val="00A35785"/>
    <w:rsid w:val="00A36318"/>
    <w:rsid w:val="00A36898"/>
    <w:rsid w:val="00A36CF4"/>
    <w:rsid w:val="00A37726"/>
    <w:rsid w:val="00A3783B"/>
    <w:rsid w:val="00A37A59"/>
    <w:rsid w:val="00A40C98"/>
    <w:rsid w:val="00A41DB8"/>
    <w:rsid w:val="00A42714"/>
    <w:rsid w:val="00A44ABB"/>
    <w:rsid w:val="00A4598B"/>
    <w:rsid w:val="00A45B79"/>
    <w:rsid w:val="00A50731"/>
    <w:rsid w:val="00A50AF2"/>
    <w:rsid w:val="00A51D1E"/>
    <w:rsid w:val="00A524BC"/>
    <w:rsid w:val="00A52617"/>
    <w:rsid w:val="00A53EE2"/>
    <w:rsid w:val="00A544F1"/>
    <w:rsid w:val="00A54692"/>
    <w:rsid w:val="00A557C7"/>
    <w:rsid w:val="00A55B4B"/>
    <w:rsid w:val="00A57607"/>
    <w:rsid w:val="00A57AA8"/>
    <w:rsid w:val="00A57FDD"/>
    <w:rsid w:val="00A6003F"/>
    <w:rsid w:val="00A625E5"/>
    <w:rsid w:val="00A6295B"/>
    <w:rsid w:val="00A63C35"/>
    <w:rsid w:val="00A64654"/>
    <w:rsid w:val="00A65E73"/>
    <w:rsid w:val="00A663A3"/>
    <w:rsid w:val="00A66713"/>
    <w:rsid w:val="00A66999"/>
    <w:rsid w:val="00A70D42"/>
    <w:rsid w:val="00A71800"/>
    <w:rsid w:val="00A72636"/>
    <w:rsid w:val="00A7284B"/>
    <w:rsid w:val="00A81C1A"/>
    <w:rsid w:val="00A8241E"/>
    <w:rsid w:val="00A83511"/>
    <w:rsid w:val="00A83FB0"/>
    <w:rsid w:val="00A84509"/>
    <w:rsid w:val="00A84FA2"/>
    <w:rsid w:val="00A85035"/>
    <w:rsid w:val="00A8642C"/>
    <w:rsid w:val="00A872E6"/>
    <w:rsid w:val="00A933A1"/>
    <w:rsid w:val="00A93534"/>
    <w:rsid w:val="00A93B09"/>
    <w:rsid w:val="00A9428E"/>
    <w:rsid w:val="00A943EF"/>
    <w:rsid w:val="00A949B4"/>
    <w:rsid w:val="00A9530F"/>
    <w:rsid w:val="00A95E17"/>
    <w:rsid w:val="00A965F5"/>
    <w:rsid w:val="00A967BB"/>
    <w:rsid w:val="00AA080B"/>
    <w:rsid w:val="00AA101E"/>
    <w:rsid w:val="00AA24B2"/>
    <w:rsid w:val="00AA2BB9"/>
    <w:rsid w:val="00AA2ECF"/>
    <w:rsid w:val="00AA32FB"/>
    <w:rsid w:val="00AA37E0"/>
    <w:rsid w:val="00AA39F9"/>
    <w:rsid w:val="00AA4AB7"/>
    <w:rsid w:val="00AA5569"/>
    <w:rsid w:val="00AA5C58"/>
    <w:rsid w:val="00AA6201"/>
    <w:rsid w:val="00AB0C84"/>
    <w:rsid w:val="00AB10CA"/>
    <w:rsid w:val="00AB13EC"/>
    <w:rsid w:val="00AB1E4B"/>
    <w:rsid w:val="00AB2CCC"/>
    <w:rsid w:val="00AB40D9"/>
    <w:rsid w:val="00AB7DA9"/>
    <w:rsid w:val="00AC094C"/>
    <w:rsid w:val="00AC0B8D"/>
    <w:rsid w:val="00AC167F"/>
    <w:rsid w:val="00AC1E8D"/>
    <w:rsid w:val="00AC365B"/>
    <w:rsid w:val="00AC55A2"/>
    <w:rsid w:val="00AC5C2F"/>
    <w:rsid w:val="00AD037C"/>
    <w:rsid w:val="00AD0BCD"/>
    <w:rsid w:val="00AD10BC"/>
    <w:rsid w:val="00AD1236"/>
    <w:rsid w:val="00AD1255"/>
    <w:rsid w:val="00AD152B"/>
    <w:rsid w:val="00AD172C"/>
    <w:rsid w:val="00AD2047"/>
    <w:rsid w:val="00AD38BC"/>
    <w:rsid w:val="00AD3EAB"/>
    <w:rsid w:val="00AD45EF"/>
    <w:rsid w:val="00AD45FF"/>
    <w:rsid w:val="00AD56A5"/>
    <w:rsid w:val="00AD6496"/>
    <w:rsid w:val="00AD7354"/>
    <w:rsid w:val="00AD7803"/>
    <w:rsid w:val="00AE0985"/>
    <w:rsid w:val="00AE18D1"/>
    <w:rsid w:val="00AE2B24"/>
    <w:rsid w:val="00AE5FB5"/>
    <w:rsid w:val="00AF0733"/>
    <w:rsid w:val="00AF121C"/>
    <w:rsid w:val="00AF33A3"/>
    <w:rsid w:val="00AF3CB1"/>
    <w:rsid w:val="00AF3FB3"/>
    <w:rsid w:val="00AF5AB1"/>
    <w:rsid w:val="00AF5F7A"/>
    <w:rsid w:val="00AF6155"/>
    <w:rsid w:val="00AF64C1"/>
    <w:rsid w:val="00AF7A95"/>
    <w:rsid w:val="00AF7E8E"/>
    <w:rsid w:val="00B00F44"/>
    <w:rsid w:val="00B014DC"/>
    <w:rsid w:val="00B01839"/>
    <w:rsid w:val="00B03831"/>
    <w:rsid w:val="00B03F22"/>
    <w:rsid w:val="00B05C15"/>
    <w:rsid w:val="00B0648F"/>
    <w:rsid w:val="00B07937"/>
    <w:rsid w:val="00B11449"/>
    <w:rsid w:val="00B117AC"/>
    <w:rsid w:val="00B145FD"/>
    <w:rsid w:val="00B1487C"/>
    <w:rsid w:val="00B14A0F"/>
    <w:rsid w:val="00B15B76"/>
    <w:rsid w:val="00B166EF"/>
    <w:rsid w:val="00B1702D"/>
    <w:rsid w:val="00B206FB"/>
    <w:rsid w:val="00B20A33"/>
    <w:rsid w:val="00B2112F"/>
    <w:rsid w:val="00B226F1"/>
    <w:rsid w:val="00B2361A"/>
    <w:rsid w:val="00B24002"/>
    <w:rsid w:val="00B2416F"/>
    <w:rsid w:val="00B24231"/>
    <w:rsid w:val="00B25547"/>
    <w:rsid w:val="00B264B7"/>
    <w:rsid w:val="00B27558"/>
    <w:rsid w:val="00B3077D"/>
    <w:rsid w:val="00B30B6B"/>
    <w:rsid w:val="00B3126F"/>
    <w:rsid w:val="00B322A1"/>
    <w:rsid w:val="00B32459"/>
    <w:rsid w:val="00B32532"/>
    <w:rsid w:val="00B333EB"/>
    <w:rsid w:val="00B3357C"/>
    <w:rsid w:val="00B33657"/>
    <w:rsid w:val="00B3375E"/>
    <w:rsid w:val="00B34026"/>
    <w:rsid w:val="00B3718B"/>
    <w:rsid w:val="00B417D0"/>
    <w:rsid w:val="00B41A9E"/>
    <w:rsid w:val="00B42C28"/>
    <w:rsid w:val="00B42F41"/>
    <w:rsid w:val="00B43BF6"/>
    <w:rsid w:val="00B44413"/>
    <w:rsid w:val="00B453C2"/>
    <w:rsid w:val="00B45763"/>
    <w:rsid w:val="00B5029D"/>
    <w:rsid w:val="00B50867"/>
    <w:rsid w:val="00B50ACE"/>
    <w:rsid w:val="00B50D59"/>
    <w:rsid w:val="00B529BF"/>
    <w:rsid w:val="00B531F6"/>
    <w:rsid w:val="00B553BB"/>
    <w:rsid w:val="00B554AC"/>
    <w:rsid w:val="00B563E0"/>
    <w:rsid w:val="00B5781B"/>
    <w:rsid w:val="00B60395"/>
    <w:rsid w:val="00B60CCF"/>
    <w:rsid w:val="00B63474"/>
    <w:rsid w:val="00B6516F"/>
    <w:rsid w:val="00B65B83"/>
    <w:rsid w:val="00B65CAC"/>
    <w:rsid w:val="00B65D20"/>
    <w:rsid w:val="00B668EC"/>
    <w:rsid w:val="00B6791D"/>
    <w:rsid w:val="00B70981"/>
    <w:rsid w:val="00B71059"/>
    <w:rsid w:val="00B7162E"/>
    <w:rsid w:val="00B735F6"/>
    <w:rsid w:val="00B77F4C"/>
    <w:rsid w:val="00B808C2"/>
    <w:rsid w:val="00B80B65"/>
    <w:rsid w:val="00B8362E"/>
    <w:rsid w:val="00B837E2"/>
    <w:rsid w:val="00B85D1A"/>
    <w:rsid w:val="00B8676B"/>
    <w:rsid w:val="00B86A73"/>
    <w:rsid w:val="00B8747D"/>
    <w:rsid w:val="00B92517"/>
    <w:rsid w:val="00B93141"/>
    <w:rsid w:val="00B936F7"/>
    <w:rsid w:val="00B941C6"/>
    <w:rsid w:val="00B94510"/>
    <w:rsid w:val="00B9650C"/>
    <w:rsid w:val="00B968A0"/>
    <w:rsid w:val="00B96C9C"/>
    <w:rsid w:val="00BA2054"/>
    <w:rsid w:val="00BA3921"/>
    <w:rsid w:val="00BA4AAF"/>
    <w:rsid w:val="00BA5116"/>
    <w:rsid w:val="00BA5194"/>
    <w:rsid w:val="00BA5C06"/>
    <w:rsid w:val="00BA6AAA"/>
    <w:rsid w:val="00BA7ACF"/>
    <w:rsid w:val="00BA7D86"/>
    <w:rsid w:val="00BB0AB9"/>
    <w:rsid w:val="00BB0C54"/>
    <w:rsid w:val="00BB20B8"/>
    <w:rsid w:val="00BB3BE1"/>
    <w:rsid w:val="00BB3F5C"/>
    <w:rsid w:val="00BC0AA9"/>
    <w:rsid w:val="00BC1156"/>
    <w:rsid w:val="00BC24F2"/>
    <w:rsid w:val="00BC298F"/>
    <w:rsid w:val="00BC2C3E"/>
    <w:rsid w:val="00BC2E0A"/>
    <w:rsid w:val="00BC31C1"/>
    <w:rsid w:val="00BC3FFA"/>
    <w:rsid w:val="00BC474A"/>
    <w:rsid w:val="00BC5358"/>
    <w:rsid w:val="00BC5F8C"/>
    <w:rsid w:val="00BC634F"/>
    <w:rsid w:val="00BC664E"/>
    <w:rsid w:val="00BC7460"/>
    <w:rsid w:val="00BC76E9"/>
    <w:rsid w:val="00BD093F"/>
    <w:rsid w:val="00BD28A1"/>
    <w:rsid w:val="00BD470C"/>
    <w:rsid w:val="00BD5BBB"/>
    <w:rsid w:val="00BD6DBA"/>
    <w:rsid w:val="00BD72B7"/>
    <w:rsid w:val="00BD755E"/>
    <w:rsid w:val="00BE000C"/>
    <w:rsid w:val="00BE143A"/>
    <w:rsid w:val="00BE1FC5"/>
    <w:rsid w:val="00BE31F4"/>
    <w:rsid w:val="00BE4A61"/>
    <w:rsid w:val="00BE58A2"/>
    <w:rsid w:val="00BE5F67"/>
    <w:rsid w:val="00BE798D"/>
    <w:rsid w:val="00BF0522"/>
    <w:rsid w:val="00BF0DBD"/>
    <w:rsid w:val="00BF44AC"/>
    <w:rsid w:val="00BF4679"/>
    <w:rsid w:val="00BF5498"/>
    <w:rsid w:val="00BF645B"/>
    <w:rsid w:val="00BF7E9A"/>
    <w:rsid w:val="00C004A9"/>
    <w:rsid w:val="00C01025"/>
    <w:rsid w:val="00C02DAD"/>
    <w:rsid w:val="00C05517"/>
    <w:rsid w:val="00C1057B"/>
    <w:rsid w:val="00C11243"/>
    <w:rsid w:val="00C11677"/>
    <w:rsid w:val="00C11C75"/>
    <w:rsid w:val="00C1287F"/>
    <w:rsid w:val="00C13A2E"/>
    <w:rsid w:val="00C1509D"/>
    <w:rsid w:val="00C1642B"/>
    <w:rsid w:val="00C177A6"/>
    <w:rsid w:val="00C205A8"/>
    <w:rsid w:val="00C20A38"/>
    <w:rsid w:val="00C20C83"/>
    <w:rsid w:val="00C21441"/>
    <w:rsid w:val="00C2170C"/>
    <w:rsid w:val="00C217DE"/>
    <w:rsid w:val="00C21DCF"/>
    <w:rsid w:val="00C22327"/>
    <w:rsid w:val="00C24A7B"/>
    <w:rsid w:val="00C25DA3"/>
    <w:rsid w:val="00C268E5"/>
    <w:rsid w:val="00C3018A"/>
    <w:rsid w:val="00C30423"/>
    <w:rsid w:val="00C30505"/>
    <w:rsid w:val="00C308D4"/>
    <w:rsid w:val="00C30BF9"/>
    <w:rsid w:val="00C30DDA"/>
    <w:rsid w:val="00C31266"/>
    <w:rsid w:val="00C318DC"/>
    <w:rsid w:val="00C31A98"/>
    <w:rsid w:val="00C34233"/>
    <w:rsid w:val="00C358EA"/>
    <w:rsid w:val="00C36274"/>
    <w:rsid w:val="00C3656D"/>
    <w:rsid w:val="00C3755E"/>
    <w:rsid w:val="00C37ED4"/>
    <w:rsid w:val="00C43E6E"/>
    <w:rsid w:val="00C44A37"/>
    <w:rsid w:val="00C44E49"/>
    <w:rsid w:val="00C45631"/>
    <w:rsid w:val="00C50C97"/>
    <w:rsid w:val="00C50F33"/>
    <w:rsid w:val="00C51C90"/>
    <w:rsid w:val="00C541A2"/>
    <w:rsid w:val="00C54C5D"/>
    <w:rsid w:val="00C5780B"/>
    <w:rsid w:val="00C60BA1"/>
    <w:rsid w:val="00C60CAB"/>
    <w:rsid w:val="00C61BFF"/>
    <w:rsid w:val="00C6399B"/>
    <w:rsid w:val="00C63A4B"/>
    <w:rsid w:val="00C63FB5"/>
    <w:rsid w:val="00C643F4"/>
    <w:rsid w:val="00C664CC"/>
    <w:rsid w:val="00C664FB"/>
    <w:rsid w:val="00C666CA"/>
    <w:rsid w:val="00C67DB2"/>
    <w:rsid w:val="00C718DE"/>
    <w:rsid w:val="00C71F35"/>
    <w:rsid w:val="00C72401"/>
    <w:rsid w:val="00C729ED"/>
    <w:rsid w:val="00C73AB3"/>
    <w:rsid w:val="00C73DBF"/>
    <w:rsid w:val="00C74751"/>
    <w:rsid w:val="00C748C2"/>
    <w:rsid w:val="00C75F0F"/>
    <w:rsid w:val="00C762D9"/>
    <w:rsid w:val="00C77EB9"/>
    <w:rsid w:val="00C8170B"/>
    <w:rsid w:val="00C824B2"/>
    <w:rsid w:val="00C8263F"/>
    <w:rsid w:val="00C82D32"/>
    <w:rsid w:val="00C83D5E"/>
    <w:rsid w:val="00C84E9B"/>
    <w:rsid w:val="00C8541A"/>
    <w:rsid w:val="00C8577F"/>
    <w:rsid w:val="00C8592E"/>
    <w:rsid w:val="00C91663"/>
    <w:rsid w:val="00C916AF"/>
    <w:rsid w:val="00C92064"/>
    <w:rsid w:val="00C9206A"/>
    <w:rsid w:val="00C921B2"/>
    <w:rsid w:val="00C92F46"/>
    <w:rsid w:val="00C92FA5"/>
    <w:rsid w:val="00C931B9"/>
    <w:rsid w:val="00C9360E"/>
    <w:rsid w:val="00C93EA5"/>
    <w:rsid w:val="00C95932"/>
    <w:rsid w:val="00C9640D"/>
    <w:rsid w:val="00C978EF"/>
    <w:rsid w:val="00C97F40"/>
    <w:rsid w:val="00CA036E"/>
    <w:rsid w:val="00CA0B70"/>
    <w:rsid w:val="00CA0DBA"/>
    <w:rsid w:val="00CA16D7"/>
    <w:rsid w:val="00CA2EE4"/>
    <w:rsid w:val="00CA5AB9"/>
    <w:rsid w:val="00CA627A"/>
    <w:rsid w:val="00CA793C"/>
    <w:rsid w:val="00CA7951"/>
    <w:rsid w:val="00CB03DC"/>
    <w:rsid w:val="00CB1B28"/>
    <w:rsid w:val="00CB1DAE"/>
    <w:rsid w:val="00CB2A43"/>
    <w:rsid w:val="00CB3C93"/>
    <w:rsid w:val="00CB3D2D"/>
    <w:rsid w:val="00CB4C26"/>
    <w:rsid w:val="00CB5355"/>
    <w:rsid w:val="00CB6A82"/>
    <w:rsid w:val="00CB6EF7"/>
    <w:rsid w:val="00CB7343"/>
    <w:rsid w:val="00CB76D9"/>
    <w:rsid w:val="00CB78EE"/>
    <w:rsid w:val="00CB7A5F"/>
    <w:rsid w:val="00CC02CA"/>
    <w:rsid w:val="00CC0C19"/>
    <w:rsid w:val="00CC0D26"/>
    <w:rsid w:val="00CC1BE3"/>
    <w:rsid w:val="00CC2FC5"/>
    <w:rsid w:val="00CC313E"/>
    <w:rsid w:val="00CC3758"/>
    <w:rsid w:val="00CC52AD"/>
    <w:rsid w:val="00CC545B"/>
    <w:rsid w:val="00CC59A9"/>
    <w:rsid w:val="00CC5B8C"/>
    <w:rsid w:val="00CC5BF3"/>
    <w:rsid w:val="00CD0CE8"/>
    <w:rsid w:val="00CD3A85"/>
    <w:rsid w:val="00CD5C2D"/>
    <w:rsid w:val="00CD73C4"/>
    <w:rsid w:val="00CD7BFD"/>
    <w:rsid w:val="00CE0A8D"/>
    <w:rsid w:val="00CE2BAB"/>
    <w:rsid w:val="00CE2CB6"/>
    <w:rsid w:val="00CE36C6"/>
    <w:rsid w:val="00CE3740"/>
    <w:rsid w:val="00CE38D1"/>
    <w:rsid w:val="00CE4700"/>
    <w:rsid w:val="00CE4E01"/>
    <w:rsid w:val="00CE53E5"/>
    <w:rsid w:val="00CE5496"/>
    <w:rsid w:val="00CE71A0"/>
    <w:rsid w:val="00CE72B8"/>
    <w:rsid w:val="00CF00E6"/>
    <w:rsid w:val="00CF0231"/>
    <w:rsid w:val="00CF26A2"/>
    <w:rsid w:val="00CF26FA"/>
    <w:rsid w:val="00CF277C"/>
    <w:rsid w:val="00CF2F77"/>
    <w:rsid w:val="00CF2F84"/>
    <w:rsid w:val="00CF41BE"/>
    <w:rsid w:val="00CF4353"/>
    <w:rsid w:val="00CF5EE4"/>
    <w:rsid w:val="00CF6D59"/>
    <w:rsid w:val="00CF7A81"/>
    <w:rsid w:val="00D0140B"/>
    <w:rsid w:val="00D06316"/>
    <w:rsid w:val="00D07A2A"/>
    <w:rsid w:val="00D10196"/>
    <w:rsid w:val="00D1048A"/>
    <w:rsid w:val="00D109A4"/>
    <w:rsid w:val="00D10C85"/>
    <w:rsid w:val="00D10CE8"/>
    <w:rsid w:val="00D138FB"/>
    <w:rsid w:val="00D139D1"/>
    <w:rsid w:val="00D140CC"/>
    <w:rsid w:val="00D15923"/>
    <w:rsid w:val="00D172DC"/>
    <w:rsid w:val="00D20578"/>
    <w:rsid w:val="00D20F4A"/>
    <w:rsid w:val="00D21604"/>
    <w:rsid w:val="00D21910"/>
    <w:rsid w:val="00D22183"/>
    <w:rsid w:val="00D232F6"/>
    <w:rsid w:val="00D240ED"/>
    <w:rsid w:val="00D245A5"/>
    <w:rsid w:val="00D249A4"/>
    <w:rsid w:val="00D259EC"/>
    <w:rsid w:val="00D27204"/>
    <w:rsid w:val="00D30553"/>
    <w:rsid w:val="00D30A5C"/>
    <w:rsid w:val="00D31047"/>
    <w:rsid w:val="00D319CF"/>
    <w:rsid w:val="00D31DC6"/>
    <w:rsid w:val="00D32C8B"/>
    <w:rsid w:val="00D3368B"/>
    <w:rsid w:val="00D33A88"/>
    <w:rsid w:val="00D34DEE"/>
    <w:rsid w:val="00D351A1"/>
    <w:rsid w:val="00D35E4E"/>
    <w:rsid w:val="00D364F9"/>
    <w:rsid w:val="00D36C26"/>
    <w:rsid w:val="00D373AF"/>
    <w:rsid w:val="00D40152"/>
    <w:rsid w:val="00D40207"/>
    <w:rsid w:val="00D4076A"/>
    <w:rsid w:val="00D40E81"/>
    <w:rsid w:val="00D410FE"/>
    <w:rsid w:val="00D42247"/>
    <w:rsid w:val="00D42F80"/>
    <w:rsid w:val="00D43E40"/>
    <w:rsid w:val="00D44C58"/>
    <w:rsid w:val="00D507AE"/>
    <w:rsid w:val="00D51E91"/>
    <w:rsid w:val="00D5205A"/>
    <w:rsid w:val="00D52E95"/>
    <w:rsid w:val="00D52FFB"/>
    <w:rsid w:val="00D5329D"/>
    <w:rsid w:val="00D5587C"/>
    <w:rsid w:val="00D564B2"/>
    <w:rsid w:val="00D5670E"/>
    <w:rsid w:val="00D568EB"/>
    <w:rsid w:val="00D602DB"/>
    <w:rsid w:val="00D60B34"/>
    <w:rsid w:val="00D614C8"/>
    <w:rsid w:val="00D61D6B"/>
    <w:rsid w:val="00D622DA"/>
    <w:rsid w:val="00D63D3C"/>
    <w:rsid w:val="00D647EB"/>
    <w:rsid w:val="00D64CED"/>
    <w:rsid w:val="00D65E48"/>
    <w:rsid w:val="00D6613E"/>
    <w:rsid w:val="00D67864"/>
    <w:rsid w:val="00D678B7"/>
    <w:rsid w:val="00D71584"/>
    <w:rsid w:val="00D715D5"/>
    <w:rsid w:val="00D716D3"/>
    <w:rsid w:val="00D7292C"/>
    <w:rsid w:val="00D72AAA"/>
    <w:rsid w:val="00D74616"/>
    <w:rsid w:val="00D76182"/>
    <w:rsid w:val="00D7664D"/>
    <w:rsid w:val="00D768C7"/>
    <w:rsid w:val="00D771DD"/>
    <w:rsid w:val="00D77739"/>
    <w:rsid w:val="00D8101A"/>
    <w:rsid w:val="00D82578"/>
    <w:rsid w:val="00D829A7"/>
    <w:rsid w:val="00D83029"/>
    <w:rsid w:val="00D83336"/>
    <w:rsid w:val="00D84579"/>
    <w:rsid w:val="00D859D7"/>
    <w:rsid w:val="00D86314"/>
    <w:rsid w:val="00D86436"/>
    <w:rsid w:val="00D8775A"/>
    <w:rsid w:val="00D914A5"/>
    <w:rsid w:val="00D923A9"/>
    <w:rsid w:val="00D93577"/>
    <w:rsid w:val="00D93D42"/>
    <w:rsid w:val="00D9475A"/>
    <w:rsid w:val="00D96F95"/>
    <w:rsid w:val="00D97C2E"/>
    <w:rsid w:val="00D97FB0"/>
    <w:rsid w:val="00DA0255"/>
    <w:rsid w:val="00DA11EE"/>
    <w:rsid w:val="00DA1794"/>
    <w:rsid w:val="00DA2D7A"/>
    <w:rsid w:val="00DA5E58"/>
    <w:rsid w:val="00DA6065"/>
    <w:rsid w:val="00DA628D"/>
    <w:rsid w:val="00DA6CA8"/>
    <w:rsid w:val="00DB0365"/>
    <w:rsid w:val="00DB0AF8"/>
    <w:rsid w:val="00DB12A2"/>
    <w:rsid w:val="00DB1CCF"/>
    <w:rsid w:val="00DB3B7E"/>
    <w:rsid w:val="00DB3E3E"/>
    <w:rsid w:val="00DB50BD"/>
    <w:rsid w:val="00DB560F"/>
    <w:rsid w:val="00DB5EBF"/>
    <w:rsid w:val="00DB5EC5"/>
    <w:rsid w:val="00DB67AB"/>
    <w:rsid w:val="00DB72E3"/>
    <w:rsid w:val="00DB73CC"/>
    <w:rsid w:val="00DB7AF7"/>
    <w:rsid w:val="00DC0083"/>
    <w:rsid w:val="00DC07E9"/>
    <w:rsid w:val="00DC0C49"/>
    <w:rsid w:val="00DC131F"/>
    <w:rsid w:val="00DC2A31"/>
    <w:rsid w:val="00DC3B47"/>
    <w:rsid w:val="00DC44CE"/>
    <w:rsid w:val="00DC66E2"/>
    <w:rsid w:val="00DD0A33"/>
    <w:rsid w:val="00DD0B91"/>
    <w:rsid w:val="00DD10B8"/>
    <w:rsid w:val="00DD15F0"/>
    <w:rsid w:val="00DD2DB1"/>
    <w:rsid w:val="00DD3221"/>
    <w:rsid w:val="00DD35EB"/>
    <w:rsid w:val="00DD3A5A"/>
    <w:rsid w:val="00DD3B7E"/>
    <w:rsid w:val="00DD42D6"/>
    <w:rsid w:val="00DD61FD"/>
    <w:rsid w:val="00DD6DA6"/>
    <w:rsid w:val="00DD79AB"/>
    <w:rsid w:val="00DE18A4"/>
    <w:rsid w:val="00DE1D7A"/>
    <w:rsid w:val="00DE5880"/>
    <w:rsid w:val="00DE63DA"/>
    <w:rsid w:val="00DF1546"/>
    <w:rsid w:val="00DF341C"/>
    <w:rsid w:val="00DF3653"/>
    <w:rsid w:val="00DF3850"/>
    <w:rsid w:val="00DF5115"/>
    <w:rsid w:val="00DF53B9"/>
    <w:rsid w:val="00DF6769"/>
    <w:rsid w:val="00DF6A41"/>
    <w:rsid w:val="00DF6C55"/>
    <w:rsid w:val="00DF7E63"/>
    <w:rsid w:val="00E001A4"/>
    <w:rsid w:val="00E016E7"/>
    <w:rsid w:val="00E01BDF"/>
    <w:rsid w:val="00E01D14"/>
    <w:rsid w:val="00E020FB"/>
    <w:rsid w:val="00E057A9"/>
    <w:rsid w:val="00E06A33"/>
    <w:rsid w:val="00E11B7B"/>
    <w:rsid w:val="00E14E23"/>
    <w:rsid w:val="00E15138"/>
    <w:rsid w:val="00E15502"/>
    <w:rsid w:val="00E164AE"/>
    <w:rsid w:val="00E17583"/>
    <w:rsid w:val="00E21A4B"/>
    <w:rsid w:val="00E23441"/>
    <w:rsid w:val="00E23B5A"/>
    <w:rsid w:val="00E23B90"/>
    <w:rsid w:val="00E23BC0"/>
    <w:rsid w:val="00E24E7E"/>
    <w:rsid w:val="00E25001"/>
    <w:rsid w:val="00E25F9A"/>
    <w:rsid w:val="00E26E1F"/>
    <w:rsid w:val="00E27080"/>
    <w:rsid w:val="00E3051D"/>
    <w:rsid w:val="00E30AD6"/>
    <w:rsid w:val="00E319F7"/>
    <w:rsid w:val="00E32BA8"/>
    <w:rsid w:val="00E331DD"/>
    <w:rsid w:val="00E33241"/>
    <w:rsid w:val="00E337CC"/>
    <w:rsid w:val="00E339C8"/>
    <w:rsid w:val="00E350E9"/>
    <w:rsid w:val="00E35A03"/>
    <w:rsid w:val="00E364BF"/>
    <w:rsid w:val="00E36E80"/>
    <w:rsid w:val="00E36EE7"/>
    <w:rsid w:val="00E3724D"/>
    <w:rsid w:val="00E4040F"/>
    <w:rsid w:val="00E40997"/>
    <w:rsid w:val="00E4207F"/>
    <w:rsid w:val="00E4261E"/>
    <w:rsid w:val="00E43033"/>
    <w:rsid w:val="00E43280"/>
    <w:rsid w:val="00E438D2"/>
    <w:rsid w:val="00E45477"/>
    <w:rsid w:val="00E47111"/>
    <w:rsid w:val="00E477DF"/>
    <w:rsid w:val="00E50EC5"/>
    <w:rsid w:val="00E525B9"/>
    <w:rsid w:val="00E52CDD"/>
    <w:rsid w:val="00E52FF3"/>
    <w:rsid w:val="00E531F3"/>
    <w:rsid w:val="00E54CD9"/>
    <w:rsid w:val="00E55235"/>
    <w:rsid w:val="00E56078"/>
    <w:rsid w:val="00E571AD"/>
    <w:rsid w:val="00E579B4"/>
    <w:rsid w:val="00E57ECD"/>
    <w:rsid w:val="00E613FB"/>
    <w:rsid w:val="00E61A00"/>
    <w:rsid w:val="00E62A79"/>
    <w:rsid w:val="00E64536"/>
    <w:rsid w:val="00E6663F"/>
    <w:rsid w:val="00E66C50"/>
    <w:rsid w:val="00E70B65"/>
    <w:rsid w:val="00E71ADF"/>
    <w:rsid w:val="00E72E76"/>
    <w:rsid w:val="00E73124"/>
    <w:rsid w:val="00E7349A"/>
    <w:rsid w:val="00E74490"/>
    <w:rsid w:val="00E74C1A"/>
    <w:rsid w:val="00E76EA6"/>
    <w:rsid w:val="00E8454B"/>
    <w:rsid w:val="00E8571C"/>
    <w:rsid w:val="00E87D21"/>
    <w:rsid w:val="00E902C6"/>
    <w:rsid w:val="00E9064C"/>
    <w:rsid w:val="00E90ACB"/>
    <w:rsid w:val="00E90BFA"/>
    <w:rsid w:val="00E90E6E"/>
    <w:rsid w:val="00E91AB0"/>
    <w:rsid w:val="00E91F9D"/>
    <w:rsid w:val="00E92024"/>
    <w:rsid w:val="00E953DB"/>
    <w:rsid w:val="00E96C19"/>
    <w:rsid w:val="00E971E1"/>
    <w:rsid w:val="00E97371"/>
    <w:rsid w:val="00E976FC"/>
    <w:rsid w:val="00EA0052"/>
    <w:rsid w:val="00EA0294"/>
    <w:rsid w:val="00EA055A"/>
    <w:rsid w:val="00EA0B5E"/>
    <w:rsid w:val="00EA0F09"/>
    <w:rsid w:val="00EA38CB"/>
    <w:rsid w:val="00EA3F76"/>
    <w:rsid w:val="00EA40AE"/>
    <w:rsid w:val="00EA4881"/>
    <w:rsid w:val="00EA5196"/>
    <w:rsid w:val="00EB0B8E"/>
    <w:rsid w:val="00EB0C0D"/>
    <w:rsid w:val="00EB1A9E"/>
    <w:rsid w:val="00EB2580"/>
    <w:rsid w:val="00EB27F7"/>
    <w:rsid w:val="00EB34FA"/>
    <w:rsid w:val="00EB77FC"/>
    <w:rsid w:val="00EC0BDB"/>
    <w:rsid w:val="00EC31DB"/>
    <w:rsid w:val="00EC36F1"/>
    <w:rsid w:val="00EC3C17"/>
    <w:rsid w:val="00EC3D5B"/>
    <w:rsid w:val="00EC5C1E"/>
    <w:rsid w:val="00EC64AB"/>
    <w:rsid w:val="00EC72A8"/>
    <w:rsid w:val="00EC7DC0"/>
    <w:rsid w:val="00ED03B2"/>
    <w:rsid w:val="00ED125A"/>
    <w:rsid w:val="00ED3959"/>
    <w:rsid w:val="00ED39E7"/>
    <w:rsid w:val="00ED5411"/>
    <w:rsid w:val="00ED765A"/>
    <w:rsid w:val="00EE0A05"/>
    <w:rsid w:val="00EE483F"/>
    <w:rsid w:val="00EE5F12"/>
    <w:rsid w:val="00EF273C"/>
    <w:rsid w:val="00EF2AF9"/>
    <w:rsid w:val="00EF3FB0"/>
    <w:rsid w:val="00EF40E0"/>
    <w:rsid w:val="00EF4834"/>
    <w:rsid w:val="00EF4BD3"/>
    <w:rsid w:val="00EF504C"/>
    <w:rsid w:val="00EF54DE"/>
    <w:rsid w:val="00EF5A5E"/>
    <w:rsid w:val="00F000B8"/>
    <w:rsid w:val="00F004C0"/>
    <w:rsid w:val="00F008BE"/>
    <w:rsid w:val="00F00CDE"/>
    <w:rsid w:val="00F019F9"/>
    <w:rsid w:val="00F02CD6"/>
    <w:rsid w:val="00F035F6"/>
    <w:rsid w:val="00F04B22"/>
    <w:rsid w:val="00F04C3B"/>
    <w:rsid w:val="00F05679"/>
    <w:rsid w:val="00F05694"/>
    <w:rsid w:val="00F05A1B"/>
    <w:rsid w:val="00F07B88"/>
    <w:rsid w:val="00F10F00"/>
    <w:rsid w:val="00F1104A"/>
    <w:rsid w:val="00F11B03"/>
    <w:rsid w:val="00F12632"/>
    <w:rsid w:val="00F12ED0"/>
    <w:rsid w:val="00F12EEB"/>
    <w:rsid w:val="00F13CEF"/>
    <w:rsid w:val="00F14F94"/>
    <w:rsid w:val="00F15698"/>
    <w:rsid w:val="00F158F5"/>
    <w:rsid w:val="00F15AA5"/>
    <w:rsid w:val="00F1716E"/>
    <w:rsid w:val="00F17497"/>
    <w:rsid w:val="00F201FF"/>
    <w:rsid w:val="00F21978"/>
    <w:rsid w:val="00F21F5A"/>
    <w:rsid w:val="00F239B3"/>
    <w:rsid w:val="00F24E63"/>
    <w:rsid w:val="00F26139"/>
    <w:rsid w:val="00F2763B"/>
    <w:rsid w:val="00F27C76"/>
    <w:rsid w:val="00F27DD4"/>
    <w:rsid w:val="00F324EA"/>
    <w:rsid w:val="00F325EA"/>
    <w:rsid w:val="00F32660"/>
    <w:rsid w:val="00F332E5"/>
    <w:rsid w:val="00F35989"/>
    <w:rsid w:val="00F3762C"/>
    <w:rsid w:val="00F37675"/>
    <w:rsid w:val="00F40364"/>
    <w:rsid w:val="00F4060D"/>
    <w:rsid w:val="00F41472"/>
    <w:rsid w:val="00F41B83"/>
    <w:rsid w:val="00F42567"/>
    <w:rsid w:val="00F42D3D"/>
    <w:rsid w:val="00F43A15"/>
    <w:rsid w:val="00F44132"/>
    <w:rsid w:val="00F46BF8"/>
    <w:rsid w:val="00F46C67"/>
    <w:rsid w:val="00F473FD"/>
    <w:rsid w:val="00F47DFC"/>
    <w:rsid w:val="00F500E1"/>
    <w:rsid w:val="00F50E35"/>
    <w:rsid w:val="00F525FD"/>
    <w:rsid w:val="00F52F17"/>
    <w:rsid w:val="00F53803"/>
    <w:rsid w:val="00F54F54"/>
    <w:rsid w:val="00F55D1D"/>
    <w:rsid w:val="00F56208"/>
    <w:rsid w:val="00F57473"/>
    <w:rsid w:val="00F60C55"/>
    <w:rsid w:val="00F6178A"/>
    <w:rsid w:val="00F61B54"/>
    <w:rsid w:val="00F625AA"/>
    <w:rsid w:val="00F63AE3"/>
    <w:rsid w:val="00F63EA1"/>
    <w:rsid w:val="00F6500A"/>
    <w:rsid w:val="00F664D7"/>
    <w:rsid w:val="00F67E4F"/>
    <w:rsid w:val="00F72CDE"/>
    <w:rsid w:val="00F72FA3"/>
    <w:rsid w:val="00F73CE7"/>
    <w:rsid w:val="00F73D85"/>
    <w:rsid w:val="00F74D58"/>
    <w:rsid w:val="00F756B0"/>
    <w:rsid w:val="00F7795B"/>
    <w:rsid w:val="00F80396"/>
    <w:rsid w:val="00F81A7C"/>
    <w:rsid w:val="00F82110"/>
    <w:rsid w:val="00F824C5"/>
    <w:rsid w:val="00F82A14"/>
    <w:rsid w:val="00F836F3"/>
    <w:rsid w:val="00F847BD"/>
    <w:rsid w:val="00F862AC"/>
    <w:rsid w:val="00F87CFF"/>
    <w:rsid w:val="00F90DD1"/>
    <w:rsid w:val="00F924D8"/>
    <w:rsid w:val="00F93BF0"/>
    <w:rsid w:val="00F93F98"/>
    <w:rsid w:val="00F944BC"/>
    <w:rsid w:val="00F95F0E"/>
    <w:rsid w:val="00F960B7"/>
    <w:rsid w:val="00F960D4"/>
    <w:rsid w:val="00F9638E"/>
    <w:rsid w:val="00F9643E"/>
    <w:rsid w:val="00FA0D84"/>
    <w:rsid w:val="00FA1D38"/>
    <w:rsid w:val="00FA2121"/>
    <w:rsid w:val="00FA258D"/>
    <w:rsid w:val="00FA2B31"/>
    <w:rsid w:val="00FA362D"/>
    <w:rsid w:val="00FA38C8"/>
    <w:rsid w:val="00FA7651"/>
    <w:rsid w:val="00FA7973"/>
    <w:rsid w:val="00FB03F5"/>
    <w:rsid w:val="00FB1554"/>
    <w:rsid w:val="00FB3A06"/>
    <w:rsid w:val="00FB4327"/>
    <w:rsid w:val="00FB4421"/>
    <w:rsid w:val="00FB4916"/>
    <w:rsid w:val="00FB4D31"/>
    <w:rsid w:val="00FB4E43"/>
    <w:rsid w:val="00FB53DA"/>
    <w:rsid w:val="00FB5549"/>
    <w:rsid w:val="00FB633A"/>
    <w:rsid w:val="00FB6A9B"/>
    <w:rsid w:val="00FB6AA8"/>
    <w:rsid w:val="00FB6DCA"/>
    <w:rsid w:val="00FB756D"/>
    <w:rsid w:val="00FC0778"/>
    <w:rsid w:val="00FC14DE"/>
    <w:rsid w:val="00FC1E2B"/>
    <w:rsid w:val="00FC31B7"/>
    <w:rsid w:val="00FC3999"/>
    <w:rsid w:val="00FC427D"/>
    <w:rsid w:val="00FC4AF2"/>
    <w:rsid w:val="00FC55A4"/>
    <w:rsid w:val="00FC6641"/>
    <w:rsid w:val="00FD1339"/>
    <w:rsid w:val="00FD1BD7"/>
    <w:rsid w:val="00FD26C0"/>
    <w:rsid w:val="00FD30B4"/>
    <w:rsid w:val="00FD3E83"/>
    <w:rsid w:val="00FD40CA"/>
    <w:rsid w:val="00FD43AA"/>
    <w:rsid w:val="00FD4CB5"/>
    <w:rsid w:val="00FD4E8A"/>
    <w:rsid w:val="00FD6023"/>
    <w:rsid w:val="00FD655A"/>
    <w:rsid w:val="00FD7B32"/>
    <w:rsid w:val="00FE0725"/>
    <w:rsid w:val="00FE1046"/>
    <w:rsid w:val="00FE20B2"/>
    <w:rsid w:val="00FE3C72"/>
    <w:rsid w:val="00FE74F1"/>
    <w:rsid w:val="00FE7E40"/>
    <w:rsid w:val="00FF06B4"/>
    <w:rsid w:val="00FF13FF"/>
    <w:rsid w:val="00FF4448"/>
    <w:rsid w:val="00FF4BAE"/>
    <w:rsid w:val="00FF53E6"/>
    <w:rsid w:val="00FF72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8673"/>
    <o:shapelayout v:ext="edit">
      <o:idmap v:ext="edit" data="1"/>
    </o:shapelayout>
  </w:shapeDefaults>
  <w:decimalSymbol w:val=","/>
  <w:listSeparator w:val=";"/>
  <w14:docId w14:val="2A8E1129"/>
  <w15:docId w15:val="{6ACAC113-C3CE-4E59-B88B-984B99CE3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F25"/>
    <w:rPr>
      <w:sz w:val="24"/>
      <w:szCs w:val="24"/>
    </w:rPr>
  </w:style>
  <w:style w:type="paragraph" w:styleId="Heading1">
    <w:name w:val="heading 1"/>
    <w:basedOn w:val="Normal"/>
    <w:next w:val="Normal"/>
    <w:link w:val="Heading1Char"/>
    <w:qFormat/>
    <w:rsid w:val="004B132E"/>
    <w:pPr>
      <w:keepNext/>
      <w:overflowPunct w:val="0"/>
      <w:autoSpaceDE w:val="0"/>
      <w:autoSpaceDN w:val="0"/>
      <w:adjustRightInd w:val="0"/>
      <w:jc w:val="center"/>
      <w:textAlignment w:val="baseline"/>
      <w:outlineLvl w:val="0"/>
    </w:pPr>
    <w:rPr>
      <w:rFonts w:ascii="Arial" w:hAnsi="Arial"/>
      <w:i/>
      <w:sz w:val="22"/>
      <w:szCs w:val="20"/>
      <w:lang w:eastAsia="en-US"/>
    </w:rPr>
  </w:style>
  <w:style w:type="paragraph" w:styleId="Heading2">
    <w:name w:val="heading 2"/>
    <w:basedOn w:val="Normal"/>
    <w:next w:val="Normal"/>
    <w:link w:val="Heading2Char"/>
    <w:qFormat/>
    <w:rsid w:val="004B132E"/>
    <w:pPr>
      <w:keepNext/>
      <w:jc w:val="center"/>
      <w:outlineLvl w:val="1"/>
    </w:pPr>
    <w:rPr>
      <w:b/>
      <w:szCs w:val="20"/>
      <w:lang w:eastAsia="en-US"/>
    </w:rPr>
  </w:style>
  <w:style w:type="paragraph" w:styleId="Heading3">
    <w:name w:val="heading 3"/>
    <w:basedOn w:val="Normal"/>
    <w:next w:val="Normal"/>
    <w:link w:val="Heading3Char"/>
    <w:qFormat/>
    <w:rsid w:val="00327345"/>
    <w:pPr>
      <w:keepNext/>
      <w:overflowPunct w:val="0"/>
      <w:autoSpaceDE w:val="0"/>
      <w:autoSpaceDN w:val="0"/>
      <w:adjustRightInd w:val="0"/>
      <w:textAlignment w:val="baseline"/>
      <w:outlineLvl w:val="2"/>
    </w:pPr>
    <w:rPr>
      <w:rFonts w:ascii="Myriad Pro" w:hAnsi="Myriad Pro"/>
      <w:b/>
      <w:sz w:val="16"/>
      <w:szCs w:val="20"/>
      <w:u w:val="single"/>
      <w:lang w:eastAsia="en-US"/>
    </w:rPr>
  </w:style>
  <w:style w:type="paragraph" w:styleId="Heading4">
    <w:name w:val="heading 4"/>
    <w:basedOn w:val="Normal"/>
    <w:next w:val="Normal"/>
    <w:link w:val="Heading4Char"/>
    <w:qFormat/>
    <w:rsid w:val="004B132E"/>
    <w:pPr>
      <w:keepNext/>
      <w:jc w:val="both"/>
      <w:outlineLvl w:val="3"/>
    </w:pPr>
    <w:rPr>
      <w:b/>
      <w:sz w:val="22"/>
      <w:szCs w:val="20"/>
      <w:u w:val="single"/>
      <w:lang w:eastAsia="en-US"/>
    </w:rPr>
  </w:style>
  <w:style w:type="paragraph" w:styleId="Heading5">
    <w:name w:val="heading 5"/>
    <w:basedOn w:val="Normal"/>
    <w:next w:val="Normal"/>
    <w:link w:val="Heading5Char"/>
    <w:qFormat/>
    <w:rsid w:val="004B132E"/>
    <w:pPr>
      <w:keepNext/>
      <w:jc w:val="center"/>
      <w:outlineLvl w:val="4"/>
    </w:pPr>
    <w:rPr>
      <w:szCs w:val="20"/>
      <w:lang w:eastAsia="en-US"/>
    </w:rPr>
  </w:style>
  <w:style w:type="paragraph" w:styleId="Heading6">
    <w:name w:val="heading 6"/>
    <w:basedOn w:val="Normal"/>
    <w:next w:val="Normal"/>
    <w:link w:val="Heading6Char"/>
    <w:qFormat/>
    <w:rsid w:val="004B132E"/>
    <w:pPr>
      <w:keepNext/>
      <w:jc w:val="both"/>
      <w:outlineLvl w:val="5"/>
    </w:pPr>
    <w:rPr>
      <w:b/>
      <w:szCs w:val="20"/>
      <w:u w:val="single"/>
      <w:lang w:eastAsia="en-US"/>
    </w:rPr>
  </w:style>
  <w:style w:type="paragraph" w:styleId="Heading7">
    <w:name w:val="heading 7"/>
    <w:basedOn w:val="Normal"/>
    <w:next w:val="Normal"/>
    <w:link w:val="Heading7Char"/>
    <w:qFormat/>
    <w:rsid w:val="004B132E"/>
    <w:pPr>
      <w:keepNext/>
      <w:jc w:val="both"/>
      <w:outlineLvl w:val="6"/>
    </w:pPr>
    <w:rPr>
      <w:b/>
      <w:szCs w:val="20"/>
      <w:lang w:eastAsia="en-US"/>
    </w:rPr>
  </w:style>
  <w:style w:type="paragraph" w:styleId="Heading8">
    <w:name w:val="heading 8"/>
    <w:basedOn w:val="Normal"/>
    <w:next w:val="Normal"/>
    <w:link w:val="Heading8Char"/>
    <w:qFormat/>
    <w:rsid w:val="004B132E"/>
    <w:pPr>
      <w:keepNext/>
      <w:outlineLvl w:val="7"/>
    </w:pPr>
    <w:rPr>
      <w:rFonts w:ascii="Arial" w:hAnsi="Arial" w:cs="Arial"/>
      <w:b/>
      <w:sz w:val="22"/>
      <w:szCs w:val="20"/>
      <w:u w:val="single"/>
      <w:lang w:eastAsia="en-US"/>
    </w:rPr>
  </w:style>
  <w:style w:type="paragraph" w:styleId="Heading9">
    <w:name w:val="heading 9"/>
    <w:basedOn w:val="Normal"/>
    <w:next w:val="Normal"/>
    <w:link w:val="Heading9Char"/>
    <w:qFormat/>
    <w:rsid w:val="004B132E"/>
    <w:pPr>
      <w:keepNext/>
      <w:outlineLvl w:val="8"/>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132E"/>
    <w:rPr>
      <w:rFonts w:ascii="Arial" w:hAnsi="Arial"/>
      <w:i/>
      <w:sz w:val="22"/>
      <w:lang w:eastAsia="en-US"/>
    </w:rPr>
  </w:style>
  <w:style w:type="character" w:customStyle="1" w:styleId="Heading2Char">
    <w:name w:val="Heading 2 Char"/>
    <w:basedOn w:val="DefaultParagraphFont"/>
    <w:link w:val="Heading2"/>
    <w:rsid w:val="004B132E"/>
    <w:rPr>
      <w:b/>
      <w:sz w:val="24"/>
      <w:lang w:eastAsia="en-US"/>
    </w:rPr>
  </w:style>
  <w:style w:type="character" w:customStyle="1" w:styleId="Heading3Char">
    <w:name w:val="Heading 3 Char"/>
    <w:basedOn w:val="DefaultParagraphFont"/>
    <w:link w:val="Heading3"/>
    <w:rsid w:val="00327345"/>
    <w:rPr>
      <w:rFonts w:ascii="Myriad Pro" w:hAnsi="Myriad Pro"/>
      <w:b/>
      <w:sz w:val="16"/>
      <w:u w:val="single"/>
      <w:lang w:eastAsia="en-US"/>
    </w:rPr>
  </w:style>
  <w:style w:type="character" w:customStyle="1" w:styleId="Heading4Char">
    <w:name w:val="Heading 4 Char"/>
    <w:basedOn w:val="DefaultParagraphFont"/>
    <w:link w:val="Heading4"/>
    <w:rsid w:val="004B132E"/>
    <w:rPr>
      <w:b/>
      <w:sz w:val="22"/>
      <w:u w:val="single"/>
      <w:lang w:eastAsia="en-US"/>
    </w:rPr>
  </w:style>
  <w:style w:type="character" w:customStyle="1" w:styleId="Heading5Char">
    <w:name w:val="Heading 5 Char"/>
    <w:basedOn w:val="DefaultParagraphFont"/>
    <w:link w:val="Heading5"/>
    <w:rsid w:val="004B132E"/>
    <w:rPr>
      <w:sz w:val="24"/>
      <w:lang w:eastAsia="en-US"/>
    </w:rPr>
  </w:style>
  <w:style w:type="character" w:customStyle="1" w:styleId="Heading6Char">
    <w:name w:val="Heading 6 Char"/>
    <w:basedOn w:val="DefaultParagraphFont"/>
    <w:link w:val="Heading6"/>
    <w:rsid w:val="004B132E"/>
    <w:rPr>
      <w:b/>
      <w:sz w:val="24"/>
      <w:u w:val="single"/>
      <w:lang w:eastAsia="en-US"/>
    </w:rPr>
  </w:style>
  <w:style w:type="character" w:customStyle="1" w:styleId="Heading7Char">
    <w:name w:val="Heading 7 Char"/>
    <w:basedOn w:val="DefaultParagraphFont"/>
    <w:link w:val="Heading7"/>
    <w:rsid w:val="004B132E"/>
    <w:rPr>
      <w:b/>
      <w:sz w:val="24"/>
      <w:lang w:eastAsia="en-US"/>
    </w:rPr>
  </w:style>
  <w:style w:type="character" w:customStyle="1" w:styleId="Heading8Char">
    <w:name w:val="Heading 8 Char"/>
    <w:basedOn w:val="DefaultParagraphFont"/>
    <w:link w:val="Heading8"/>
    <w:rsid w:val="004B132E"/>
    <w:rPr>
      <w:rFonts w:ascii="Arial" w:hAnsi="Arial" w:cs="Arial"/>
      <w:b/>
      <w:sz w:val="22"/>
      <w:u w:val="single"/>
      <w:lang w:eastAsia="en-US"/>
    </w:rPr>
  </w:style>
  <w:style w:type="character" w:customStyle="1" w:styleId="Heading9Char">
    <w:name w:val="Heading 9 Char"/>
    <w:basedOn w:val="DefaultParagraphFont"/>
    <w:link w:val="Heading9"/>
    <w:rsid w:val="004B132E"/>
    <w:rPr>
      <w:b/>
      <w:sz w:val="24"/>
      <w:u w:val="single"/>
      <w:lang w:eastAsia="en-US"/>
    </w:rPr>
  </w:style>
  <w:style w:type="paragraph" w:styleId="Footer">
    <w:name w:val="footer"/>
    <w:basedOn w:val="Normal"/>
    <w:rsid w:val="00E319F7"/>
    <w:pPr>
      <w:tabs>
        <w:tab w:val="center" w:pos="4819"/>
        <w:tab w:val="right" w:pos="9071"/>
      </w:tabs>
      <w:overflowPunct w:val="0"/>
      <w:autoSpaceDE w:val="0"/>
      <w:autoSpaceDN w:val="0"/>
      <w:adjustRightInd w:val="0"/>
      <w:textAlignment w:val="baseline"/>
    </w:pPr>
    <w:rPr>
      <w:rFonts w:ascii="Tms Rmn" w:hAnsi="Tms Rmn"/>
      <w:sz w:val="20"/>
      <w:szCs w:val="20"/>
      <w:lang w:val="en-US"/>
    </w:rPr>
  </w:style>
  <w:style w:type="character" w:styleId="PageNumber">
    <w:name w:val="page number"/>
    <w:basedOn w:val="DefaultParagraphFont"/>
    <w:rsid w:val="00E319F7"/>
  </w:style>
  <w:style w:type="paragraph" w:styleId="Header">
    <w:name w:val="header"/>
    <w:aliases w:val="Header Char1 Char,Header Char Char Char,Header Char1 Char Char Char,Header Char Char Char Char Char,Header Char2 Char Char Char Char Char,Header Char1 Char Char Char Char Char Char,Header Char Char Char Char Char Char Char Char,Header Char1"/>
    <w:basedOn w:val="Normal"/>
    <w:link w:val="HeaderChar"/>
    <w:rsid w:val="00E319F7"/>
    <w:pPr>
      <w:tabs>
        <w:tab w:val="center" w:pos="4536"/>
        <w:tab w:val="right" w:pos="9072"/>
      </w:tabs>
    </w:pPr>
  </w:style>
  <w:style w:type="character" w:customStyle="1" w:styleId="HeaderChar">
    <w:name w:val="Header Char"/>
    <w:aliases w:val="Header Char1 Char Char,Header Char Char Char Char,Header Char1 Char Char Char Char,Header Char Char Char Char Char Char,Header Char2 Char Char Char Char Char Char,Header Char1 Char Char Char Char Char Char Char,Header Char1 Char1"/>
    <w:basedOn w:val="DefaultParagraphFont"/>
    <w:link w:val="Header"/>
    <w:locked/>
    <w:rsid w:val="004B132E"/>
    <w:rPr>
      <w:sz w:val="24"/>
      <w:szCs w:val="24"/>
    </w:rPr>
  </w:style>
  <w:style w:type="character" w:styleId="Hyperlink">
    <w:name w:val="Hyperlink"/>
    <w:basedOn w:val="DefaultParagraphFont"/>
    <w:rsid w:val="004B132E"/>
    <w:rPr>
      <w:color w:val="0000FF"/>
      <w:u w:val="single"/>
    </w:rPr>
  </w:style>
  <w:style w:type="paragraph" w:customStyle="1" w:styleId="anrede">
    <w:name w:val="anrede"/>
    <w:basedOn w:val="Normal"/>
    <w:next w:val="Normal"/>
    <w:rsid w:val="004B132E"/>
    <w:pPr>
      <w:spacing w:after="240"/>
    </w:pPr>
    <w:rPr>
      <w:rFonts w:ascii="Arial" w:hAnsi="Arial"/>
      <w:sz w:val="22"/>
      <w:szCs w:val="20"/>
      <w:lang w:val="de-DE" w:eastAsia="en-US"/>
    </w:rPr>
  </w:style>
  <w:style w:type="paragraph" w:styleId="BodyTextIndent">
    <w:name w:val="Body Text Indent"/>
    <w:basedOn w:val="Normal"/>
    <w:link w:val="BodyTextIndentChar"/>
    <w:rsid w:val="004B132E"/>
    <w:pPr>
      <w:ind w:left="567" w:hanging="567"/>
      <w:jc w:val="both"/>
    </w:pPr>
    <w:rPr>
      <w:szCs w:val="20"/>
      <w:lang w:eastAsia="en-US"/>
    </w:rPr>
  </w:style>
  <w:style w:type="character" w:customStyle="1" w:styleId="BodyTextIndentChar">
    <w:name w:val="Body Text Indent Char"/>
    <w:basedOn w:val="DefaultParagraphFont"/>
    <w:link w:val="BodyTextIndent"/>
    <w:rsid w:val="004B132E"/>
    <w:rPr>
      <w:sz w:val="24"/>
      <w:lang w:eastAsia="en-US"/>
    </w:rPr>
  </w:style>
  <w:style w:type="paragraph" w:styleId="BodyText3">
    <w:name w:val="Body Text 3"/>
    <w:basedOn w:val="Normal"/>
    <w:link w:val="BodyText3Char"/>
    <w:rsid w:val="004B132E"/>
    <w:pPr>
      <w:overflowPunct w:val="0"/>
      <w:autoSpaceDE w:val="0"/>
      <w:autoSpaceDN w:val="0"/>
      <w:adjustRightInd w:val="0"/>
      <w:jc w:val="both"/>
      <w:textAlignment w:val="baseline"/>
    </w:pPr>
    <w:rPr>
      <w:sz w:val="20"/>
      <w:szCs w:val="20"/>
      <w:lang w:eastAsia="en-US"/>
    </w:rPr>
  </w:style>
  <w:style w:type="character" w:customStyle="1" w:styleId="BodyText3Char">
    <w:name w:val="Body Text 3 Char"/>
    <w:basedOn w:val="DefaultParagraphFont"/>
    <w:link w:val="BodyText3"/>
    <w:rsid w:val="004B132E"/>
    <w:rPr>
      <w:lang w:eastAsia="en-US"/>
    </w:rPr>
  </w:style>
  <w:style w:type="paragraph" w:styleId="BodyTextIndent3">
    <w:name w:val="Body Text Indent 3"/>
    <w:basedOn w:val="Normal"/>
    <w:link w:val="BodyTextIndent3Char"/>
    <w:uiPriority w:val="99"/>
    <w:rsid w:val="004B132E"/>
    <w:pPr>
      <w:tabs>
        <w:tab w:val="left" w:pos="360"/>
        <w:tab w:val="left" w:pos="1080"/>
      </w:tabs>
      <w:ind w:left="567" w:hanging="567"/>
      <w:jc w:val="both"/>
    </w:pPr>
    <w:rPr>
      <w:sz w:val="22"/>
      <w:szCs w:val="20"/>
      <w:lang w:eastAsia="en-US"/>
    </w:rPr>
  </w:style>
  <w:style w:type="character" w:customStyle="1" w:styleId="BodyTextIndent3Char">
    <w:name w:val="Body Text Indent 3 Char"/>
    <w:basedOn w:val="DefaultParagraphFont"/>
    <w:link w:val="BodyTextIndent3"/>
    <w:uiPriority w:val="99"/>
    <w:rsid w:val="004B132E"/>
    <w:rPr>
      <w:sz w:val="22"/>
      <w:lang w:eastAsia="en-US"/>
    </w:rPr>
  </w:style>
  <w:style w:type="paragraph" w:styleId="BodyTextIndent2">
    <w:name w:val="Body Text Indent 2"/>
    <w:basedOn w:val="Normal"/>
    <w:link w:val="BodyTextIndent2Char"/>
    <w:rsid w:val="004B132E"/>
    <w:pPr>
      <w:ind w:left="567" w:hanging="567"/>
    </w:pPr>
    <w:rPr>
      <w:szCs w:val="20"/>
      <w:lang w:eastAsia="en-US"/>
    </w:rPr>
  </w:style>
  <w:style w:type="character" w:customStyle="1" w:styleId="BodyTextIndent2Char">
    <w:name w:val="Body Text Indent 2 Char"/>
    <w:basedOn w:val="DefaultParagraphFont"/>
    <w:link w:val="BodyTextIndent2"/>
    <w:rsid w:val="004B132E"/>
    <w:rPr>
      <w:sz w:val="24"/>
      <w:lang w:eastAsia="en-US"/>
    </w:rPr>
  </w:style>
  <w:style w:type="paragraph" w:styleId="BodyText2">
    <w:name w:val="Body Text 2"/>
    <w:basedOn w:val="Normal"/>
    <w:link w:val="BodyText2Char"/>
    <w:rsid w:val="004B132E"/>
    <w:pPr>
      <w:overflowPunct w:val="0"/>
      <w:autoSpaceDE w:val="0"/>
      <w:autoSpaceDN w:val="0"/>
      <w:adjustRightInd w:val="0"/>
      <w:textAlignment w:val="baseline"/>
    </w:pPr>
    <w:rPr>
      <w:sz w:val="20"/>
      <w:szCs w:val="20"/>
      <w:lang w:eastAsia="en-US"/>
    </w:rPr>
  </w:style>
  <w:style w:type="character" w:customStyle="1" w:styleId="BodyText2Char">
    <w:name w:val="Body Text 2 Char"/>
    <w:basedOn w:val="DefaultParagraphFont"/>
    <w:link w:val="BodyText2"/>
    <w:rsid w:val="004B132E"/>
    <w:rPr>
      <w:lang w:eastAsia="en-US"/>
    </w:rPr>
  </w:style>
  <w:style w:type="paragraph" w:styleId="BodyText">
    <w:name w:val="Body Text"/>
    <w:basedOn w:val="Normal"/>
    <w:link w:val="BodyTextChar"/>
    <w:rsid w:val="004B132E"/>
    <w:rPr>
      <w:sz w:val="22"/>
      <w:szCs w:val="20"/>
      <w:lang w:eastAsia="en-US"/>
    </w:rPr>
  </w:style>
  <w:style w:type="character" w:customStyle="1" w:styleId="BodyTextChar">
    <w:name w:val="Body Text Char"/>
    <w:basedOn w:val="DefaultParagraphFont"/>
    <w:link w:val="BodyText"/>
    <w:rsid w:val="004B132E"/>
    <w:rPr>
      <w:sz w:val="22"/>
      <w:lang w:eastAsia="en-US"/>
    </w:rPr>
  </w:style>
  <w:style w:type="paragraph" w:styleId="FootnoteText">
    <w:name w:val="footnote text"/>
    <w:basedOn w:val="Normal"/>
    <w:link w:val="FootnoteTextChar"/>
    <w:uiPriority w:val="99"/>
    <w:rsid w:val="004B132E"/>
    <w:rPr>
      <w:rFonts w:ascii="Arial" w:hAnsi="Arial"/>
      <w:sz w:val="20"/>
      <w:szCs w:val="20"/>
      <w:lang w:val="de-DE" w:eastAsia="en-US"/>
    </w:rPr>
  </w:style>
  <w:style w:type="character" w:customStyle="1" w:styleId="FootnoteTextChar">
    <w:name w:val="Footnote Text Char"/>
    <w:basedOn w:val="DefaultParagraphFont"/>
    <w:link w:val="FootnoteText"/>
    <w:uiPriority w:val="99"/>
    <w:rsid w:val="004B132E"/>
    <w:rPr>
      <w:rFonts w:ascii="Arial" w:hAnsi="Arial"/>
      <w:lang w:val="de-DE" w:eastAsia="en-US"/>
    </w:rPr>
  </w:style>
  <w:style w:type="paragraph" w:styleId="BalloonText">
    <w:name w:val="Balloon Text"/>
    <w:basedOn w:val="Normal"/>
    <w:link w:val="BalloonTextChar"/>
    <w:semiHidden/>
    <w:rsid w:val="004B132E"/>
    <w:rPr>
      <w:rFonts w:ascii="Tahoma" w:hAnsi="Tahoma" w:cs="Tahoma"/>
      <w:sz w:val="16"/>
      <w:szCs w:val="16"/>
      <w:lang w:eastAsia="en-US"/>
    </w:rPr>
  </w:style>
  <w:style w:type="character" w:customStyle="1" w:styleId="BalloonTextChar">
    <w:name w:val="Balloon Text Char"/>
    <w:basedOn w:val="DefaultParagraphFont"/>
    <w:link w:val="BalloonText"/>
    <w:semiHidden/>
    <w:rsid w:val="004B132E"/>
    <w:rPr>
      <w:rFonts w:ascii="Tahoma" w:hAnsi="Tahoma" w:cs="Tahoma"/>
      <w:sz w:val="16"/>
      <w:szCs w:val="16"/>
      <w:lang w:eastAsia="en-US"/>
    </w:rPr>
  </w:style>
  <w:style w:type="paragraph" w:styleId="EndnoteText">
    <w:name w:val="endnote text"/>
    <w:basedOn w:val="Normal"/>
    <w:link w:val="EndnoteTextChar"/>
    <w:semiHidden/>
    <w:rsid w:val="004B132E"/>
    <w:rPr>
      <w:sz w:val="20"/>
      <w:szCs w:val="20"/>
      <w:lang w:eastAsia="en-US"/>
    </w:rPr>
  </w:style>
  <w:style w:type="character" w:customStyle="1" w:styleId="EndnoteTextChar">
    <w:name w:val="Endnote Text Char"/>
    <w:basedOn w:val="DefaultParagraphFont"/>
    <w:link w:val="EndnoteText"/>
    <w:semiHidden/>
    <w:rsid w:val="004B132E"/>
    <w:rPr>
      <w:lang w:eastAsia="en-US"/>
    </w:rPr>
  </w:style>
  <w:style w:type="paragraph" w:styleId="CommentText">
    <w:name w:val="annotation text"/>
    <w:basedOn w:val="Normal"/>
    <w:link w:val="CommentTextChar"/>
    <w:semiHidden/>
    <w:rsid w:val="004B132E"/>
    <w:rPr>
      <w:sz w:val="20"/>
      <w:szCs w:val="20"/>
      <w:lang w:eastAsia="en-US"/>
    </w:rPr>
  </w:style>
  <w:style w:type="character" w:customStyle="1" w:styleId="CommentTextChar">
    <w:name w:val="Comment Text Char"/>
    <w:basedOn w:val="DefaultParagraphFont"/>
    <w:link w:val="CommentText"/>
    <w:semiHidden/>
    <w:rsid w:val="004B132E"/>
    <w:rPr>
      <w:lang w:eastAsia="en-US"/>
    </w:rPr>
  </w:style>
  <w:style w:type="paragraph" w:styleId="CommentSubject">
    <w:name w:val="annotation subject"/>
    <w:basedOn w:val="CommentText"/>
    <w:next w:val="CommentText"/>
    <w:link w:val="CommentSubjectChar"/>
    <w:semiHidden/>
    <w:rsid w:val="004B132E"/>
    <w:rPr>
      <w:b/>
      <w:bCs/>
    </w:rPr>
  </w:style>
  <w:style w:type="character" w:customStyle="1" w:styleId="CommentSubjectChar">
    <w:name w:val="Comment Subject Char"/>
    <w:basedOn w:val="CommentTextChar"/>
    <w:link w:val="CommentSubject"/>
    <w:semiHidden/>
    <w:rsid w:val="004B132E"/>
    <w:rPr>
      <w:b/>
      <w:bCs/>
      <w:lang w:eastAsia="en-US"/>
    </w:rPr>
  </w:style>
  <w:style w:type="paragraph" w:styleId="ListParagraph">
    <w:name w:val="List Paragraph"/>
    <w:basedOn w:val="Normal"/>
    <w:link w:val="ListParagraphChar"/>
    <w:uiPriority w:val="34"/>
    <w:qFormat/>
    <w:rsid w:val="004B132E"/>
    <w:pPr>
      <w:ind w:left="720"/>
      <w:contextualSpacing/>
    </w:pPr>
    <w:rPr>
      <w:lang w:eastAsia="en-US"/>
    </w:rPr>
  </w:style>
  <w:style w:type="character" w:styleId="Strong">
    <w:name w:val="Strong"/>
    <w:basedOn w:val="DefaultParagraphFont"/>
    <w:uiPriority w:val="22"/>
    <w:qFormat/>
    <w:rsid w:val="004B132E"/>
    <w:rPr>
      <w:b/>
      <w:bCs/>
    </w:rPr>
  </w:style>
  <w:style w:type="character" w:styleId="CommentReference">
    <w:name w:val="annotation reference"/>
    <w:basedOn w:val="DefaultParagraphFont"/>
    <w:semiHidden/>
    <w:unhideWhenUsed/>
    <w:rsid w:val="00B42F41"/>
    <w:rPr>
      <w:sz w:val="16"/>
      <w:szCs w:val="16"/>
    </w:rPr>
  </w:style>
  <w:style w:type="paragraph" w:styleId="Revision">
    <w:name w:val="Revision"/>
    <w:hidden/>
    <w:uiPriority w:val="99"/>
    <w:semiHidden/>
    <w:rsid w:val="002D609D"/>
    <w:rPr>
      <w:sz w:val="24"/>
      <w:szCs w:val="24"/>
    </w:rPr>
  </w:style>
  <w:style w:type="paragraph" w:styleId="Title">
    <w:name w:val="Title"/>
    <w:basedOn w:val="Normal"/>
    <w:next w:val="Normal"/>
    <w:link w:val="TitleChar"/>
    <w:uiPriority w:val="10"/>
    <w:qFormat/>
    <w:rsid w:val="001634BF"/>
    <w:pPr>
      <w:pBdr>
        <w:bottom w:val="single" w:sz="8" w:space="4" w:color="4F81BD" w:themeColor="accent1"/>
      </w:pBdr>
      <w:spacing w:after="300"/>
      <w:contextualSpacing/>
    </w:pPr>
    <w:rPr>
      <w:rFonts w:ascii="Myriad Pro" w:eastAsiaTheme="majorEastAsia" w:hAnsi="Myriad Pro" w:cstheme="majorBidi"/>
      <w:b/>
      <w:color w:val="244061" w:themeColor="accent1" w:themeShade="80"/>
      <w:spacing w:val="5"/>
      <w:kern w:val="28"/>
      <w:sz w:val="16"/>
      <w:szCs w:val="52"/>
    </w:rPr>
  </w:style>
  <w:style w:type="character" w:customStyle="1" w:styleId="TitleChar">
    <w:name w:val="Title Char"/>
    <w:basedOn w:val="DefaultParagraphFont"/>
    <w:link w:val="Title"/>
    <w:uiPriority w:val="10"/>
    <w:rsid w:val="001634BF"/>
    <w:rPr>
      <w:rFonts w:ascii="Myriad Pro" w:eastAsiaTheme="majorEastAsia" w:hAnsi="Myriad Pro" w:cstheme="majorBidi"/>
      <w:b/>
      <w:color w:val="244061" w:themeColor="accent1" w:themeShade="80"/>
      <w:spacing w:val="5"/>
      <w:kern w:val="28"/>
      <w:sz w:val="16"/>
      <w:szCs w:val="52"/>
    </w:rPr>
  </w:style>
  <w:style w:type="character" w:customStyle="1" w:styleId="at51">
    <w:name w:val="a__t51"/>
    <w:basedOn w:val="DefaultParagraphFont"/>
    <w:rsid w:val="00641B27"/>
    <w:rPr>
      <w:b/>
      <w:bCs/>
    </w:rPr>
  </w:style>
  <w:style w:type="character" w:customStyle="1" w:styleId="at3">
    <w:name w:val="a__t3"/>
    <w:basedOn w:val="DefaultParagraphFont"/>
    <w:rsid w:val="00641B27"/>
  </w:style>
  <w:style w:type="paragraph" w:styleId="DocumentMap">
    <w:name w:val="Document Map"/>
    <w:basedOn w:val="Normal"/>
    <w:link w:val="DocumentMapChar"/>
    <w:uiPriority w:val="99"/>
    <w:semiHidden/>
    <w:unhideWhenUsed/>
    <w:rsid w:val="00511703"/>
    <w:rPr>
      <w:rFonts w:ascii="Tahoma" w:hAnsi="Tahoma" w:cs="Tahoma"/>
      <w:sz w:val="16"/>
      <w:szCs w:val="16"/>
    </w:rPr>
  </w:style>
  <w:style w:type="character" w:customStyle="1" w:styleId="DocumentMapChar">
    <w:name w:val="Document Map Char"/>
    <w:basedOn w:val="DefaultParagraphFont"/>
    <w:link w:val="DocumentMap"/>
    <w:uiPriority w:val="99"/>
    <w:semiHidden/>
    <w:rsid w:val="00511703"/>
    <w:rPr>
      <w:rFonts w:ascii="Tahoma" w:hAnsi="Tahoma" w:cs="Tahoma"/>
      <w:sz w:val="16"/>
      <w:szCs w:val="16"/>
    </w:rPr>
  </w:style>
  <w:style w:type="paragraph" w:customStyle="1" w:styleId="matjaz2">
    <w:name w:val="matjaz 2"/>
    <w:basedOn w:val="Heading2"/>
    <w:link w:val="matjaz2Char"/>
    <w:qFormat/>
    <w:rsid w:val="00F80396"/>
    <w:pPr>
      <w:numPr>
        <w:ilvl w:val="1"/>
      </w:numPr>
      <w:ind w:left="644" w:hanging="360"/>
      <w:jc w:val="both"/>
    </w:pPr>
    <w:rPr>
      <w:rFonts w:ascii="Tahoma" w:hAnsi="Tahoma"/>
      <w:b w:val="0"/>
      <w:sz w:val="16"/>
    </w:rPr>
  </w:style>
  <w:style w:type="character" w:customStyle="1" w:styleId="matjaz2Char">
    <w:name w:val="matjaz 2 Char"/>
    <w:link w:val="matjaz2"/>
    <w:rsid w:val="00F80396"/>
    <w:rPr>
      <w:rFonts w:ascii="Tahoma" w:hAnsi="Tahoma"/>
      <w:sz w:val="16"/>
      <w:lang w:eastAsia="en-US"/>
    </w:rPr>
  </w:style>
  <w:style w:type="character" w:customStyle="1" w:styleId="ListParagraphChar">
    <w:name w:val="List Paragraph Char"/>
    <w:basedOn w:val="DefaultParagraphFont"/>
    <w:link w:val="ListParagraph"/>
    <w:uiPriority w:val="34"/>
    <w:locked/>
    <w:rsid w:val="001F4F7D"/>
    <w:rPr>
      <w:sz w:val="24"/>
      <w:szCs w:val="24"/>
      <w:lang w:eastAsia="en-US"/>
    </w:rPr>
  </w:style>
  <w:style w:type="character" w:styleId="FootnoteReference">
    <w:name w:val="footnote reference"/>
    <w:aliases w:val="Footnote symbol,Fussnota,Footnote,SUPERS,Footnote number,fr,o"/>
    <w:basedOn w:val="DefaultParagraphFont"/>
    <w:uiPriority w:val="99"/>
    <w:qFormat/>
    <w:rsid w:val="00AF6155"/>
    <w:rPr>
      <w:vertAlign w:val="superscript"/>
    </w:rPr>
  </w:style>
  <w:style w:type="character" w:styleId="UnresolvedMention">
    <w:name w:val="Unresolved Mention"/>
    <w:basedOn w:val="DefaultParagraphFont"/>
    <w:uiPriority w:val="99"/>
    <w:semiHidden/>
    <w:unhideWhenUsed/>
    <w:rsid w:val="00D829A7"/>
    <w:rPr>
      <w:color w:val="605E5C"/>
      <w:shd w:val="clear" w:color="auto" w:fill="E1DFDD"/>
    </w:rPr>
  </w:style>
  <w:style w:type="paragraph" w:customStyle="1" w:styleId="matjazabc">
    <w:name w:val="matjaz a b c"/>
    <w:basedOn w:val="Normal"/>
    <w:autoRedefine/>
    <w:qFormat/>
    <w:rsid w:val="00B80B65"/>
    <w:pPr>
      <w:numPr>
        <w:numId w:val="22"/>
      </w:numPr>
      <w:jc w:val="both"/>
    </w:pPr>
    <w:rPr>
      <w:rFonts w:ascii="Tahoma" w:hAnsi="Tahoma" w:cs="Tahoma"/>
      <w:sz w:val="16"/>
      <w:szCs w:val="16"/>
    </w:rPr>
  </w:style>
  <w:style w:type="paragraph" w:styleId="NoSpacing">
    <w:name w:val="No Spacing"/>
    <w:uiPriority w:val="1"/>
    <w:qFormat/>
    <w:rsid w:val="002B5A76"/>
    <w:rPr>
      <w:sz w:val="24"/>
      <w:szCs w:val="24"/>
    </w:rPr>
  </w:style>
  <w:style w:type="paragraph" w:styleId="Subtitle">
    <w:name w:val="Subtitle"/>
    <w:basedOn w:val="Normal"/>
    <w:next w:val="Normal"/>
    <w:link w:val="SubtitleChar"/>
    <w:uiPriority w:val="11"/>
    <w:qFormat/>
    <w:rsid w:val="002B5A7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B5A76"/>
    <w:rPr>
      <w:rFonts w:asciiTheme="minorHAnsi" w:eastAsiaTheme="minorEastAsia" w:hAnsiTheme="minorHAnsi" w:cstheme="minorBidi"/>
      <w:color w:val="5A5A5A" w:themeColor="text1" w:themeTint="A5"/>
      <w:spacing w:val="15"/>
      <w:sz w:val="22"/>
      <w:szCs w:val="22"/>
    </w:rPr>
  </w:style>
  <w:style w:type="paragraph" w:customStyle="1" w:styleId="Default">
    <w:name w:val="Default"/>
    <w:rsid w:val="003A695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03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5F380-422A-4C9D-BE2B-0C44FCE91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7549</Words>
  <Characters>44168</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Slovenska Izvozna Družba d.d.</Company>
  <LinksUpToDate>false</LinksUpToDate>
  <CharactersWithSpaces>51614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Mitja Košmerlj;Tina Georgievski</dc:creator>
  <cp:keywords/>
  <dc:description/>
  <cp:lastModifiedBy>Mitja Košmerlj</cp:lastModifiedBy>
  <cp:revision>6</cp:revision>
  <cp:lastPrinted>2019-05-14T08:34:00Z</cp:lastPrinted>
  <dcterms:created xsi:type="dcterms:W3CDTF">2022-01-31T13:36:00Z</dcterms:created>
  <dcterms:modified xsi:type="dcterms:W3CDTF">2022-01-31T13:41:00Z</dcterms:modified>
</cp:coreProperties>
</file>